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12AB" w:rsidRPr="008C71A5" w:rsidRDefault="008212AB" w:rsidP="008C71A5">
      <w:pPr>
        <w:spacing w:line="240" w:lineRule="auto"/>
        <w:rPr>
          <w:rFonts w:ascii="Times New Roman" w:hAnsi="Times New Roman"/>
          <w:sz w:val="24"/>
          <w:szCs w:val="24"/>
        </w:rPr>
      </w:pPr>
      <w:r w:rsidRPr="008C71A5">
        <w:rPr>
          <w:rFonts w:ascii="Times New Roman" w:hAnsi="Times New Roman"/>
          <w:sz w:val="24"/>
          <w:szCs w:val="24"/>
        </w:rPr>
        <w:t xml:space="preserve">Ν. 12(Ι)/2006   </w:t>
      </w:r>
    </w:p>
    <w:p w:rsidR="008212AB" w:rsidRPr="008C71A5" w:rsidRDefault="008212AB" w:rsidP="008C71A5">
      <w:pPr>
        <w:spacing w:line="240" w:lineRule="auto"/>
        <w:rPr>
          <w:rFonts w:ascii="Times New Roman" w:hAnsi="Times New Roman"/>
          <w:sz w:val="24"/>
          <w:szCs w:val="24"/>
        </w:rPr>
      </w:pPr>
      <w:r w:rsidRPr="008C71A5">
        <w:rPr>
          <w:rFonts w:ascii="Times New Roman" w:hAnsi="Times New Roman"/>
          <w:sz w:val="24"/>
          <w:szCs w:val="24"/>
        </w:rPr>
        <w:t xml:space="preserve"> Ε.Ε. Παρ. Ι(Ι)                                                                                                                                                            Αρ. 4070, 17.2.2006</w:t>
      </w:r>
    </w:p>
    <w:p w:rsidR="008212AB" w:rsidRPr="008C71A5" w:rsidRDefault="008212AB" w:rsidP="008C71A5">
      <w:pPr>
        <w:spacing w:line="240" w:lineRule="auto"/>
        <w:jc w:val="center"/>
        <w:rPr>
          <w:rFonts w:ascii="Times New Roman" w:hAnsi="Times New Roman"/>
          <w:b/>
          <w:sz w:val="24"/>
          <w:szCs w:val="24"/>
        </w:rPr>
      </w:pPr>
    </w:p>
    <w:p w:rsidR="008212AB" w:rsidRDefault="008212AB" w:rsidP="00F32AA4">
      <w:pPr>
        <w:spacing w:line="240" w:lineRule="auto"/>
        <w:jc w:val="center"/>
        <w:rPr>
          <w:rFonts w:ascii="Times New Roman" w:hAnsi="Times New Roman"/>
          <w:b/>
          <w:sz w:val="24"/>
          <w:szCs w:val="24"/>
        </w:rPr>
      </w:pPr>
      <w:r w:rsidRPr="008C71A5">
        <w:rPr>
          <w:rFonts w:ascii="Times New Roman" w:hAnsi="Times New Roman"/>
          <w:b/>
          <w:sz w:val="24"/>
          <w:szCs w:val="24"/>
        </w:rPr>
        <w:t xml:space="preserve">ΝΟΜΟΣ ΠΟΥ ΠΡΟΝΟΕΙ </w:t>
      </w:r>
      <w:r>
        <w:rPr>
          <w:rFonts w:ascii="Times New Roman" w:hAnsi="Times New Roman"/>
          <w:b/>
          <w:sz w:val="24"/>
          <w:szCs w:val="24"/>
        </w:rPr>
        <w:t>ΓΙΑ ΤΟ ΣΥΝΤΟΝΙΣΜΟ ΤΩΝ ΔΙΑΔΙΚΑΣΙΩ</w:t>
      </w:r>
      <w:r w:rsidRPr="008C71A5">
        <w:rPr>
          <w:rFonts w:ascii="Times New Roman" w:hAnsi="Times New Roman"/>
          <w:b/>
          <w:sz w:val="24"/>
          <w:szCs w:val="24"/>
        </w:rPr>
        <w:t>Ν ΣΎΝΑΨΗΣ ΔΗΜΟΣΙΩΝ ΣΥΜΒΑΣΕΩΝ ΕΡΓΩΝ, ΠΡΟΜΗΘΕΙΩΝ ΚΑΙ ΥΠΗΡΕΣΙΩΝ</w:t>
      </w:r>
      <w:r>
        <w:rPr>
          <w:rFonts w:ascii="Times New Roman" w:hAnsi="Times New Roman"/>
          <w:b/>
          <w:sz w:val="24"/>
          <w:szCs w:val="24"/>
        </w:rPr>
        <w:t xml:space="preserve"> ΚΑΙ ΓΙΑ ΣΥΝΑΦΗ ΘΕΜΑΤΑ</w:t>
      </w:r>
    </w:p>
    <w:p w:rsidR="008212AB" w:rsidRDefault="008212AB" w:rsidP="00F32AA4">
      <w:pPr>
        <w:spacing w:line="240" w:lineRule="auto"/>
        <w:jc w:val="center"/>
        <w:rPr>
          <w:rFonts w:ascii="Times New Roman" w:hAnsi="Times New Roman"/>
          <w:sz w:val="24"/>
          <w:szCs w:val="24"/>
        </w:rPr>
      </w:pPr>
    </w:p>
    <w:p w:rsidR="008212AB" w:rsidRDefault="008212AB" w:rsidP="00F32AA4">
      <w:pPr>
        <w:spacing w:line="240" w:lineRule="auto"/>
        <w:jc w:val="center"/>
        <w:rPr>
          <w:rFonts w:ascii="Times New Roman" w:hAnsi="Times New Roman"/>
          <w:sz w:val="24"/>
          <w:szCs w:val="24"/>
        </w:rPr>
      </w:pPr>
      <w:r w:rsidRPr="008C71A5">
        <w:rPr>
          <w:rFonts w:ascii="Times New Roman" w:hAnsi="Times New Roman"/>
          <w:sz w:val="24"/>
          <w:szCs w:val="24"/>
        </w:rPr>
        <w:t>ΚΑΤΑΤΑΞΗ ΑΡΘΡΩΝ</w:t>
      </w:r>
      <w:r>
        <w:rPr>
          <w:rFonts w:ascii="Times New Roman" w:hAnsi="Times New Roman"/>
          <w:sz w:val="24"/>
          <w:szCs w:val="24"/>
        </w:rPr>
        <w:t xml:space="preserve">                                                                                                     ΜΕΡΟΣ  Ι</w:t>
      </w:r>
      <w:r w:rsidRPr="008C71A5">
        <w:rPr>
          <w:rFonts w:ascii="Times New Roman" w:hAnsi="Times New Roman"/>
          <w:sz w:val="24"/>
          <w:szCs w:val="24"/>
        </w:rPr>
        <w:t xml:space="preserve"> - ΕΙΣΑΓΩΠΚΕΣ ΔΙΑΤΑΞΕΙΣ</w:t>
      </w:r>
      <w:r>
        <w:rPr>
          <w:rFonts w:ascii="Times New Roman" w:hAnsi="Times New Roman"/>
          <w:sz w:val="24"/>
          <w:szCs w:val="24"/>
        </w:rPr>
        <w:t xml:space="preserve">                                                                  </w:t>
      </w:r>
      <w:r w:rsidRPr="008C71A5">
        <w:rPr>
          <w:rFonts w:ascii="Times New Roman" w:hAnsi="Times New Roman"/>
          <w:sz w:val="24"/>
          <w:szCs w:val="24"/>
        </w:rPr>
        <w:t xml:space="preserve">ΚΕΦΑΛΑΙΟ </w:t>
      </w:r>
      <w:r>
        <w:rPr>
          <w:rFonts w:ascii="Times New Roman" w:hAnsi="Times New Roman"/>
          <w:sz w:val="24"/>
          <w:szCs w:val="24"/>
        </w:rPr>
        <w:t xml:space="preserve"> Ι - ΕΡΜΗΝΕΙΑ ΚΑΙ</w:t>
      </w:r>
      <w:r w:rsidRPr="008C71A5">
        <w:rPr>
          <w:rFonts w:ascii="Times New Roman" w:hAnsi="Times New Roman"/>
          <w:sz w:val="24"/>
          <w:szCs w:val="24"/>
        </w:rPr>
        <w:t xml:space="preserve"> ΓΕΝΙΚΕΣ ΑΡΧΕΣ</w:t>
      </w:r>
    </w:p>
    <w:p w:rsidR="008212AB" w:rsidRDefault="008212AB" w:rsidP="008C71A5">
      <w:pPr>
        <w:spacing w:line="240" w:lineRule="auto"/>
        <w:rPr>
          <w:rFonts w:ascii="Times New Roman" w:hAnsi="Times New Roman"/>
          <w:sz w:val="24"/>
          <w:szCs w:val="24"/>
        </w:rPr>
      </w:pPr>
    </w:p>
    <w:p w:rsidR="008212AB" w:rsidRPr="008C71A5" w:rsidRDefault="008212AB" w:rsidP="008C71A5">
      <w:pPr>
        <w:spacing w:line="240" w:lineRule="auto"/>
        <w:rPr>
          <w:rFonts w:ascii="Times New Roman" w:hAnsi="Times New Roman"/>
          <w:sz w:val="24"/>
          <w:szCs w:val="24"/>
        </w:rPr>
      </w:pPr>
      <w:r w:rsidRPr="008C71A5">
        <w:rPr>
          <w:rFonts w:ascii="Times New Roman" w:hAnsi="Times New Roman"/>
          <w:sz w:val="24"/>
          <w:szCs w:val="24"/>
        </w:rPr>
        <w:t>Άρθρο</w:t>
      </w:r>
    </w:p>
    <w:p w:rsidR="008212AB" w:rsidRDefault="008212AB" w:rsidP="008C71A5">
      <w:pPr>
        <w:pStyle w:val="ListParagraph"/>
        <w:numPr>
          <w:ilvl w:val="0"/>
          <w:numId w:val="1"/>
        </w:numPr>
        <w:tabs>
          <w:tab w:val="left" w:pos="142"/>
        </w:tabs>
        <w:spacing w:line="240" w:lineRule="auto"/>
        <w:ind w:left="0" w:firstLine="0"/>
        <w:rPr>
          <w:rFonts w:ascii="Times New Roman" w:hAnsi="Times New Roman"/>
          <w:sz w:val="24"/>
          <w:szCs w:val="24"/>
        </w:rPr>
      </w:pPr>
      <w:r w:rsidRPr="008C71A5">
        <w:rPr>
          <w:rFonts w:ascii="Times New Roman" w:hAnsi="Times New Roman"/>
          <w:sz w:val="24"/>
          <w:szCs w:val="24"/>
        </w:rPr>
        <w:t>Συνοπτικός τίτλος.</w:t>
      </w:r>
    </w:p>
    <w:p w:rsidR="008212AB" w:rsidRDefault="008212AB" w:rsidP="008C71A5">
      <w:pPr>
        <w:pStyle w:val="ListParagraph"/>
        <w:numPr>
          <w:ilvl w:val="0"/>
          <w:numId w:val="1"/>
        </w:numPr>
        <w:tabs>
          <w:tab w:val="left" w:pos="142"/>
        </w:tabs>
        <w:spacing w:line="240" w:lineRule="auto"/>
        <w:ind w:left="0" w:firstLine="0"/>
        <w:rPr>
          <w:rFonts w:ascii="Times New Roman" w:hAnsi="Times New Roman"/>
          <w:sz w:val="24"/>
          <w:szCs w:val="24"/>
        </w:rPr>
      </w:pPr>
      <w:r>
        <w:rPr>
          <w:rFonts w:ascii="Times New Roman" w:hAnsi="Times New Roman"/>
          <w:sz w:val="24"/>
          <w:szCs w:val="24"/>
        </w:rPr>
        <w:t>Ερμηνεία.</w:t>
      </w:r>
    </w:p>
    <w:p w:rsidR="008212AB" w:rsidRDefault="008212AB" w:rsidP="008C71A5">
      <w:pPr>
        <w:pStyle w:val="ListParagraph"/>
        <w:numPr>
          <w:ilvl w:val="0"/>
          <w:numId w:val="1"/>
        </w:numPr>
        <w:tabs>
          <w:tab w:val="left" w:pos="142"/>
        </w:tabs>
        <w:spacing w:line="240" w:lineRule="auto"/>
        <w:ind w:left="0" w:firstLine="0"/>
        <w:rPr>
          <w:rFonts w:ascii="Times New Roman" w:hAnsi="Times New Roman"/>
          <w:sz w:val="24"/>
          <w:szCs w:val="24"/>
        </w:rPr>
      </w:pPr>
      <w:r>
        <w:rPr>
          <w:rFonts w:ascii="Times New Roman" w:hAnsi="Times New Roman"/>
          <w:sz w:val="24"/>
          <w:szCs w:val="24"/>
        </w:rPr>
        <w:t>Αρχές που διέπ</w:t>
      </w:r>
      <w:r w:rsidRPr="008C71A5">
        <w:rPr>
          <w:rFonts w:ascii="Times New Roman" w:hAnsi="Times New Roman"/>
          <w:sz w:val="24"/>
          <w:szCs w:val="24"/>
        </w:rPr>
        <w:t>ο</w:t>
      </w:r>
      <w:r>
        <w:rPr>
          <w:rFonts w:ascii="Times New Roman" w:hAnsi="Times New Roman"/>
          <w:sz w:val="24"/>
          <w:szCs w:val="24"/>
        </w:rPr>
        <w:t>υν τη σύναψη δημόσιων συμβάσεων.</w:t>
      </w:r>
    </w:p>
    <w:p w:rsidR="008212AB" w:rsidRDefault="008212AB" w:rsidP="00F32AA4">
      <w:pPr>
        <w:pStyle w:val="ListParagraph"/>
        <w:numPr>
          <w:ilvl w:val="0"/>
          <w:numId w:val="1"/>
        </w:numPr>
        <w:tabs>
          <w:tab w:val="left" w:pos="142"/>
        </w:tabs>
        <w:spacing w:line="240" w:lineRule="auto"/>
        <w:ind w:left="709" w:hanging="709"/>
        <w:rPr>
          <w:rFonts w:ascii="Times New Roman" w:hAnsi="Times New Roman"/>
          <w:sz w:val="24"/>
          <w:szCs w:val="24"/>
        </w:rPr>
      </w:pPr>
      <w:r w:rsidRPr="008C71A5">
        <w:rPr>
          <w:rFonts w:ascii="Times New Roman" w:hAnsi="Times New Roman"/>
          <w:sz w:val="24"/>
          <w:szCs w:val="24"/>
        </w:rPr>
        <w:t>Εκχώρηση ειδικών ή αποκλειστικών δικαιωμάτων, ρήτρα αποφυγής</w:t>
      </w:r>
      <w:r>
        <w:rPr>
          <w:rFonts w:ascii="Times New Roman" w:hAnsi="Times New Roman"/>
          <w:sz w:val="24"/>
          <w:szCs w:val="24"/>
        </w:rPr>
        <w:t xml:space="preserve"> </w:t>
      </w:r>
      <w:r w:rsidRPr="008C71A5">
        <w:rPr>
          <w:rFonts w:ascii="Times New Roman" w:hAnsi="Times New Roman"/>
          <w:sz w:val="24"/>
          <w:szCs w:val="24"/>
        </w:rPr>
        <w:t>διακρίσεων.</w:t>
      </w:r>
    </w:p>
    <w:p w:rsidR="008212AB" w:rsidRPr="00F32AA4" w:rsidRDefault="008212AB" w:rsidP="008C71A5">
      <w:pPr>
        <w:pStyle w:val="ListParagraph"/>
        <w:numPr>
          <w:ilvl w:val="0"/>
          <w:numId w:val="1"/>
        </w:numPr>
        <w:tabs>
          <w:tab w:val="left" w:pos="142"/>
        </w:tabs>
        <w:spacing w:line="240" w:lineRule="auto"/>
        <w:ind w:left="0" w:firstLine="0"/>
        <w:rPr>
          <w:rFonts w:ascii="Times New Roman" w:hAnsi="Times New Roman"/>
          <w:sz w:val="24"/>
          <w:szCs w:val="24"/>
        </w:rPr>
      </w:pPr>
      <w:r w:rsidRPr="00F32AA4">
        <w:rPr>
          <w:rFonts w:ascii="Times New Roman" w:hAnsi="Times New Roman"/>
          <w:sz w:val="24"/>
          <w:szCs w:val="24"/>
        </w:rPr>
        <w:t>Εχεμύθεια.</w:t>
      </w:r>
    </w:p>
    <w:p w:rsidR="008212AB" w:rsidRDefault="008212AB" w:rsidP="008C71A5">
      <w:pPr>
        <w:spacing w:line="240" w:lineRule="auto"/>
        <w:jc w:val="center"/>
        <w:rPr>
          <w:rFonts w:ascii="Times New Roman" w:hAnsi="Times New Roman"/>
          <w:sz w:val="24"/>
          <w:szCs w:val="24"/>
        </w:rPr>
      </w:pPr>
      <w:r w:rsidRPr="008C71A5">
        <w:rPr>
          <w:rFonts w:ascii="Times New Roman" w:hAnsi="Times New Roman"/>
          <w:sz w:val="24"/>
          <w:szCs w:val="24"/>
        </w:rPr>
        <w:t>ΚΕΦΑΛΑΙΟ II - ΓΕΝΙΚΕΣ ΔΙΑΤΑΞΕΙΣ</w:t>
      </w:r>
    </w:p>
    <w:p w:rsidR="008212AB" w:rsidRDefault="008212AB" w:rsidP="00F32AA4">
      <w:pPr>
        <w:pStyle w:val="ListParagraph"/>
        <w:numPr>
          <w:ilvl w:val="0"/>
          <w:numId w:val="1"/>
        </w:numPr>
        <w:spacing w:line="240" w:lineRule="auto"/>
        <w:ind w:left="709" w:hanging="709"/>
        <w:rPr>
          <w:rFonts w:ascii="Times New Roman" w:hAnsi="Times New Roman"/>
          <w:sz w:val="24"/>
          <w:szCs w:val="24"/>
        </w:rPr>
      </w:pPr>
      <w:r>
        <w:rPr>
          <w:rFonts w:ascii="Times New Roman" w:hAnsi="Times New Roman"/>
          <w:sz w:val="24"/>
          <w:szCs w:val="24"/>
        </w:rPr>
        <w:t>Δικαιούμενοι συμμετοχής.</w:t>
      </w:r>
    </w:p>
    <w:p w:rsidR="008212AB" w:rsidRDefault="008212AB" w:rsidP="00F32AA4">
      <w:pPr>
        <w:pStyle w:val="ListParagraph"/>
        <w:numPr>
          <w:ilvl w:val="0"/>
          <w:numId w:val="1"/>
        </w:numPr>
        <w:spacing w:line="240" w:lineRule="auto"/>
        <w:ind w:left="709" w:hanging="709"/>
        <w:rPr>
          <w:rFonts w:ascii="Times New Roman" w:hAnsi="Times New Roman"/>
          <w:sz w:val="24"/>
          <w:szCs w:val="24"/>
        </w:rPr>
      </w:pPr>
      <w:r w:rsidRPr="008C71A5">
        <w:rPr>
          <w:rFonts w:ascii="Times New Roman" w:hAnsi="Times New Roman"/>
          <w:sz w:val="24"/>
          <w:szCs w:val="24"/>
        </w:rPr>
        <w:t>Κοινοπραξίες.</w:t>
      </w:r>
    </w:p>
    <w:p w:rsidR="008212AB" w:rsidRPr="008C71A5" w:rsidRDefault="008212AB" w:rsidP="00F32AA4">
      <w:pPr>
        <w:pStyle w:val="ListParagraph"/>
        <w:numPr>
          <w:ilvl w:val="0"/>
          <w:numId w:val="1"/>
        </w:numPr>
        <w:spacing w:line="240" w:lineRule="auto"/>
        <w:ind w:left="709" w:hanging="709"/>
        <w:rPr>
          <w:rFonts w:ascii="Times New Roman" w:hAnsi="Times New Roman"/>
          <w:sz w:val="24"/>
          <w:szCs w:val="24"/>
        </w:rPr>
      </w:pPr>
      <w:r w:rsidRPr="008C71A5">
        <w:rPr>
          <w:rFonts w:ascii="Times New Roman" w:hAnsi="Times New Roman"/>
          <w:sz w:val="24"/>
          <w:szCs w:val="24"/>
        </w:rPr>
        <w:t>Όροι σχετικά με τις συμφωνίες που έχουν συναφθεί στο πλαίσιο του</w:t>
      </w:r>
      <w:r>
        <w:rPr>
          <w:rFonts w:ascii="Times New Roman" w:hAnsi="Times New Roman"/>
          <w:sz w:val="24"/>
          <w:szCs w:val="24"/>
        </w:rPr>
        <w:t xml:space="preserve"> </w:t>
      </w:r>
      <w:r w:rsidRPr="008C71A5">
        <w:rPr>
          <w:rFonts w:ascii="Times New Roman" w:hAnsi="Times New Roman"/>
          <w:sz w:val="24"/>
          <w:szCs w:val="24"/>
        </w:rPr>
        <w:t>Παγκόσμιου Οργανισμού Εμπορίου.</w:t>
      </w:r>
    </w:p>
    <w:p w:rsidR="008212AB" w:rsidRPr="008C71A5" w:rsidRDefault="008212AB" w:rsidP="00F32AA4">
      <w:pPr>
        <w:spacing w:line="240" w:lineRule="auto"/>
        <w:jc w:val="center"/>
        <w:rPr>
          <w:rFonts w:ascii="Times New Roman" w:hAnsi="Times New Roman"/>
          <w:sz w:val="24"/>
          <w:szCs w:val="24"/>
        </w:rPr>
      </w:pPr>
      <w:r w:rsidRPr="008C71A5">
        <w:rPr>
          <w:rFonts w:ascii="Times New Roman" w:hAnsi="Times New Roman"/>
          <w:sz w:val="24"/>
          <w:szCs w:val="24"/>
        </w:rPr>
        <w:t xml:space="preserve">ΜΕΡΟΣ II </w:t>
      </w:r>
      <w:r>
        <w:rPr>
          <w:rFonts w:ascii="Times New Roman" w:hAnsi="Times New Roman"/>
          <w:sz w:val="24"/>
          <w:szCs w:val="24"/>
        </w:rPr>
        <w:t>–ΔΙΑΔΙΚΑΣΙΕΣ  ΓΙΑ ΤΗ ΣΥΝΑΨΗ ΔΗΜΟΣΙ</w:t>
      </w:r>
      <w:r w:rsidRPr="008C71A5">
        <w:rPr>
          <w:rFonts w:ascii="Times New Roman" w:hAnsi="Times New Roman"/>
          <w:sz w:val="24"/>
          <w:szCs w:val="24"/>
        </w:rPr>
        <w:t xml:space="preserve">ΩΝ </w:t>
      </w:r>
      <w:r>
        <w:rPr>
          <w:rFonts w:ascii="Times New Roman" w:hAnsi="Times New Roman"/>
          <w:sz w:val="24"/>
          <w:szCs w:val="24"/>
        </w:rPr>
        <w:t xml:space="preserve"> </w:t>
      </w:r>
      <w:r w:rsidRPr="008C71A5">
        <w:rPr>
          <w:rFonts w:ascii="Times New Roman" w:hAnsi="Times New Roman"/>
          <w:sz w:val="24"/>
          <w:szCs w:val="24"/>
        </w:rPr>
        <w:t>ΣΥΜΒΑΣΕΩΝ</w:t>
      </w:r>
    </w:p>
    <w:p w:rsidR="008212AB" w:rsidRDefault="008212AB" w:rsidP="00F32AA4">
      <w:pPr>
        <w:spacing w:line="240" w:lineRule="auto"/>
        <w:jc w:val="center"/>
        <w:rPr>
          <w:rFonts w:ascii="Times New Roman" w:hAnsi="Times New Roman"/>
          <w:sz w:val="24"/>
          <w:szCs w:val="24"/>
        </w:rPr>
      </w:pPr>
      <w:r w:rsidRPr="008C71A5">
        <w:rPr>
          <w:rFonts w:ascii="Times New Roman" w:hAnsi="Times New Roman"/>
          <w:sz w:val="24"/>
          <w:szCs w:val="24"/>
        </w:rPr>
        <w:t>ΚΕΦΑΛΑΙΟ Ι - ΠΕΔΙΟΝ ΕΦΑΡΜΟΓΗΣ</w:t>
      </w:r>
    </w:p>
    <w:p w:rsidR="008212AB" w:rsidRDefault="008212AB" w:rsidP="00F32AA4">
      <w:pPr>
        <w:spacing w:line="240" w:lineRule="auto"/>
        <w:rPr>
          <w:rFonts w:ascii="Times New Roman" w:hAnsi="Times New Roman"/>
          <w:sz w:val="24"/>
          <w:szCs w:val="24"/>
        </w:rPr>
      </w:pPr>
      <w:r>
        <w:rPr>
          <w:rFonts w:ascii="Times New Roman" w:hAnsi="Times New Roman"/>
          <w:sz w:val="24"/>
          <w:szCs w:val="24"/>
        </w:rPr>
        <w:t>Τμήμα 1 - Συμβάσεις π</w:t>
      </w:r>
      <w:r w:rsidRPr="008C71A5">
        <w:rPr>
          <w:rFonts w:ascii="Times New Roman" w:hAnsi="Times New Roman"/>
          <w:sz w:val="24"/>
          <w:szCs w:val="24"/>
        </w:rPr>
        <w:t>ου εμπίπτουν στο πεδίο εφαρμογής του Μέρους II</w:t>
      </w:r>
    </w:p>
    <w:p w:rsidR="008212AB" w:rsidRDefault="008212AB" w:rsidP="008C71A5">
      <w:pPr>
        <w:pStyle w:val="ListParagraph"/>
        <w:numPr>
          <w:ilvl w:val="0"/>
          <w:numId w:val="1"/>
        </w:numPr>
        <w:spacing w:line="240" w:lineRule="auto"/>
        <w:ind w:left="0" w:firstLine="0"/>
        <w:rPr>
          <w:rFonts w:ascii="Times New Roman" w:hAnsi="Times New Roman"/>
          <w:sz w:val="24"/>
          <w:szCs w:val="24"/>
        </w:rPr>
      </w:pPr>
      <w:r w:rsidRPr="00F32AA4">
        <w:rPr>
          <w:rFonts w:ascii="Times New Roman" w:hAnsi="Times New Roman"/>
          <w:sz w:val="24"/>
          <w:szCs w:val="24"/>
        </w:rPr>
        <w:t>Γενικός κανόνας.</w:t>
      </w:r>
    </w:p>
    <w:p w:rsidR="008212AB" w:rsidRPr="00F32AA4" w:rsidRDefault="008212AB" w:rsidP="008C71A5">
      <w:pPr>
        <w:pStyle w:val="ListParagraph"/>
        <w:numPr>
          <w:ilvl w:val="0"/>
          <w:numId w:val="1"/>
        </w:numPr>
        <w:spacing w:line="240" w:lineRule="auto"/>
        <w:ind w:left="0" w:firstLine="0"/>
        <w:rPr>
          <w:rFonts w:ascii="Times New Roman" w:hAnsi="Times New Roman"/>
          <w:sz w:val="24"/>
          <w:szCs w:val="24"/>
        </w:rPr>
      </w:pPr>
      <w:r w:rsidRPr="00F32AA4">
        <w:rPr>
          <w:rFonts w:ascii="Times New Roman" w:hAnsi="Times New Roman"/>
          <w:sz w:val="24"/>
          <w:szCs w:val="24"/>
        </w:rPr>
        <w:t>Συμβάσεις στον τομέα της άμυνας.</w:t>
      </w:r>
    </w:p>
    <w:p w:rsidR="008212AB" w:rsidRDefault="008212AB" w:rsidP="008C71A5">
      <w:pPr>
        <w:spacing w:line="240" w:lineRule="auto"/>
        <w:rPr>
          <w:rFonts w:ascii="Times New Roman" w:hAnsi="Times New Roman"/>
          <w:sz w:val="24"/>
          <w:szCs w:val="24"/>
        </w:rPr>
      </w:pPr>
      <w:r>
        <w:rPr>
          <w:rFonts w:ascii="Times New Roman" w:hAnsi="Times New Roman"/>
          <w:sz w:val="24"/>
          <w:szCs w:val="24"/>
        </w:rPr>
        <w:t xml:space="preserve">Τμήμα 2 - Συμβάσεις που </w:t>
      </w:r>
      <w:r w:rsidRPr="008C71A5">
        <w:rPr>
          <w:rFonts w:ascii="Times New Roman" w:hAnsi="Times New Roman"/>
          <w:sz w:val="24"/>
          <w:szCs w:val="24"/>
        </w:rPr>
        <w:t>εξαιρούνται από το πεδίο εφαρμογής του Νόμου</w:t>
      </w:r>
    </w:p>
    <w:p w:rsidR="008212AB" w:rsidRDefault="008212AB" w:rsidP="008C71A5">
      <w:pPr>
        <w:pStyle w:val="ListParagraph"/>
        <w:numPr>
          <w:ilvl w:val="0"/>
          <w:numId w:val="1"/>
        </w:numPr>
        <w:spacing w:line="240" w:lineRule="auto"/>
        <w:ind w:left="0" w:firstLine="0"/>
        <w:rPr>
          <w:rFonts w:ascii="Times New Roman" w:hAnsi="Times New Roman"/>
          <w:sz w:val="24"/>
          <w:szCs w:val="24"/>
        </w:rPr>
      </w:pPr>
      <w:r w:rsidRPr="00F32AA4">
        <w:rPr>
          <w:rFonts w:ascii="Times New Roman" w:hAnsi="Times New Roman"/>
          <w:sz w:val="24"/>
          <w:szCs w:val="24"/>
        </w:rPr>
        <w:t>Απόρρητες συμβάσεις ή συμβάσεις που απαιτούν ιδιαίτερα μέτρα ασφαλείας.</w:t>
      </w:r>
    </w:p>
    <w:p w:rsidR="008212AB" w:rsidRDefault="008212AB" w:rsidP="008C71A5">
      <w:pPr>
        <w:pStyle w:val="ListParagraph"/>
        <w:numPr>
          <w:ilvl w:val="0"/>
          <w:numId w:val="1"/>
        </w:numPr>
        <w:spacing w:line="240" w:lineRule="auto"/>
        <w:ind w:left="0" w:firstLine="0"/>
        <w:rPr>
          <w:rFonts w:ascii="Times New Roman" w:hAnsi="Times New Roman"/>
          <w:sz w:val="24"/>
          <w:szCs w:val="24"/>
        </w:rPr>
      </w:pPr>
      <w:r w:rsidRPr="00F32AA4">
        <w:rPr>
          <w:rFonts w:ascii="Times New Roman" w:hAnsi="Times New Roman"/>
          <w:sz w:val="24"/>
          <w:szCs w:val="24"/>
        </w:rPr>
        <w:t>Συμβάσεις που συνάπτονται δυνάμει διεθνών κανόνων.</w:t>
      </w:r>
    </w:p>
    <w:p w:rsidR="008212AB" w:rsidRDefault="008212AB" w:rsidP="00F32AA4">
      <w:pPr>
        <w:pStyle w:val="ListParagraph"/>
        <w:numPr>
          <w:ilvl w:val="0"/>
          <w:numId w:val="1"/>
        </w:numPr>
        <w:spacing w:line="240" w:lineRule="auto"/>
        <w:ind w:left="709" w:hanging="709"/>
        <w:rPr>
          <w:rFonts w:ascii="Times New Roman" w:hAnsi="Times New Roman"/>
          <w:sz w:val="24"/>
          <w:szCs w:val="24"/>
        </w:rPr>
      </w:pPr>
      <w:r w:rsidRPr="00F32AA4">
        <w:rPr>
          <w:rFonts w:ascii="Times New Roman" w:hAnsi="Times New Roman"/>
          <w:sz w:val="24"/>
          <w:szCs w:val="24"/>
        </w:rPr>
        <w:t>Συμβάσεις που συνάπτονται στους τομείς του ύδατος, της ενέργειας,</w:t>
      </w:r>
      <w:r>
        <w:rPr>
          <w:rFonts w:ascii="Times New Roman" w:hAnsi="Times New Roman"/>
          <w:sz w:val="24"/>
          <w:szCs w:val="24"/>
        </w:rPr>
        <w:t xml:space="preserve"> </w:t>
      </w:r>
      <w:r w:rsidRPr="00F32AA4">
        <w:rPr>
          <w:rFonts w:ascii="Times New Roman" w:hAnsi="Times New Roman"/>
          <w:sz w:val="24"/>
          <w:szCs w:val="24"/>
        </w:rPr>
        <w:t>των μεταφορών και των ταχυδρομικών υπηρεσιών.</w:t>
      </w:r>
    </w:p>
    <w:p w:rsidR="008212AB" w:rsidRDefault="008212AB" w:rsidP="008C71A5">
      <w:pPr>
        <w:pStyle w:val="ListParagraph"/>
        <w:numPr>
          <w:ilvl w:val="0"/>
          <w:numId w:val="1"/>
        </w:numPr>
        <w:spacing w:line="240" w:lineRule="auto"/>
        <w:ind w:left="0" w:firstLine="0"/>
        <w:rPr>
          <w:rFonts w:ascii="Times New Roman" w:hAnsi="Times New Roman"/>
          <w:sz w:val="24"/>
          <w:szCs w:val="24"/>
        </w:rPr>
      </w:pPr>
      <w:r w:rsidRPr="00F32AA4">
        <w:rPr>
          <w:rFonts w:ascii="Times New Roman" w:hAnsi="Times New Roman"/>
          <w:sz w:val="24"/>
          <w:szCs w:val="24"/>
        </w:rPr>
        <w:t>Ειδικές εξαιρέσεις</w:t>
      </w:r>
      <w:r>
        <w:rPr>
          <w:rFonts w:ascii="Times New Roman" w:hAnsi="Times New Roman"/>
          <w:sz w:val="24"/>
          <w:szCs w:val="24"/>
        </w:rPr>
        <w:t xml:space="preserve"> στον ταμία των τηλεπικοινωνιών.</w:t>
      </w:r>
    </w:p>
    <w:p w:rsidR="008212AB" w:rsidRDefault="008212AB" w:rsidP="008C71A5">
      <w:pPr>
        <w:pStyle w:val="ListParagraph"/>
        <w:numPr>
          <w:ilvl w:val="0"/>
          <w:numId w:val="1"/>
        </w:numPr>
        <w:spacing w:line="240" w:lineRule="auto"/>
        <w:ind w:left="0" w:firstLine="0"/>
        <w:rPr>
          <w:rFonts w:ascii="Times New Roman" w:hAnsi="Times New Roman"/>
          <w:sz w:val="24"/>
          <w:szCs w:val="24"/>
        </w:rPr>
      </w:pPr>
      <w:r w:rsidRPr="00F32AA4">
        <w:rPr>
          <w:rFonts w:ascii="Times New Roman" w:hAnsi="Times New Roman"/>
          <w:sz w:val="24"/>
          <w:szCs w:val="24"/>
        </w:rPr>
        <w:t>Ειδικές εξαιρέσεις δημό</w:t>
      </w:r>
      <w:r>
        <w:rPr>
          <w:rFonts w:ascii="Times New Roman" w:hAnsi="Times New Roman"/>
          <w:sz w:val="24"/>
          <w:szCs w:val="24"/>
        </w:rPr>
        <w:t>σιων συμβάσεων υπηρεσιών.</w:t>
      </w:r>
    </w:p>
    <w:p w:rsidR="008212AB" w:rsidRDefault="008212AB" w:rsidP="008C71A5">
      <w:pPr>
        <w:pStyle w:val="ListParagraph"/>
        <w:numPr>
          <w:ilvl w:val="0"/>
          <w:numId w:val="1"/>
        </w:numPr>
        <w:spacing w:line="240" w:lineRule="auto"/>
        <w:ind w:left="0" w:firstLine="0"/>
        <w:rPr>
          <w:rFonts w:ascii="Times New Roman" w:hAnsi="Times New Roman"/>
          <w:sz w:val="24"/>
          <w:szCs w:val="24"/>
        </w:rPr>
      </w:pPr>
      <w:r>
        <w:rPr>
          <w:rFonts w:ascii="Times New Roman" w:hAnsi="Times New Roman"/>
          <w:sz w:val="24"/>
          <w:szCs w:val="24"/>
        </w:rPr>
        <w:t>Συμβάσεις παραχώρησης υπηρεσιών.</w:t>
      </w:r>
    </w:p>
    <w:p w:rsidR="008212AB" w:rsidRDefault="008212AB" w:rsidP="00F32AA4">
      <w:pPr>
        <w:pStyle w:val="ListParagraph"/>
        <w:numPr>
          <w:ilvl w:val="0"/>
          <w:numId w:val="1"/>
        </w:numPr>
        <w:spacing w:line="240" w:lineRule="auto"/>
        <w:ind w:left="709" w:hanging="709"/>
        <w:rPr>
          <w:rFonts w:ascii="Times New Roman" w:hAnsi="Times New Roman"/>
          <w:sz w:val="24"/>
          <w:szCs w:val="24"/>
        </w:rPr>
      </w:pPr>
      <w:r w:rsidRPr="00F32AA4">
        <w:rPr>
          <w:rFonts w:ascii="Times New Roman" w:hAnsi="Times New Roman"/>
          <w:sz w:val="24"/>
          <w:szCs w:val="24"/>
        </w:rPr>
        <w:t xml:space="preserve">Δημόσιες συμβάσεις υπηρεσιών που ανατίθενται </w:t>
      </w:r>
      <w:r>
        <w:rPr>
          <w:rFonts w:ascii="Times New Roman" w:hAnsi="Times New Roman"/>
          <w:sz w:val="24"/>
          <w:szCs w:val="24"/>
        </w:rPr>
        <w:t>βάσει αποκλειστικού δικαιώματος.</w:t>
      </w:r>
    </w:p>
    <w:p w:rsidR="008212AB" w:rsidRPr="00F32AA4" w:rsidRDefault="008212AB" w:rsidP="00F32AA4">
      <w:pPr>
        <w:spacing w:line="240" w:lineRule="auto"/>
        <w:rPr>
          <w:rFonts w:ascii="Times New Roman" w:hAnsi="Times New Roman"/>
          <w:sz w:val="24"/>
          <w:szCs w:val="24"/>
        </w:rPr>
      </w:pPr>
    </w:p>
    <w:p w:rsidR="008212AB" w:rsidRPr="00F32AA4" w:rsidRDefault="008212AB" w:rsidP="00F32AA4">
      <w:pPr>
        <w:spacing w:line="240" w:lineRule="auto"/>
        <w:rPr>
          <w:rFonts w:ascii="Times New Roman" w:hAnsi="Times New Roman"/>
          <w:sz w:val="24"/>
          <w:szCs w:val="24"/>
        </w:rPr>
      </w:pPr>
      <w:r w:rsidRPr="00F32AA4">
        <w:rPr>
          <w:rFonts w:ascii="Times New Roman" w:hAnsi="Times New Roman"/>
          <w:sz w:val="24"/>
          <w:szCs w:val="24"/>
        </w:rPr>
        <w:t>Τμήμα 3 - Ειδικό Καθεστώς</w:t>
      </w:r>
    </w:p>
    <w:p w:rsidR="008212AB" w:rsidRDefault="008212AB" w:rsidP="009136D7">
      <w:pPr>
        <w:pStyle w:val="ListParagraph"/>
        <w:numPr>
          <w:ilvl w:val="0"/>
          <w:numId w:val="1"/>
        </w:numPr>
        <w:spacing w:line="240" w:lineRule="auto"/>
        <w:ind w:hanging="720"/>
        <w:rPr>
          <w:rFonts w:ascii="Times New Roman" w:hAnsi="Times New Roman"/>
          <w:sz w:val="24"/>
          <w:szCs w:val="24"/>
        </w:rPr>
      </w:pPr>
      <w:r w:rsidRPr="009136D7">
        <w:rPr>
          <w:rFonts w:ascii="Times New Roman" w:hAnsi="Times New Roman"/>
          <w:sz w:val="24"/>
          <w:szCs w:val="24"/>
        </w:rPr>
        <w:t xml:space="preserve">Συμβάσεις ανατιθέμενες κατά αποκλειστικότητα. </w:t>
      </w:r>
    </w:p>
    <w:p w:rsidR="008212AB" w:rsidRPr="009136D7" w:rsidRDefault="008212AB" w:rsidP="009136D7">
      <w:pPr>
        <w:spacing w:line="240" w:lineRule="auto"/>
        <w:rPr>
          <w:rFonts w:ascii="Times New Roman" w:hAnsi="Times New Roman"/>
          <w:sz w:val="24"/>
          <w:szCs w:val="24"/>
        </w:rPr>
      </w:pPr>
      <w:r w:rsidRPr="009136D7">
        <w:rPr>
          <w:rFonts w:ascii="Times New Roman" w:hAnsi="Times New Roman"/>
          <w:sz w:val="24"/>
          <w:szCs w:val="24"/>
        </w:rPr>
        <w:t>Τμήμα 4 - Εκτιμώμενη αξία της σύμβασης</w:t>
      </w:r>
    </w:p>
    <w:p w:rsidR="008212AB" w:rsidRDefault="008212AB" w:rsidP="00F32AA4">
      <w:pPr>
        <w:pStyle w:val="ListParagraph"/>
        <w:numPr>
          <w:ilvl w:val="0"/>
          <w:numId w:val="1"/>
        </w:numPr>
        <w:spacing w:line="240" w:lineRule="auto"/>
        <w:ind w:hanging="720"/>
        <w:rPr>
          <w:rFonts w:ascii="Times New Roman" w:hAnsi="Times New Roman"/>
          <w:sz w:val="24"/>
          <w:szCs w:val="24"/>
        </w:rPr>
      </w:pPr>
      <w:r w:rsidRPr="009136D7">
        <w:rPr>
          <w:rFonts w:ascii="Times New Roman" w:hAnsi="Times New Roman"/>
          <w:sz w:val="24"/>
          <w:szCs w:val="24"/>
        </w:rPr>
        <w:t>Κατώτατα όρια.</w:t>
      </w:r>
    </w:p>
    <w:p w:rsidR="008212AB" w:rsidRDefault="008212AB" w:rsidP="00F32AA4">
      <w:pPr>
        <w:pStyle w:val="ListParagraph"/>
        <w:numPr>
          <w:ilvl w:val="0"/>
          <w:numId w:val="1"/>
        </w:numPr>
        <w:spacing w:line="240" w:lineRule="auto"/>
        <w:ind w:hanging="720"/>
        <w:rPr>
          <w:rFonts w:ascii="Times New Roman" w:hAnsi="Times New Roman"/>
          <w:sz w:val="24"/>
          <w:szCs w:val="24"/>
        </w:rPr>
      </w:pPr>
      <w:r w:rsidRPr="009136D7">
        <w:rPr>
          <w:rFonts w:ascii="Times New Roman" w:hAnsi="Times New Roman"/>
          <w:sz w:val="24"/>
          <w:szCs w:val="24"/>
        </w:rPr>
        <w:t>Επιδοτούμενες ιδιωτικές συμβάσεις.</w:t>
      </w:r>
    </w:p>
    <w:p w:rsidR="008212AB" w:rsidRDefault="008212AB" w:rsidP="00F32AA4">
      <w:pPr>
        <w:pStyle w:val="ListParagraph"/>
        <w:numPr>
          <w:ilvl w:val="0"/>
          <w:numId w:val="1"/>
        </w:numPr>
        <w:spacing w:line="240" w:lineRule="auto"/>
        <w:ind w:hanging="720"/>
        <w:rPr>
          <w:rFonts w:ascii="Times New Roman" w:hAnsi="Times New Roman"/>
          <w:sz w:val="24"/>
          <w:szCs w:val="24"/>
        </w:rPr>
      </w:pPr>
      <w:r w:rsidRPr="009136D7">
        <w:rPr>
          <w:rFonts w:ascii="Times New Roman" w:hAnsi="Times New Roman"/>
          <w:sz w:val="24"/>
          <w:szCs w:val="24"/>
        </w:rPr>
        <w:t>Μέθοδοι υπολογισμού της εκτιμώμενης αξίας.</w:t>
      </w:r>
    </w:p>
    <w:p w:rsidR="008212AB" w:rsidRPr="009136D7" w:rsidRDefault="008212AB" w:rsidP="000E3F6A">
      <w:pPr>
        <w:pStyle w:val="ListParagraph"/>
        <w:spacing w:line="240" w:lineRule="auto"/>
        <w:rPr>
          <w:rFonts w:ascii="Times New Roman" w:hAnsi="Times New Roman"/>
          <w:sz w:val="24"/>
          <w:szCs w:val="24"/>
        </w:rPr>
      </w:pPr>
    </w:p>
    <w:p w:rsidR="008212AB" w:rsidRDefault="008212AB" w:rsidP="000E3F6A">
      <w:pPr>
        <w:spacing w:line="240" w:lineRule="auto"/>
        <w:jc w:val="center"/>
        <w:rPr>
          <w:rFonts w:ascii="Times New Roman" w:hAnsi="Times New Roman"/>
          <w:sz w:val="24"/>
          <w:szCs w:val="24"/>
        </w:rPr>
      </w:pPr>
      <w:r w:rsidRPr="00F32AA4">
        <w:rPr>
          <w:rFonts w:ascii="Times New Roman" w:hAnsi="Times New Roman"/>
          <w:sz w:val="24"/>
          <w:szCs w:val="24"/>
        </w:rPr>
        <w:t>ΚΕΦΑΛΑΙΟ II - ΚΑΘΕΣΤΩΤΑ ΠΟΥ ΕΦΑΡΜΟΖΟΝΤΑΙ ΣΤΙΣ ΔΗΜΟΣΙΕΣ ΣΥΜΒΑΣΕΙΣ ΥΠΗΡΕΣΙΩΝ</w:t>
      </w:r>
    </w:p>
    <w:p w:rsidR="008212AB" w:rsidRPr="00F32AA4" w:rsidRDefault="008212AB" w:rsidP="000E3F6A">
      <w:pPr>
        <w:spacing w:line="240" w:lineRule="auto"/>
        <w:jc w:val="center"/>
        <w:rPr>
          <w:rFonts w:ascii="Times New Roman" w:hAnsi="Times New Roman"/>
          <w:sz w:val="24"/>
          <w:szCs w:val="24"/>
        </w:rPr>
      </w:pPr>
    </w:p>
    <w:p w:rsidR="008212AB" w:rsidRDefault="008212AB" w:rsidP="000E3F6A">
      <w:pPr>
        <w:pStyle w:val="ListParagraph"/>
        <w:numPr>
          <w:ilvl w:val="0"/>
          <w:numId w:val="1"/>
        </w:numPr>
        <w:spacing w:line="240" w:lineRule="auto"/>
        <w:ind w:hanging="720"/>
        <w:rPr>
          <w:rFonts w:ascii="Times New Roman" w:hAnsi="Times New Roman"/>
          <w:sz w:val="24"/>
          <w:szCs w:val="24"/>
        </w:rPr>
      </w:pPr>
      <w:r w:rsidRPr="000E3F6A">
        <w:rPr>
          <w:rFonts w:ascii="Times New Roman" w:hAnsi="Times New Roman"/>
          <w:sz w:val="24"/>
          <w:szCs w:val="24"/>
        </w:rPr>
        <w:t>Συμβάσεις υπηρεσιών που περιλαμβάνονται στο Παράρτημα ΙΙΑ.</w:t>
      </w:r>
    </w:p>
    <w:p w:rsidR="008212AB" w:rsidRDefault="008212AB" w:rsidP="00F32AA4">
      <w:pPr>
        <w:pStyle w:val="ListParagraph"/>
        <w:numPr>
          <w:ilvl w:val="0"/>
          <w:numId w:val="1"/>
        </w:numPr>
        <w:spacing w:line="240" w:lineRule="auto"/>
        <w:ind w:hanging="720"/>
        <w:rPr>
          <w:rFonts w:ascii="Times New Roman" w:hAnsi="Times New Roman"/>
          <w:sz w:val="24"/>
          <w:szCs w:val="24"/>
        </w:rPr>
      </w:pPr>
      <w:r w:rsidRPr="000E3F6A">
        <w:rPr>
          <w:rFonts w:ascii="Times New Roman" w:hAnsi="Times New Roman"/>
          <w:sz w:val="24"/>
          <w:szCs w:val="24"/>
        </w:rPr>
        <w:t xml:space="preserve">Συμβάσεις υπηρεσιών που </w:t>
      </w:r>
      <w:r>
        <w:rPr>
          <w:rFonts w:ascii="Times New Roman" w:hAnsi="Times New Roman"/>
          <w:sz w:val="24"/>
          <w:szCs w:val="24"/>
        </w:rPr>
        <w:t>περιλαμβάνονται στο Παράρτημα ΙΙ</w:t>
      </w:r>
      <w:r w:rsidRPr="000E3F6A">
        <w:rPr>
          <w:rFonts w:ascii="Times New Roman" w:hAnsi="Times New Roman"/>
          <w:sz w:val="24"/>
          <w:szCs w:val="24"/>
        </w:rPr>
        <w:t>Β.</w:t>
      </w:r>
    </w:p>
    <w:p w:rsidR="008212AB" w:rsidRDefault="008212AB" w:rsidP="00F32AA4">
      <w:pPr>
        <w:pStyle w:val="ListParagraph"/>
        <w:numPr>
          <w:ilvl w:val="0"/>
          <w:numId w:val="1"/>
        </w:numPr>
        <w:spacing w:line="240" w:lineRule="auto"/>
        <w:ind w:hanging="720"/>
        <w:rPr>
          <w:rFonts w:ascii="Times New Roman" w:hAnsi="Times New Roman"/>
          <w:sz w:val="24"/>
          <w:szCs w:val="24"/>
        </w:rPr>
      </w:pPr>
      <w:r w:rsidRPr="000E3F6A">
        <w:rPr>
          <w:rFonts w:ascii="Times New Roman" w:hAnsi="Times New Roman"/>
          <w:sz w:val="24"/>
          <w:szCs w:val="24"/>
        </w:rPr>
        <w:t>Μεικτές συμβάσεις υπηρεσιών που</w:t>
      </w:r>
      <w:r>
        <w:rPr>
          <w:rFonts w:ascii="Times New Roman" w:hAnsi="Times New Roman"/>
          <w:sz w:val="24"/>
          <w:szCs w:val="24"/>
        </w:rPr>
        <w:t xml:space="preserve"> περιλαμβάνονται στο Παράρτημα ΙΙ</w:t>
      </w:r>
      <w:r w:rsidRPr="000E3F6A">
        <w:rPr>
          <w:rFonts w:ascii="Times New Roman" w:hAnsi="Times New Roman"/>
          <w:sz w:val="24"/>
          <w:szCs w:val="24"/>
        </w:rPr>
        <w:t>Α</w:t>
      </w:r>
      <w:r>
        <w:rPr>
          <w:rFonts w:ascii="Times New Roman" w:hAnsi="Times New Roman"/>
          <w:sz w:val="24"/>
          <w:szCs w:val="24"/>
        </w:rPr>
        <w:t xml:space="preserve"> </w:t>
      </w:r>
      <w:r w:rsidRPr="000E3F6A">
        <w:rPr>
          <w:rFonts w:ascii="Times New Roman" w:hAnsi="Times New Roman"/>
          <w:sz w:val="24"/>
          <w:szCs w:val="24"/>
        </w:rPr>
        <w:t>και στο Παράρτημα ΙΙΒ.</w:t>
      </w:r>
    </w:p>
    <w:p w:rsidR="008212AB" w:rsidRPr="000E3F6A" w:rsidRDefault="008212AB" w:rsidP="000E3F6A">
      <w:pPr>
        <w:pStyle w:val="ListParagraph"/>
        <w:spacing w:line="240" w:lineRule="auto"/>
        <w:rPr>
          <w:rFonts w:ascii="Times New Roman" w:hAnsi="Times New Roman"/>
          <w:sz w:val="24"/>
          <w:szCs w:val="24"/>
        </w:rPr>
      </w:pPr>
    </w:p>
    <w:p w:rsidR="008212AB" w:rsidRPr="00F32AA4" w:rsidRDefault="008212AB" w:rsidP="000E3F6A">
      <w:pPr>
        <w:spacing w:line="240" w:lineRule="auto"/>
        <w:jc w:val="center"/>
        <w:rPr>
          <w:rFonts w:ascii="Times New Roman" w:hAnsi="Times New Roman"/>
          <w:sz w:val="24"/>
          <w:szCs w:val="24"/>
        </w:rPr>
      </w:pPr>
      <w:r w:rsidRPr="00F32AA4">
        <w:rPr>
          <w:rFonts w:ascii="Times New Roman" w:hAnsi="Times New Roman"/>
          <w:sz w:val="24"/>
          <w:szCs w:val="24"/>
        </w:rPr>
        <w:t>ΚΕΦΑΛΑΙΟ III - ΔΙΑΤΑΞΕΙΣ ΓΙΑ ΤΑ ΕΓΓΡΑΦΑ ΤΟΥ ΔΙΑΓΩΝΙΣΜΟΥ</w:t>
      </w:r>
    </w:p>
    <w:p w:rsidR="008212AB" w:rsidRDefault="008212AB" w:rsidP="000E3F6A">
      <w:pPr>
        <w:pStyle w:val="ListParagraph"/>
        <w:numPr>
          <w:ilvl w:val="0"/>
          <w:numId w:val="1"/>
        </w:numPr>
        <w:spacing w:line="240" w:lineRule="auto"/>
        <w:ind w:hanging="720"/>
        <w:rPr>
          <w:rFonts w:ascii="Times New Roman" w:hAnsi="Times New Roman"/>
          <w:sz w:val="24"/>
          <w:szCs w:val="24"/>
        </w:rPr>
      </w:pPr>
      <w:r w:rsidRPr="000E3F6A">
        <w:rPr>
          <w:rFonts w:ascii="Times New Roman" w:hAnsi="Times New Roman"/>
          <w:sz w:val="24"/>
          <w:szCs w:val="24"/>
        </w:rPr>
        <w:t>Τεχνικές προδιαγραφές.</w:t>
      </w:r>
    </w:p>
    <w:p w:rsidR="008212AB" w:rsidRDefault="008212AB" w:rsidP="00F32AA4">
      <w:pPr>
        <w:pStyle w:val="ListParagraph"/>
        <w:numPr>
          <w:ilvl w:val="0"/>
          <w:numId w:val="1"/>
        </w:numPr>
        <w:spacing w:line="240" w:lineRule="auto"/>
        <w:ind w:hanging="720"/>
        <w:rPr>
          <w:rFonts w:ascii="Times New Roman" w:hAnsi="Times New Roman"/>
          <w:sz w:val="24"/>
          <w:szCs w:val="24"/>
        </w:rPr>
      </w:pPr>
      <w:r w:rsidRPr="000E3F6A">
        <w:rPr>
          <w:rFonts w:ascii="Times New Roman" w:hAnsi="Times New Roman"/>
          <w:sz w:val="24"/>
          <w:szCs w:val="24"/>
        </w:rPr>
        <w:t>Εναλλακτικές προσφορές.</w:t>
      </w:r>
    </w:p>
    <w:p w:rsidR="008212AB" w:rsidRDefault="008212AB" w:rsidP="00F32AA4">
      <w:pPr>
        <w:pStyle w:val="ListParagraph"/>
        <w:numPr>
          <w:ilvl w:val="0"/>
          <w:numId w:val="1"/>
        </w:numPr>
        <w:spacing w:line="240" w:lineRule="auto"/>
        <w:ind w:hanging="720"/>
        <w:rPr>
          <w:rFonts w:ascii="Times New Roman" w:hAnsi="Times New Roman"/>
          <w:sz w:val="24"/>
          <w:szCs w:val="24"/>
        </w:rPr>
      </w:pPr>
      <w:r w:rsidRPr="000E3F6A">
        <w:rPr>
          <w:rFonts w:ascii="Times New Roman" w:hAnsi="Times New Roman"/>
          <w:sz w:val="24"/>
          <w:szCs w:val="24"/>
        </w:rPr>
        <w:t>Υπεργολαβίες.</w:t>
      </w:r>
    </w:p>
    <w:p w:rsidR="008212AB" w:rsidRDefault="008212AB" w:rsidP="00F32AA4">
      <w:pPr>
        <w:pStyle w:val="ListParagraph"/>
        <w:numPr>
          <w:ilvl w:val="0"/>
          <w:numId w:val="1"/>
        </w:numPr>
        <w:spacing w:line="240" w:lineRule="auto"/>
        <w:ind w:hanging="720"/>
        <w:rPr>
          <w:rFonts w:ascii="Times New Roman" w:hAnsi="Times New Roman"/>
          <w:sz w:val="24"/>
          <w:szCs w:val="24"/>
        </w:rPr>
      </w:pPr>
      <w:r w:rsidRPr="000E3F6A">
        <w:rPr>
          <w:rFonts w:ascii="Times New Roman" w:hAnsi="Times New Roman"/>
          <w:sz w:val="24"/>
          <w:szCs w:val="24"/>
        </w:rPr>
        <w:t>Όροι εκτέλεσης της σύμβασης.</w:t>
      </w:r>
    </w:p>
    <w:p w:rsidR="008212AB" w:rsidRDefault="008212AB" w:rsidP="00F32AA4">
      <w:pPr>
        <w:pStyle w:val="ListParagraph"/>
        <w:numPr>
          <w:ilvl w:val="0"/>
          <w:numId w:val="1"/>
        </w:numPr>
        <w:spacing w:line="240" w:lineRule="auto"/>
        <w:ind w:hanging="720"/>
        <w:rPr>
          <w:rFonts w:ascii="Times New Roman" w:hAnsi="Times New Roman"/>
          <w:sz w:val="24"/>
          <w:szCs w:val="24"/>
        </w:rPr>
      </w:pPr>
      <w:r w:rsidRPr="000E3F6A">
        <w:rPr>
          <w:rFonts w:ascii="Times New Roman" w:hAnsi="Times New Roman"/>
          <w:sz w:val="24"/>
          <w:szCs w:val="24"/>
        </w:rPr>
        <w:t>Υποχρεώσεις  σχετικά με τη φορολογία, την προστασία του περιβάλλοντος   και τις διατάξεις περί προστασίας και συνθηκών</w:t>
      </w:r>
      <w:r>
        <w:rPr>
          <w:rFonts w:ascii="Times New Roman" w:hAnsi="Times New Roman"/>
          <w:sz w:val="24"/>
          <w:szCs w:val="24"/>
        </w:rPr>
        <w:t xml:space="preserve"> </w:t>
      </w:r>
      <w:r w:rsidRPr="000E3F6A">
        <w:rPr>
          <w:rFonts w:ascii="Times New Roman" w:hAnsi="Times New Roman"/>
          <w:sz w:val="24"/>
          <w:szCs w:val="24"/>
        </w:rPr>
        <w:t>εργασίας.</w:t>
      </w:r>
    </w:p>
    <w:p w:rsidR="008212AB" w:rsidRPr="000E3F6A" w:rsidRDefault="008212AB" w:rsidP="000E3F6A">
      <w:pPr>
        <w:pStyle w:val="ListParagraph"/>
        <w:spacing w:line="240" w:lineRule="auto"/>
        <w:rPr>
          <w:rFonts w:ascii="Times New Roman" w:hAnsi="Times New Roman"/>
          <w:sz w:val="24"/>
          <w:szCs w:val="24"/>
        </w:rPr>
      </w:pPr>
    </w:p>
    <w:p w:rsidR="008212AB" w:rsidRPr="00F32AA4" w:rsidRDefault="008212AB" w:rsidP="000E3F6A">
      <w:pPr>
        <w:spacing w:line="240" w:lineRule="auto"/>
        <w:jc w:val="center"/>
        <w:rPr>
          <w:rFonts w:ascii="Times New Roman" w:hAnsi="Times New Roman"/>
          <w:sz w:val="24"/>
          <w:szCs w:val="24"/>
        </w:rPr>
      </w:pPr>
      <w:r w:rsidRPr="00F32AA4">
        <w:rPr>
          <w:rFonts w:ascii="Times New Roman" w:hAnsi="Times New Roman"/>
          <w:sz w:val="24"/>
          <w:szCs w:val="24"/>
        </w:rPr>
        <w:t>ΚΕΦΑΛΑΙΟ IV-ΔΙΑΔΙΚΑΣΙΕΣ ΑΝΑΘΕΣΗΣΔΗΜΟΣΙΩΝ ΣΥΜΒΑΣΕΩΝ.</w:t>
      </w:r>
    </w:p>
    <w:p w:rsidR="008212AB" w:rsidRDefault="008212AB" w:rsidP="000E3F6A">
      <w:pPr>
        <w:pStyle w:val="ListParagraph"/>
        <w:numPr>
          <w:ilvl w:val="0"/>
          <w:numId w:val="1"/>
        </w:numPr>
        <w:spacing w:line="240" w:lineRule="auto"/>
        <w:ind w:left="709" w:hanging="709"/>
        <w:rPr>
          <w:rFonts w:ascii="Times New Roman" w:hAnsi="Times New Roman"/>
          <w:sz w:val="24"/>
          <w:szCs w:val="24"/>
        </w:rPr>
      </w:pPr>
      <w:r w:rsidRPr="000E3F6A">
        <w:rPr>
          <w:rFonts w:ascii="Times New Roman" w:hAnsi="Times New Roman"/>
          <w:sz w:val="24"/>
          <w:szCs w:val="24"/>
        </w:rPr>
        <w:t>Χρήση της ανοικτής, κλειστής και με διαπραγμάτευση διαδικασίας κ</w:t>
      </w:r>
      <w:r>
        <w:rPr>
          <w:rFonts w:ascii="Times New Roman" w:hAnsi="Times New Roman"/>
          <w:sz w:val="24"/>
          <w:szCs w:val="24"/>
        </w:rPr>
        <w:t xml:space="preserve">αι </w:t>
      </w:r>
      <w:r w:rsidRPr="000E3F6A">
        <w:rPr>
          <w:rFonts w:ascii="Times New Roman" w:hAnsi="Times New Roman"/>
          <w:sz w:val="24"/>
          <w:szCs w:val="24"/>
        </w:rPr>
        <w:t>του ανταγωνιστικού διαλόγου.</w:t>
      </w:r>
    </w:p>
    <w:p w:rsidR="008212AB" w:rsidRDefault="008212AB" w:rsidP="00F32AA4">
      <w:pPr>
        <w:pStyle w:val="ListParagraph"/>
        <w:numPr>
          <w:ilvl w:val="0"/>
          <w:numId w:val="1"/>
        </w:numPr>
        <w:spacing w:line="240" w:lineRule="auto"/>
        <w:ind w:left="709" w:hanging="709"/>
        <w:rPr>
          <w:rFonts w:ascii="Times New Roman" w:hAnsi="Times New Roman"/>
          <w:sz w:val="24"/>
          <w:szCs w:val="24"/>
        </w:rPr>
      </w:pPr>
      <w:r w:rsidRPr="000E3F6A">
        <w:rPr>
          <w:rFonts w:ascii="Times New Roman" w:hAnsi="Times New Roman"/>
          <w:sz w:val="24"/>
          <w:szCs w:val="24"/>
        </w:rPr>
        <w:t>Ανταγωνιστικός διάλογος.</w:t>
      </w:r>
    </w:p>
    <w:p w:rsidR="008212AB" w:rsidRDefault="008212AB" w:rsidP="00F32AA4">
      <w:pPr>
        <w:pStyle w:val="ListParagraph"/>
        <w:numPr>
          <w:ilvl w:val="0"/>
          <w:numId w:val="1"/>
        </w:numPr>
        <w:spacing w:line="240" w:lineRule="auto"/>
        <w:ind w:left="709" w:hanging="709"/>
        <w:rPr>
          <w:rFonts w:ascii="Times New Roman" w:hAnsi="Times New Roman"/>
          <w:sz w:val="24"/>
          <w:szCs w:val="24"/>
        </w:rPr>
      </w:pPr>
      <w:r w:rsidRPr="000E3F6A">
        <w:rPr>
          <w:rFonts w:ascii="Times New Roman" w:hAnsi="Times New Roman"/>
          <w:sz w:val="24"/>
          <w:szCs w:val="24"/>
        </w:rPr>
        <w:t>Προσφυγή στη διαδικασία με διαπραγμάτευση, με δημοσίευση</w:t>
      </w:r>
      <w:r>
        <w:rPr>
          <w:rFonts w:ascii="Times New Roman" w:hAnsi="Times New Roman"/>
          <w:sz w:val="24"/>
          <w:szCs w:val="24"/>
        </w:rPr>
        <w:t xml:space="preserve"> </w:t>
      </w:r>
      <w:r w:rsidRPr="000E3F6A">
        <w:rPr>
          <w:rFonts w:ascii="Times New Roman" w:hAnsi="Times New Roman"/>
          <w:sz w:val="24"/>
          <w:szCs w:val="24"/>
        </w:rPr>
        <w:t>προκήρυξης διαγωνισμού.</w:t>
      </w:r>
    </w:p>
    <w:p w:rsidR="008212AB" w:rsidRDefault="008212AB" w:rsidP="00F32AA4">
      <w:pPr>
        <w:pStyle w:val="ListParagraph"/>
        <w:numPr>
          <w:ilvl w:val="0"/>
          <w:numId w:val="1"/>
        </w:numPr>
        <w:spacing w:line="240" w:lineRule="auto"/>
        <w:ind w:left="709" w:hanging="709"/>
        <w:rPr>
          <w:rFonts w:ascii="Times New Roman" w:hAnsi="Times New Roman"/>
          <w:sz w:val="24"/>
          <w:szCs w:val="24"/>
        </w:rPr>
      </w:pPr>
      <w:r w:rsidRPr="000E3F6A">
        <w:rPr>
          <w:rFonts w:ascii="Times New Roman" w:hAnsi="Times New Roman"/>
          <w:sz w:val="24"/>
          <w:szCs w:val="24"/>
        </w:rPr>
        <w:t>Προσφυγή στη διαδικασία με διαπραγμάτευση, χωρίς δημοσίευση</w:t>
      </w:r>
      <w:r>
        <w:rPr>
          <w:rFonts w:ascii="Times New Roman" w:hAnsi="Times New Roman"/>
          <w:sz w:val="24"/>
          <w:szCs w:val="24"/>
        </w:rPr>
        <w:t xml:space="preserve"> </w:t>
      </w:r>
      <w:r w:rsidRPr="000E3F6A">
        <w:rPr>
          <w:rFonts w:ascii="Times New Roman" w:hAnsi="Times New Roman"/>
          <w:sz w:val="24"/>
          <w:szCs w:val="24"/>
        </w:rPr>
        <w:t>προκήρυξης διαγωνισμού.</w:t>
      </w:r>
    </w:p>
    <w:p w:rsidR="008212AB" w:rsidRDefault="008212AB" w:rsidP="00F32AA4">
      <w:pPr>
        <w:pStyle w:val="ListParagraph"/>
        <w:numPr>
          <w:ilvl w:val="0"/>
          <w:numId w:val="1"/>
        </w:numPr>
        <w:spacing w:line="240" w:lineRule="auto"/>
        <w:ind w:left="709" w:hanging="709"/>
        <w:rPr>
          <w:rFonts w:ascii="Times New Roman" w:hAnsi="Times New Roman"/>
          <w:sz w:val="24"/>
          <w:szCs w:val="24"/>
        </w:rPr>
      </w:pPr>
      <w:r w:rsidRPr="000E3F6A">
        <w:rPr>
          <w:rFonts w:ascii="Times New Roman" w:hAnsi="Times New Roman"/>
          <w:sz w:val="24"/>
          <w:szCs w:val="24"/>
        </w:rPr>
        <w:t>Συμφωνίες - πλαίσιο.</w:t>
      </w:r>
    </w:p>
    <w:p w:rsidR="008212AB" w:rsidRDefault="008212AB" w:rsidP="00F32AA4">
      <w:pPr>
        <w:pStyle w:val="ListParagraph"/>
        <w:numPr>
          <w:ilvl w:val="0"/>
          <w:numId w:val="1"/>
        </w:numPr>
        <w:spacing w:line="240" w:lineRule="auto"/>
        <w:ind w:left="709" w:hanging="709"/>
        <w:rPr>
          <w:rFonts w:ascii="Times New Roman" w:hAnsi="Times New Roman"/>
          <w:sz w:val="24"/>
          <w:szCs w:val="24"/>
        </w:rPr>
      </w:pPr>
      <w:r w:rsidRPr="000E3F6A">
        <w:rPr>
          <w:rFonts w:ascii="Times New Roman" w:hAnsi="Times New Roman"/>
          <w:sz w:val="24"/>
          <w:szCs w:val="24"/>
        </w:rPr>
        <w:t>Δημόσιες συμβάσεις και συμφω</w:t>
      </w:r>
      <w:r>
        <w:rPr>
          <w:rFonts w:ascii="Times New Roman" w:hAnsi="Times New Roman"/>
          <w:sz w:val="24"/>
          <w:szCs w:val="24"/>
        </w:rPr>
        <w:t>νίες-πλαίσιο που συνάπτονται απ</w:t>
      </w:r>
      <w:r w:rsidRPr="000E3F6A">
        <w:rPr>
          <w:rFonts w:ascii="Times New Roman" w:hAnsi="Times New Roman"/>
          <w:sz w:val="24"/>
          <w:szCs w:val="24"/>
        </w:rPr>
        <w:t>ό</w:t>
      </w:r>
      <w:r>
        <w:rPr>
          <w:rFonts w:ascii="Times New Roman" w:hAnsi="Times New Roman"/>
          <w:sz w:val="24"/>
          <w:szCs w:val="24"/>
        </w:rPr>
        <w:t xml:space="preserve"> </w:t>
      </w:r>
      <w:r w:rsidRPr="000E3F6A">
        <w:rPr>
          <w:rFonts w:ascii="Times New Roman" w:hAnsi="Times New Roman"/>
          <w:sz w:val="24"/>
          <w:szCs w:val="24"/>
        </w:rPr>
        <w:t>κεντρικές   αρχές αγορών.</w:t>
      </w:r>
    </w:p>
    <w:p w:rsidR="008212AB" w:rsidRDefault="008212AB" w:rsidP="00F32AA4">
      <w:pPr>
        <w:pStyle w:val="ListParagraph"/>
        <w:numPr>
          <w:ilvl w:val="0"/>
          <w:numId w:val="1"/>
        </w:numPr>
        <w:spacing w:line="240" w:lineRule="auto"/>
        <w:ind w:left="709" w:hanging="709"/>
        <w:rPr>
          <w:rFonts w:ascii="Times New Roman" w:hAnsi="Times New Roman"/>
          <w:sz w:val="24"/>
          <w:szCs w:val="24"/>
        </w:rPr>
      </w:pPr>
      <w:r w:rsidRPr="000E3F6A">
        <w:rPr>
          <w:rFonts w:ascii="Times New Roman" w:hAnsi="Times New Roman"/>
          <w:sz w:val="24"/>
          <w:szCs w:val="24"/>
        </w:rPr>
        <w:t>Δυναμικά συστήματα αγορών.</w:t>
      </w:r>
    </w:p>
    <w:p w:rsidR="008212AB" w:rsidRDefault="008212AB" w:rsidP="00F32AA4">
      <w:pPr>
        <w:pStyle w:val="ListParagraph"/>
        <w:numPr>
          <w:ilvl w:val="0"/>
          <w:numId w:val="1"/>
        </w:numPr>
        <w:spacing w:line="240" w:lineRule="auto"/>
        <w:ind w:left="709" w:hanging="709"/>
        <w:rPr>
          <w:rFonts w:ascii="Times New Roman" w:hAnsi="Times New Roman"/>
          <w:sz w:val="24"/>
          <w:szCs w:val="24"/>
        </w:rPr>
      </w:pPr>
      <w:r w:rsidRPr="000E3F6A">
        <w:rPr>
          <w:rFonts w:ascii="Times New Roman" w:hAnsi="Times New Roman"/>
          <w:sz w:val="24"/>
          <w:szCs w:val="24"/>
        </w:rPr>
        <w:t>Ειδικοί κανόνες που αφορούν την κατασκευή κοινωνικών κατοικιών.</w:t>
      </w:r>
    </w:p>
    <w:p w:rsidR="008212AB" w:rsidRDefault="008212AB" w:rsidP="000E3F6A">
      <w:pPr>
        <w:spacing w:line="240" w:lineRule="auto"/>
        <w:rPr>
          <w:rFonts w:ascii="Times New Roman" w:hAnsi="Times New Roman"/>
          <w:sz w:val="24"/>
          <w:szCs w:val="24"/>
        </w:rPr>
      </w:pPr>
    </w:p>
    <w:p w:rsidR="008212AB" w:rsidRDefault="008212AB" w:rsidP="000E3F6A">
      <w:pPr>
        <w:spacing w:line="240" w:lineRule="auto"/>
        <w:rPr>
          <w:rFonts w:ascii="Times New Roman" w:hAnsi="Times New Roman"/>
          <w:sz w:val="24"/>
          <w:szCs w:val="24"/>
        </w:rPr>
      </w:pPr>
    </w:p>
    <w:p w:rsidR="008212AB" w:rsidRDefault="008212AB" w:rsidP="000E3F6A">
      <w:pPr>
        <w:spacing w:line="240" w:lineRule="auto"/>
        <w:rPr>
          <w:rFonts w:ascii="Times New Roman" w:hAnsi="Times New Roman"/>
          <w:sz w:val="24"/>
          <w:szCs w:val="24"/>
        </w:rPr>
      </w:pPr>
    </w:p>
    <w:p w:rsidR="008212AB" w:rsidRDefault="008212AB" w:rsidP="000E3F6A">
      <w:pPr>
        <w:spacing w:line="240" w:lineRule="auto"/>
        <w:jc w:val="center"/>
        <w:rPr>
          <w:rFonts w:ascii="Times New Roman" w:hAnsi="Times New Roman"/>
          <w:sz w:val="24"/>
          <w:szCs w:val="24"/>
        </w:rPr>
      </w:pPr>
      <w:r w:rsidRPr="000E3F6A">
        <w:rPr>
          <w:rFonts w:ascii="Times New Roman" w:hAnsi="Times New Roman"/>
          <w:sz w:val="24"/>
          <w:szCs w:val="24"/>
        </w:rPr>
        <w:lastRenderedPageBreak/>
        <w:t xml:space="preserve">ΚΕΦΑΛΑΙΟ V - ΚΑΝΟΝΕΣ </w:t>
      </w:r>
      <w:r>
        <w:rPr>
          <w:rFonts w:ascii="Times New Roman" w:hAnsi="Times New Roman"/>
          <w:sz w:val="24"/>
          <w:szCs w:val="24"/>
        </w:rPr>
        <w:t>ΔΗΜΟΣΙΟΤΗΤΑΣ</w:t>
      </w:r>
      <w:r w:rsidRPr="000E3F6A">
        <w:rPr>
          <w:rFonts w:ascii="Times New Roman" w:hAnsi="Times New Roman"/>
          <w:sz w:val="24"/>
          <w:szCs w:val="24"/>
        </w:rPr>
        <w:t xml:space="preserve"> ΚΑΙ ΔΙΑΦΑΝΕΙΑΣ</w:t>
      </w:r>
    </w:p>
    <w:p w:rsidR="008212AB" w:rsidRPr="000E3F6A" w:rsidRDefault="008212AB" w:rsidP="000E3F6A">
      <w:pPr>
        <w:spacing w:line="240" w:lineRule="auto"/>
        <w:rPr>
          <w:rFonts w:ascii="Times New Roman" w:hAnsi="Times New Roman"/>
          <w:sz w:val="24"/>
          <w:szCs w:val="24"/>
        </w:rPr>
      </w:pPr>
      <w:r w:rsidRPr="000E3F6A">
        <w:rPr>
          <w:rFonts w:ascii="Times New Roman" w:hAnsi="Times New Roman"/>
          <w:sz w:val="24"/>
          <w:szCs w:val="24"/>
        </w:rPr>
        <w:t>Τμήμα 1 - Δημοσίευση των προκηρύξεων</w:t>
      </w:r>
    </w:p>
    <w:p w:rsidR="008212AB" w:rsidRDefault="008212AB" w:rsidP="007D2FA5">
      <w:pPr>
        <w:pStyle w:val="ListParagraph"/>
        <w:numPr>
          <w:ilvl w:val="0"/>
          <w:numId w:val="1"/>
        </w:numPr>
        <w:spacing w:line="240" w:lineRule="auto"/>
        <w:ind w:hanging="720"/>
        <w:rPr>
          <w:rFonts w:ascii="Times New Roman" w:hAnsi="Times New Roman"/>
          <w:sz w:val="24"/>
          <w:szCs w:val="24"/>
        </w:rPr>
      </w:pPr>
      <w:r w:rsidRPr="007D2FA5">
        <w:rPr>
          <w:rFonts w:ascii="Times New Roman" w:hAnsi="Times New Roman"/>
          <w:sz w:val="24"/>
          <w:szCs w:val="24"/>
        </w:rPr>
        <w:t>Προκαταρκτική προκήρυξη.</w:t>
      </w:r>
    </w:p>
    <w:p w:rsidR="008212AB" w:rsidRDefault="008212AB" w:rsidP="000E3F6A">
      <w:pPr>
        <w:pStyle w:val="ListParagraph"/>
        <w:numPr>
          <w:ilvl w:val="0"/>
          <w:numId w:val="1"/>
        </w:numPr>
        <w:spacing w:line="240" w:lineRule="auto"/>
        <w:ind w:hanging="720"/>
        <w:rPr>
          <w:rFonts w:ascii="Times New Roman" w:hAnsi="Times New Roman"/>
          <w:sz w:val="24"/>
          <w:szCs w:val="24"/>
        </w:rPr>
      </w:pPr>
      <w:r w:rsidRPr="007D2FA5">
        <w:rPr>
          <w:rFonts w:ascii="Times New Roman" w:hAnsi="Times New Roman"/>
          <w:sz w:val="24"/>
          <w:szCs w:val="24"/>
        </w:rPr>
        <w:t>Προκήρυξη διαγωνισμού.</w:t>
      </w:r>
    </w:p>
    <w:p w:rsidR="008212AB" w:rsidRDefault="008212AB" w:rsidP="000E3F6A">
      <w:pPr>
        <w:pStyle w:val="ListParagraph"/>
        <w:numPr>
          <w:ilvl w:val="0"/>
          <w:numId w:val="1"/>
        </w:numPr>
        <w:spacing w:line="240" w:lineRule="auto"/>
        <w:ind w:hanging="720"/>
        <w:rPr>
          <w:rFonts w:ascii="Times New Roman" w:hAnsi="Times New Roman"/>
          <w:sz w:val="24"/>
          <w:szCs w:val="24"/>
        </w:rPr>
      </w:pPr>
      <w:r w:rsidRPr="007D2FA5">
        <w:rPr>
          <w:rFonts w:ascii="Times New Roman" w:hAnsi="Times New Roman"/>
          <w:sz w:val="24"/>
          <w:szCs w:val="24"/>
        </w:rPr>
        <w:t>Γνωστοποίηση ανάθεσης σύμβασης.</w:t>
      </w:r>
    </w:p>
    <w:p w:rsidR="008212AB" w:rsidRDefault="008212AB" w:rsidP="000E3F6A">
      <w:pPr>
        <w:pStyle w:val="ListParagraph"/>
        <w:numPr>
          <w:ilvl w:val="0"/>
          <w:numId w:val="1"/>
        </w:numPr>
        <w:spacing w:line="240" w:lineRule="auto"/>
        <w:ind w:hanging="720"/>
        <w:rPr>
          <w:rFonts w:ascii="Times New Roman" w:hAnsi="Times New Roman"/>
          <w:sz w:val="24"/>
          <w:szCs w:val="24"/>
        </w:rPr>
      </w:pPr>
      <w:r w:rsidRPr="007D2FA5">
        <w:rPr>
          <w:rFonts w:ascii="Times New Roman" w:hAnsi="Times New Roman"/>
          <w:sz w:val="24"/>
          <w:szCs w:val="24"/>
        </w:rPr>
        <w:t>Σύνταξη και λεπτομέρειες δημοσίευσης των προκηρύξεων και ανακοινώσεων.</w:t>
      </w:r>
    </w:p>
    <w:p w:rsidR="008212AB" w:rsidRPr="007D2FA5" w:rsidRDefault="008212AB" w:rsidP="000E3F6A">
      <w:pPr>
        <w:pStyle w:val="ListParagraph"/>
        <w:numPr>
          <w:ilvl w:val="0"/>
          <w:numId w:val="1"/>
        </w:numPr>
        <w:spacing w:line="240" w:lineRule="auto"/>
        <w:ind w:hanging="720"/>
        <w:rPr>
          <w:rFonts w:ascii="Times New Roman" w:hAnsi="Times New Roman"/>
          <w:sz w:val="24"/>
          <w:szCs w:val="24"/>
        </w:rPr>
      </w:pPr>
      <w:r>
        <w:rPr>
          <w:rFonts w:ascii="Times New Roman" w:hAnsi="Times New Roman"/>
          <w:sz w:val="24"/>
          <w:szCs w:val="24"/>
        </w:rPr>
        <w:t>Μ</w:t>
      </w:r>
      <w:r w:rsidRPr="007D2FA5">
        <w:rPr>
          <w:rFonts w:ascii="Times New Roman" w:hAnsi="Times New Roman"/>
          <w:sz w:val="24"/>
          <w:szCs w:val="24"/>
        </w:rPr>
        <w:t>η υποχρεωτική δημοσίευση.</w:t>
      </w:r>
    </w:p>
    <w:p w:rsidR="008212AB" w:rsidRPr="000E3F6A" w:rsidRDefault="008212AB" w:rsidP="000E3F6A">
      <w:pPr>
        <w:spacing w:line="240" w:lineRule="auto"/>
        <w:rPr>
          <w:rFonts w:ascii="Times New Roman" w:hAnsi="Times New Roman"/>
          <w:sz w:val="24"/>
          <w:szCs w:val="24"/>
        </w:rPr>
      </w:pPr>
      <w:r w:rsidRPr="000E3F6A">
        <w:rPr>
          <w:rFonts w:ascii="Times New Roman" w:hAnsi="Times New Roman"/>
          <w:sz w:val="24"/>
          <w:szCs w:val="24"/>
        </w:rPr>
        <w:t>Τμήμα 2 - Προθεσμίες</w:t>
      </w:r>
    </w:p>
    <w:p w:rsidR="008212AB" w:rsidRDefault="008212AB" w:rsidP="000E3F6A">
      <w:pPr>
        <w:pStyle w:val="ListParagraph"/>
        <w:numPr>
          <w:ilvl w:val="0"/>
          <w:numId w:val="1"/>
        </w:numPr>
        <w:spacing w:line="240" w:lineRule="auto"/>
        <w:ind w:hanging="720"/>
        <w:rPr>
          <w:rFonts w:ascii="Times New Roman" w:hAnsi="Times New Roman"/>
          <w:sz w:val="24"/>
          <w:szCs w:val="24"/>
        </w:rPr>
      </w:pPr>
      <w:r w:rsidRPr="007D2FA5">
        <w:rPr>
          <w:rFonts w:ascii="Times New Roman" w:hAnsi="Times New Roman"/>
          <w:sz w:val="24"/>
          <w:szCs w:val="24"/>
        </w:rPr>
        <w:t>Προθεσμία για την παραλαβή των αιτήσεων συμμετοχής και των προσφορών.</w:t>
      </w:r>
    </w:p>
    <w:p w:rsidR="008212AB" w:rsidRDefault="008212AB" w:rsidP="000E3F6A">
      <w:pPr>
        <w:pStyle w:val="ListParagraph"/>
        <w:numPr>
          <w:ilvl w:val="0"/>
          <w:numId w:val="1"/>
        </w:numPr>
        <w:spacing w:line="240" w:lineRule="auto"/>
        <w:ind w:hanging="720"/>
        <w:rPr>
          <w:rFonts w:ascii="Times New Roman" w:hAnsi="Times New Roman"/>
          <w:sz w:val="24"/>
          <w:szCs w:val="24"/>
        </w:rPr>
      </w:pPr>
      <w:r w:rsidRPr="007D2FA5">
        <w:rPr>
          <w:rFonts w:ascii="Times New Roman" w:hAnsi="Times New Roman"/>
          <w:sz w:val="24"/>
          <w:szCs w:val="24"/>
        </w:rPr>
        <w:t>Έγγραφα διαγωνισμού και συμπληρωματικές πληροφορίες στην ανοικτή διαδικασία.</w:t>
      </w:r>
    </w:p>
    <w:p w:rsidR="008212AB" w:rsidRPr="007D2FA5" w:rsidRDefault="008212AB" w:rsidP="000E3F6A">
      <w:pPr>
        <w:pStyle w:val="ListParagraph"/>
        <w:numPr>
          <w:ilvl w:val="0"/>
          <w:numId w:val="1"/>
        </w:numPr>
        <w:spacing w:line="240" w:lineRule="auto"/>
        <w:ind w:hanging="720"/>
        <w:rPr>
          <w:rFonts w:ascii="Times New Roman" w:hAnsi="Times New Roman"/>
          <w:sz w:val="24"/>
          <w:szCs w:val="24"/>
        </w:rPr>
      </w:pPr>
      <w:r>
        <w:rPr>
          <w:rFonts w:ascii="Times New Roman" w:hAnsi="Times New Roman"/>
          <w:sz w:val="24"/>
          <w:szCs w:val="24"/>
        </w:rPr>
        <w:t>Τ</w:t>
      </w:r>
      <w:r w:rsidRPr="007D2FA5">
        <w:rPr>
          <w:rFonts w:ascii="Times New Roman" w:hAnsi="Times New Roman"/>
          <w:sz w:val="24"/>
          <w:szCs w:val="24"/>
        </w:rPr>
        <w:t>ρόπος υπολογισμού των προθεσμιών.</w:t>
      </w:r>
    </w:p>
    <w:p w:rsidR="008212AB" w:rsidRPr="000E3F6A" w:rsidRDefault="008212AB" w:rsidP="000E3F6A">
      <w:pPr>
        <w:spacing w:line="240" w:lineRule="auto"/>
        <w:rPr>
          <w:rFonts w:ascii="Times New Roman" w:hAnsi="Times New Roman"/>
          <w:sz w:val="24"/>
          <w:szCs w:val="24"/>
        </w:rPr>
      </w:pPr>
      <w:r w:rsidRPr="000E3F6A">
        <w:rPr>
          <w:rFonts w:ascii="Times New Roman" w:hAnsi="Times New Roman"/>
          <w:sz w:val="24"/>
          <w:szCs w:val="24"/>
        </w:rPr>
        <w:t>Τμήμα 3 - Περιεχόμενο και τρόποι διαβίβασης των πληροφοριών</w:t>
      </w:r>
    </w:p>
    <w:p w:rsidR="008212AB" w:rsidRDefault="008212AB" w:rsidP="000E3F6A">
      <w:pPr>
        <w:pStyle w:val="ListParagraph"/>
        <w:numPr>
          <w:ilvl w:val="0"/>
          <w:numId w:val="1"/>
        </w:numPr>
        <w:spacing w:line="240" w:lineRule="auto"/>
        <w:ind w:hanging="720"/>
        <w:rPr>
          <w:rFonts w:ascii="Times New Roman" w:hAnsi="Times New Roman"/>
          <w:sz w:val="24"/>
          <w:szCs w:val="24"/>
        </w:rPr>
      </w:pPr>
      <w:r w:rsidRPr="007D2FA5">
        <w:rPr>
          <w:rFonts w:ascii="Times New Roman" w:hAnsi="Times New Roman"/>
          <w:sz w:val="24"/>
          <w:szCs w:val="24"/>
        </w:rPr>
        <w:t>Πρόσκληση υποβολής προσφορών, συμμετοχής στο διάλογο ή σε διαπραγμάτευση.</w:t>
      </w:r>
    </w:p>
    <w:p w:rsidR="008212AB" w:rsidRPr="007D2FA5" w:rsidRDefault="008212AB" w:rsidP="000E3F6A">
      <w:pPr>
        <w:pStyle w:val="ListParagraph"/>
        <w:numPr>
          <w:ilvl w:val="0"/>
          <w:numId w:val="1"/>
        </w:numPr>
        <w:spacing w:line="240" w:lineRule="auto"/>
        <w:ind w:hanging="720"/>
        <w:rPr>
          <w:rFonts w:ascii="Times New Roman" w:hAnsi="Times New Roman"/>
          <w:sz w:val="24"/>
          <w:szCs w:val="24"/>
        </w:rPr>
      </w:pPr>
      <w:r w:rsidRPr="007D2FA5">
        <w:rPr>
          <w:rFonts w:ascii="Times New Roman" w:hAnsi="Times New Roman"/>
          <w:sz w:val="24"/>
          <w:szCs w:val="24"/>
        </w:rPr>
        <w:t xml:space="preserve"> Ενημέρωση των υποψηφίων και των προσφερόντων.</w:t>
      </w:r>
    </w:p>
    <w:p w:rsidR="008212AB" w:rsidRPr="000E3F6A" w:rsidRDefault="008212AB" w:rsidP="000E3F6A">
      <w:pPr>
        <w:spacing w:line="240" w:lineRule="auto"/>
        <w:rPr>
          <w:rFonts w:ascii="Times New Roman" w:hAnsi="Times New Roman"/>
          <w:sz w:val="24"/>
          <w:szCs w:val="24"/>
        </w:rPr>
      </w:pPr>
      <w:r w:rsidRPr="000E3F6A">
        <w:rPr>
          <w:rFonts w:ascii="Times New Roman" w:hAnsi="Times New Roman"/>
          <w:sz w:val="24"/>
          <w:szCs w:val="24"/>
        </w:rPr>
        <w:t>Τμήμα 4 - Επικοινωνίες</w:t>
      </w:r>
    </w:p>
    <w:p w:rsidR="008212AB" w:rsidRPr="007D2FA5" w:rsidRDefault="008212AB" w:rsidP="007D2FA5">
      <w:pPr>
        <w:pStyle w:val="ListParagraph"/>
        <w:numPr>
          <w:ilvl w:val="0"/>
          <w:numId w:val="1"/>
        </w:numPr>
        <w:spacing w:line="240" w:lineRule="auto"/>
        <w:ind w:hanging="720"/>
        <w:rPr>
          <w:rFonts w:ascii="Times New Roman" w:hAnsi="Times New Roman"/>
          <w:sz w:val="24"/>
          <w:szCs w:val="24"/>
        </w:rPr>
      </w:pPr>
      <w:r w:rsidRPr="007D2FA5">
        <w:rPr>
          <w:rFonts w:ascii="Times New Roman" w:hAnsi="Times New Roman"/>
          <w:sz w:val="24"/>
          <w:szCs w:val="24"/>
        </w:rPr>
        <w:t>Κανόνες που εφαρμόζονται στις επικοινωνίες.</w:t>
      </w:r>
    </w:p>
    <w:p w:rsidR="008212AB" w:rsidRPr="000E3F6A" w:rsidRDefault="008212AB" w:rsidP="000E3F6A">
      <w:pPr>
        <w:spacing w:line="240" w:lineRule="auto"/>
        <w:rPr>
          <w:rFonts w:ascii="Times New Roman" w:hAnsi="Times New Roman"/>
          <w:sz w:val="24"/>
          <w:szCs w:val="24"/>
        </w:rPr>
      </w:pPr>
      <w:r w:rsidRPr="000E3F6A">
        <w:rPr>
          <w:rFonts w:ascii="Times New Roman" w:hAnsi="Times New Roman"/>
          <w:sz w:val="24"/>
          <w:szCs w:val="24"/>
        </w:rPr>
        <w:t>Τμήμα 5 - Πρακτικά</w:t>
      </w:r>
    </w:p>
    <w:p w:rsidR="008212AB" w:rsidRDefault="008212AB" w:rsidP="007D2FA5">
      <w:pPr>
        <w:pStyle w:val="ListParagraph"/>
        <w:numPr>
          <w:ilvl w:val="0"/>
          <w:numId w:val="1"/>
        </w:numPr>
        <w:spacing w:line="240" w:lineRule="auto"/>
        <w:ind w:hanging="720"/>
        <w:rPr>
          <w:rFonts w:ascii="Times New Roman" w:hAnsi="Times New Roman"/>
          <w:sz w:val="24"/>
          <w:szCs w:val="24"/>
        </w:rPr>
      </w:pPr>
      <w:r w:rsidRPr="007D2FA5">
        <w:rPr>
          <w:rFonts w:ascii="Times New Roman" w:hAnsi="Times New Roman"/>
          <w:sz w:val="24"/>
          <w:szCs w:val="24"/>
        </w:rPr>
        <w:t>Περιεχόμενο των πρακτικών.</w:t>
      </w:r>
    </w:p>
    <w:p w:rsidR="008212AB" w:rsidRPr="007D2FA5" w:rsidRDefault="008212AB" w:rsidP="009C4BE3">
      <w:pPr>
        <w:pStyle w:val="ListParagraph"/>
        <w:spacing w:line="240" w:lineRule="auto"/>
        <w:rPr>
          <w:rFonts w:ascii="Times New Roman" w:hAnsi="Times New Roman"/>
          <w:sz w:val="24"/>
          <w:szCs w:val="24"/>
        </w:rPr>
      </w:pPr>
    </w:p>
    <w:p w:rsidR="008212AB" w:rsidRPr="000E3F6A" w:rsidRDefault="008212AB" w:rsidP="007D2FA5">
      <w:pPr>
        <w:spacing w:line="240" w:lineRule="auto"/>
        <w:jc w:val="center"/>
        <w:rPr>
          <w:rFonts w:ascii="Times New Roman" w:hAnsi="Times New Roman"/>
          <w:sz w:val="24"/>
          <w:szCs w:val="24"/>
        </w:rPr>
      </w:pPr>
      <w:r w:rsidRPr="000E3F6A">
        <w:rPr>
          <w:rFonts w:ascii="Times New Roman" w:hAnsi="Times New Roman"/>
          <w:sz w:val="24"/>
          <w:szCs w:val="24"/>
        </w:rPr>
        <w:t>ΚΕΦΑΛ</w:t>
      </w:r>
      <w:r>
        <w:rPr>
          <w:rFonts w:ascii="Times New Roman" w:hAnsi="Times New Roman"/>
          <w:sz w:val="24"/>
          <w:szCs w:val="24"/>
        </w:rPr>
        <w:t xml:space="preserve">ΑΙΟ VI - ΔΙΕΞΑΓΩΓΗ ΤΗΣ ΔΙΑΔΙΚΑΣΙΑΣ ΑΝΑΘΕΣΗΣ ΔΗΜΟΣΙΩΝ </w:t>
      </w:r>
      <w:r w:rsidRPr="000E3F6A">
        <w:rPr>
          <w:rFonts w:ascii="Times New Roman" w:hAnsi="Times New Roman"/>
          <w:sz w:val="24"/>
          <w:szCs w:val="24"/>
        </w:rPr>
        <w:t>ΣΥΜΒΑΣΕΩΝ</w:t>
      </w:r>
    </w:p>
    <w:p w:rsidR="008212AB" w:rsidRPr="000E3F6A" w:rsidRDefault="008212AB" w:rsidP="000E3F6A">
      <w:pPr>
        <w:spacing w:line="240" w:lineRule="auto"/>
        <w:rPr>
          <w:rFonts w:ascii="Times New Roman" w:hAnsi="Times New Roman"/>
          <w:sz w:val="24"/>
          <w:szCs w:val="24"/>
        </w:rPr>
      </w:pPr>
      <w:r w:rsidRPr="000E3F6A">
        <w:rPr>
          <w:rFonts w:ascii="Times New Roman" w:hAnsi="Times New Roman"/>
          <w:sz w:val="24"/>
          <w:szCs w:val="24"/>
        </w:rPr>
        <w:t>Τμήμα 1 - Γενικός Κανόνας</w:t>
      </w:r>
    </w:p>
    <w:p w:rsidR="008212AB" w:rsidRPr="007D2FA5" w:rsidRDefault="008212AB" w:rsidP="000E3F6A">
      <w:pPr>
        <w:pStyle w:val="ListParagraph"/>
        <w:numPr>
          <w:ilvl w:val="0"/>
          <w:numId w:val="1"/>
        </w:numPr>
        <w:spacing w:line="240" w:lineRule="auto"/>
        <w:ind w:hanging="720"/>
        <w:rPr>
          <w:rFonts w:ascii="Times New Roman" w:hAnsi="Times New Roman"/>
          <w:sz w:val="24"/>
          <w:szCs w:val="24"/>
        </w:rPr>
      </w:pPr>
      <w:r w:rsidRPr="007D2FA5">
        <w:rPr>
          <w:rFonts w:ascii="Times New Roman" w:hAnsi="Times New Roman"/>
          <w:sz w:val="24"/>
          <w:szCs w:val="24"/>
        </w:rPr>
        <w:t>Έλεγχος της καταλληλότητας, επιλογή των συμμετεχόντων και ανάθεση</w:t>
      </w:r>
      <w:r>
        <w:rPr>
          <w:rFonts w:ascii="Times New Roman" w:hAnsi="Times New Roman"/>
          <w:sz w:val="24"/>
          <w:szCs w:val="24"/>
        </w:rPr>
        <w:t xml:space="preserve"> </w:t>
      </w:r>
      <w:r w:rsidRPr="007D2FA5">
        <w:rPr>
          <w:rFonts w:ascii="Times New Roman" w:hAnsi="Times New Roman"/>
          <w:sz w:val="24"/>
          <w:szCs w:val="24"/>
        </w:rPr>
        <w:t>των συμβάσεων.</w:t>
      </w:r>
    </w:p>
    <w:p w:rsidR="008212AB" w:rsidRPr="000E3F6A" w:rsidRDefault="008212AB" w:rsidP="000E3F6A">
      <w:pPr>
        <w:spacing w:line="240" w:lineRule="auto"/>
        <w:rPr>
          <w:rFonts w:ascii="Times New Roman" w:hAnsi="Times New Roman"/>
          <w:sz w:val="24"/>
          <w:szCs w:val="24"/>
        </w:rPr>
      </w:pPr>
      <w:r w:rsidRPr="000E3F6A">
        <w:rPr>
          <w:rFonts w:ascii="Times New Roman" w:hAnsi="Times New Roman"/>
          <w:sz w:val="24"/>
          <w:szCs w:val="24"/>
        </w:rPr>
        <w:t>Τμήμα 2 - Κριτήρια ποιοτικής επιλογής</w:t>
      </w:r>
    </w:p>
    <w:p w:rsidR="008212AB" w:rsidRDefault="008212AB" w:rsidP="000E3F6A">
      <w:pPr>
        <w:pStyle w:val="ListParagraph"/>
        <w:numPr>
          <w:ilvl w:val="0"/>
          <w:numId w:val="1"/>
        </w:numPr>
        <w:spacing w:line="240" w:lineRule="auto"/>
        <w:ind w:hanging="720"/>
        <w:rPr>
          <w:rFonts w:ascii="Times New Roman" w:hAnsi="Times New Roman"/>
          <w:sz w:val="24"/>
          <w:szCs w:val="24"/>
        </w:rPr>
      </w:pPr>
      <w:r w:rsidRPr="007D2FA5">
        <w:rPr>
          <w:rFonts w:ascii="Times New Roman" w:hAnsi="Times New Roman"/>
          <w:sz w:val="24"/>
          <w:szCs w:val="24"/>
        </w:rPr>
        <w:t>Προσωπική κατάσταση του υποψηφίου ή του προσφέροντας.</w:t>
      </w:r>
    </w:p>
    <w:p w:rsidR="008212AB" w:rsidRDefault="008212AB" w:rsidP="000E3F6A">
      <w:pPr>
        <w:pStyle w:val="ListParagraph"/>
        <w:numPr>
          <w:ilvl w:val="0"/>
          <w:numId w:val="1"/>
        </w:numPr>
        <w:spacing w:line="240" w:lineRule="auto"/>
        <w:ind w:hanging="720"/>
        <w:rPr>
          <w:rFonts w:ascii="Times New Roman" w:hAnsi="Times New Roman"/>
          <w:sz w:val="24"/>
          <w:szCs w:val="24"/>
        </w:rPr>
      </w:pPr>
      <w:r w:rsidRPr="007D2FA5">
        <w:rPr>
          <w:rFonts w:ascii="Times New Roman" w:hAnsi="Times New Roman"/>
          <w:sz w:val="24"/>
          <w:szCs w:val="24"/>
        </w:rPr>
        <w:t>Άδεια άσκησης της επαγγελματικής δραστηριότητας.</w:t>
      </w:r>
    </w:p>
    <w:p w:rsidR="008212AB" w:rsidRDefault="008212AB" w:rsidP="000E3F6A">
      <w:pPr>
        <w:pStyle w:val="ListParagraph"/>
        <w:numPr>
          <w:ilvl w:val="0"/>
          <w:numId w:val="1"/>
        </w:numPr>
        <w:spacing w:line="240" w:lineRule="auto"/>
        <w:ind w:hanging="720"/>
        <w:rPr>
          <w:rFonts w:ascii="Times New Roman" w:hAnsi="Times New Roman"/>
          <w:sz w:val="24"/>
          <w:szCs w:val="24"/>
        </w:rPr>
      </w:pPr>
      <w:r w:rsidRPr="007D2FA5">
        <w:rPr>
          <w:rFonts w:ascii="Times New Roman" w:hAnsi="Times New Roman"/>
          <w:sz w:val="24"/>
          <w:szCs w:val="24"/>
        </w:rPr>
        <w:t>Οικονομική και χρηματοοικονομική επάρκεια.</w:t>
      </w:r>
    </w:p>
    <w:p w:rsidR="008212AB" w:rsidRDefault="008212AB" w:rsidP="003F1A0E">
      <w:pPr>
        <w:pStyle w:val="ListParagraph"/>
        <w:numPr>
          <w:ilvl w:val="0"/>
          <w:numId w:val="1"/>
        </w:numPr>
        <w:spacing w:line="240" w:lineRule="auto"/>
        <w:ind w:hanging="720"/>
        <w:rPr>
          <w:rFonts w:ascii="Times New Roman" w:hAnsi="Times New Roman"/>
          <w:sz w:val="24"/>
          <w:szCs w:val="24"/>
        </w:rPr>
      </w:pPr>
      <w:r w:rsidRPr="007D2FA5">
        <w:t>Τεχνικές ή / και επαγγελματικές ικανότητες.</w:t>
      </w:r>
    </w:p>
    <w:p w:rsidR="008212AB" w:rsidRDefault="008212AB" w:rsidP="007D2FA5">
      <w:pPr>
        <w:pStyle w:val="ListParagraph"/>
        <w:numPr>
          <w:ilvl w:val="0"/>
          <w:numId w:val="1"/>
        </w:numPr>
        <w:spacing w:line="240" w:lineRule="auto"/>
        <w:ind w:hanging="720"/>
        <w:rPr>
          <w:rFonts w:ascii="Times New Roman" w:hAnsi="Times New Roman"/>
          <w:sz w:val="24"/>
          <w:szCs w:val="24"/>
        </w:rPr>
      </w:pPr>
      <w:r w:rsidRPr="007D2FA5">
        <w:rPr>
          <w:rFonts w:ascii="Times New Roman" w:hAnsi="Times New Roman"/>
          <w:sz w:val="24"/>
          <w:szCs w:val="24"/>
        </w:rPr>
        <w:t>Πρότυπα εξασφάλισης της ποιότητας.</w:t>
      </w:r>
    </w:p>
    <w:p w:rsidR="008212AB" w:rsidRDefault="008212AB" w:rsidP="007D2FA5">
      <w:pPr>
        <w:pStyle w:val="ListParagraph"/>
        <w:numPr>
          <w:ilvl w:val="0"/>
          <w:numId w:val="1"/>
        </w:numPr>
        <w:spacing w:line="240" w:lineRule="auto"/>
        <w:ind w:hanging="720"/>
        <w:rPr>
          <w:rFonts w:ascii="Times New Roman" w:hAnsi="Times New Roman"/>
          <w:sz w:val="24"/>
          <w:szCs w:val="24"/>
        </w:rPr>
      </w:pPr>
      <w:r w:rsidRPr="007D2FA5">
        <w:rPr>
          <w:rFonts w:ascii="Times New Roman" w:hAnsi="Times New Roman"/>
          <w:sz w:val="24"/>
          <w:szCs w:val="24"/>
        </w:rPr>
        <w:t>Πρότυπα περιβαλλοντικής διαχείρισης.</w:t>
      </w:r>
    </w:p>
    <w:p w:rsidR="008212AB" w:rsidRDefault="008212AB" w:rsidP="007D2FA5">
      <w:pPr>
        <w:pStyle w:val="ListParagraph"/>
        <w:numPr>
          <w:ilvl w:val="0"/>
          <w:numId w:val="1"/>
        </w:numPr>
        <w:spacing w:line="240" w:lineRule="auto"/>
        <w:ind w:hanging="720"/>
        <w:rPr>
          <w:rFonts w:ascii="Times New Roman" w:hAnsi="Times New Roman"/>
          <w:sz w:val="24"/>
          <w:szCs w:val="24"/>
        </w:rPr>
      </w:pPr>
      <w:r w:rsidRPr="009C4BE3">
        <w:rPr>
          <w:rFonts w:ascii="Times New Roman" w:hAnsi="Times New Roman"/>
          <w:sz w:val="24"/>
          <w:szCs w:val="24"/>
        </w:rPr>
        <w:t>Συμπληρωματική τεκμηρίωση και πληροφορίες.</w:t>
      </w:r>
    </w:p>
    <w:p w:rsidR="008212AB" w:rsidRPr="009C4BE3" w:rsidRDefault="008212AB" w:rsidP="007D2FA5">
      <w:pPr>
        <w:pStyle w:val="ListParagraph"/>
        <w:numPr>
          <w:ilvl w:val="0"/>
          <w:numId w:val="1"/>
        </w:numPr>
        <w:spacing w:line="240" w:lineRule="auto"/>
        <w:ind w:hanging="720"/>
        <w:rPr>
          <w:rFonts w:ascii="Times New Roman" w:hAnsi="Times New Roman"/>
          <w:sz w:val="24"/>
          <w:szCs w:val="24"/>
        </w:rPr>
      </w:pPr>
      <w:r w:rsidRPr="009C4BE3">
        <w:rPr>
          <w:rFonts w:ascii="Times New Roman" w:hAnsi="Times New Roman"/>
          <w:sz w:val="24"/>
          <w:szCs w:val="24"/>
        </w:rPr>
        <w:t>Επίσημοι κατάλογοι.</w:t>
      </w:r>
    </w:p>
    <w:p w:rsidR="008212AB" w:rsidRPr="007D2FA5" w:rsidRDefault="008212AB" w:rsidP="007D2FA5">
      <w:pPr>
        <w:spacing w:line="240" w:lineRule="auto"/>
        <w:rPr>
          <w:rFonts w:ascii="Times New Roman" w:hAnsi="Times New Roman"/>
          <w:sz w:val="24"/>
          <w:szCs w:val="24"/>
        </w:rPr>
      </w:pPr>
      <w:r w:rsidRPr="007D2FA5">
        <w:rPr>
          <w:rFonts w:ascii="Times New Roman" w:hAnsi="Times New Roman"/>
          <w:sz w:val="24"/>
          <w:szCs w:val="24"/>
        </w:rPr>
        <w:t>Τμήμα 3 - Ανάθεση της σύμβασης</w:t>
      </w:r>
    </w:p>
    <w:p w:rsidR="008212AB" w:rsidRDefault="008212AB" w:rsidP="009C4BE3">
      <w:pPr>
        <w:pStyle w:val="ListParagraph"/>
        <w:numPr>
          <w:ilvl w:val="0"/>
          <w:numId w:val="1"/>
        </w:numPr>
        <w:spacing w:line="240" w:lineRule="auto"/>
        <w:ind w:hanging="720"/>
        <w:rPr>
          <w:rFonts w:ascii="Times New Roman" w:hAnsi="Times New Roman"/>
          <w:sz w:val="24"/>
          <w:szCs w:val="24"/>
        </w:rPr>
      </w:pPr>
      <w:r w:rsidRPr="009C4BE3">
        <w:rPr>
          <w:rFonts w:ascii="Times New Roman" w:hAnsi="Times New Roman"/>
          <w:sz w:val="24"/>
          <w:szCs w:val="24"/>
        </w:rPr>
        <w:t>Κριτήρια ανάθεσης των συμβάσεων.</w:t>
      </w:r>
    </w:p>
    <w:p w:rsidR="008212AB" w:rsidRDefault="008212AB" w:rsidP="007D2FA5">
      <w:pPr>
        <w:pStyle w:val="ListParagraph"/>
        <w:numPr>
          <w:ilvl w:val="0"/>
          <w:numId w:val="1"/>
        </w:numPr>
        <w:spacing w:line="240" w:lineRule="auto"/>
        <w:ind w:hanging="720"/>
        <w:rPr>
          <w:rFonts w:ascii="Times New Roman" w:hAnsi="Times New Roman"/>
          <w:sz w:val="24"/>
          <w:szCs w:val="24"/>
        </w:rPr>
      </w:pPr>
      <w:r w:rsidRPr="009C4BE3">
        <w:rPr>
          <w:rFonts w:ascii="Times New Roman" w:hAnsi="Times New Roman"/>
          <w:sz w:val="24"/>
          <w:szCs w:val="24"/>
        </w:rPr>
        <w:t>Προσφυγή σε ηλεκτρονικό πλειστηριασμό.</w:t>
      </w:r>
    </w:p>
    <w:p w:rsidR="008212AB" w:rsidRDefault="008212AB" w:rsidP="007D2FA5">
      <w:pPr>
        <w:pStyle w:val="ListParagraph"/>
        <w:numPr>
          <w:ilvl w:val="0"/>
          <w:numId w:val="1"/>
        </w:numPr>
        <w:spacing w:line="240" w:lineRule="auto"/>
        <w:ind w:hanging="720"/>
        <w:rPr>
          <w:rFonts w:ascii="Times New Roman" w:hAnsi="Times New Roman"/>
          <w:sz w:val="24"/>
          <w:szCs w:val="24"/>
        </w:rPr>
      </w:pPr>
      <w:r w:rsidRPr="009C4BE3">
        <w:rPr>
          <w:rFonts w:ascii="Times New Roman" w:hAnsi="Times New Roman"/>
          <w:sz w:val="24"/>
          <w:szCs w:val="24"/>
        </w:rPr>
        <w:t>Ασυνήθιστα χαμηλές προσφορές.</w:t>
      </w:r>
    </w:p>
    <w:p w:rsidR="008212AB" w:rsidRPr="007D2FA5" w:rsidRDefault="008212AB" w:rsidP="009C4BE3">
      <w:pPr>
        <w:spacing w:line="240" w:lineRule="auto"/>
        <w:jc w:val="center"/>
        <w:rPr>
          <w:rFonts w:ascii="Times New Roman" w:hAnsi="Times New Roman"/>
          <w:sz w:val="24"/>
          <w:szCs w:val="24"/>
        </w:rPr>
      </w:pPr>
      <w:r w:rsidRPr="007D2FA5">
        <w:rPr>
          <w:rFonts w:ascii="Times New Roman" w:hAnsi="Times New Roman"/>
          <w:sz w:val="24"/>
          <w:szCs w:val="24"/>
        </w:rPr>
        <w:lastRenderedPageBreak/>
        <w:t>ΚΕΦΑΛΑΙΟ VII - ΕΦΑΡΜΟΣΤΕΟΙ ΚΑΝΟΝΕΣ ΣΤΟΝ ΤΟΜΕΑ ΤΩΝ ΣΥΜΒΑΣΕΩΝ ΠΑΡΑΧΩΡΗΣΗΣ ΔΗΜΟΣΙΩΝ ΕΡΓΩΝ</w:t>
      </w:r>
    </w:p>
    <w:p w:rsidR="008212AB" w:rsidRPr="007D2FA5" w:rsidRDefault="008212AB" w:rsidP="003F1A0E">
      <w:pPr>
        <w:spacing w:line="240" w:lineRule="auto"/>
        <w:jc w:val="center"/>
        <w:rPr>
          <w:rFonts w:ascii="Times New Roman" w:hAnsi="Times New Roman"/>
          <w:sz w:val="24"/>
          <w:szCs w:val="24"/>
        </w:rPr>
      </w:pPr>
      <w:r w:rsidRPr="007D2FA5">
        <w:rPr>
          <w:rFonts w:ascii="Times New Roman" w:hAnsi="Times New Roman"/>
          <w:sz w:val="24"/>
          <w:szCs w:val="24"/>
        </w:rPr>
        <w:t>Τμήμα 1 - Γενικές διατάξεις</w:t>
      </w:r>
    </w:p>
    <w:p w:rsidR="008212AB" w:rsidRDefault="008212AB" w:rsidP="009C4BE3">
      <w:pPr>
        <w:pStyle w:val="ListParagraph"/>
        <w:numPr>
          <w:ilvl w:val="0"/>
          <w:numId w:val="1"/>
        </w:numPr>
        <w:spacing w:line="240" w:lineRule="auto"/>
        <w:ind w:hanging="720"/>
        <w:rPr>
          <w:rFonts w:ascii="Times New Roman" w:hAnsi="Times New Roman"/>
          <w:sz w:val="24"/>
          <w:szCs w:val="24"/>
        </w:rPr>
      </w:pPr>
      <w:r w:rsidRPr="009C4BE3">
        <w:rPr>
          <w:rFonts w:ascii="Times New Roman" w:hAnsi="Times New Roman"/>
          <w:sz w:val="24"/>
          <w:szCs w:val="24"/>
        </w:rPr>
        <w:t>Π</w:t>
      </w:r>
      <w:r>
        <w:rPr>
          <w:rFonts w:ascii="Times New Roman" w:hAnsi="Times New Roman"/>
          <w:sz w:val="24"/>
          <w:szCs w:val="24"/>
        </w:rPr>
        <w:t>εδίο εφαρμογής του Κεφαλαίου VΙΙ</w:t>
      </w:r>
      <w:r w:rsidRPr="009C4BE3">
        <w:rPr>
          <w:rFonts w:ascii="Times New Roman" w:hAnsi="Times New Roman"/>
          <w:sz w:val="24"/>
          <w:szCs w:val="24"/>
        </w:rPr>
        <w:t>.</w:t>
      </w:r>
    </w:p>
    <w:p w:rsidR="008212AB" w:rsidRDefault="008212AB" w:rsidP="007D2FA5">
      <w:pPr>
        <w:pStyle w:val="ListParagraph"/>
        <w:numPr>
          <w:ilvl w:val="0"/>
          <w:numId w:val="1"/>
        </w:numPr>
        <w:spacing w:line="240" w:lineRule="auto"/>
        <w:ind w:hanging="720"/>
        <w:rPr>
          <w:rFonts w:ascii="Times New Roman" w:hAnsi="Times New Roman"/>
          <w:sz w:val="24"/>
          <w:szCs w:val="24"/>
        </w:rPr>
      </w:pPr>
      <w:r w:rsidRPr="009C4BE3">
        <w:rPr>
          <w:rFonts w:ascii="Times New Roman" w:hAnsi="Times New Roman"/>
          <w:sz w:val="24"/>
          <w:szCs w:val="24"/>
        </w:rPr>
        <w:t>Εξαιρέσεις από το πεδίον εφαρμογής του Κεφαλαίου VIΙ.</w:t>
      </w:r>
    </w:p>
    <w:p w:rsidR="008212AB" w:rsidRDefault="008212AB" w:rsidP="007D2FA5">
      <w:pPr>
        <w:pStyle w:val="ListParagraph"/>
        <w:numPr>
          <w:ilvl w:val="0"/>
          <w:numId w:val="1"/>
        </w:numPr>
        <w:spacing w:line="240" w:lineRule="auto"/>
        <w:ind w:hanging="720"/>
        <w:rPr>
          <w:rFonts w:ascii="Times New Roman" w:hAnsi="Times New Roman"/>
          <w:sz w:val="24"/>
          <w:szCs w:val="24"/>
        </w:rPr>
      </w:pPr>
      <w:r w:rsidRPr="009C4BE3">
        <w:rPr>
          <w:rFonts w:ascii="Times New Roman" w:hAnsi="Times New Roman"/>
          <w:sz w:val="24"/>
          <w:szCs w:val="24"/>
        </w:rPr>
        <w:t>Δημοσίευση της προκήρυξης στις συμβάσεις παραχώρησης δημοσίων έργων.</w:t>
      </w:r>
    </w:p>
    <w:p w:rsidR="008212AB" w:rsidRDefault="008212AB" w:rsidP="007D2FA5">
      <w:pPr>
        <w:pStyle w:val="ListParagraph"/>
        <w:numPr>
          <w:ilvl w:val="0"/>
          <w:numId w:val="1"/>
        </w:numPr>
        <w:spacing w:line="240" w:lineRule="auto"/>
        <w:ind w:hanging="720"/>
        <w:rPr>
          <w:rFonts w:ascii="Times New Roman" w:hAnsi="Times New Roman"/>
          <w:sz w:val="24"/>
          <w:szCs w:val="24"/>
        </w:rPr>
      </w:pPr>
      <w:r w:rsidRPr="009C4BE3">
        <w:rPr>
          <w:rFonts w:ascii="Times New Roman" w:hAnsi="Times New Roman"/>
          <w:sz w:val="24"/>
          <w:szCs w:val="24"/>
        </w:rPr>
        <w:t>Προθεσμία.</w:t>
      </w:r>
    </w:p>
    <w:p w:rsidR="008212AB" w:rsidRDefault="008212AB" w:rsidP="007D2FA5">
      <w:pPr>
        <w:pStyle w:val="ListParagraph"/>
        <w:numPr>
          <w:ilvl w:val="0"/>
          <w:numId w:val="1"/>
        </w:numPr>
        <w:spacing w:line="240" w:lineRule="auto"/>
        <w:ind w:hanging="720"/>
        <w:rPr>
          <w:rFonts w:ascii="Times New Roman" w:hAnsi="Times New Roman"/>
          <w:sz w:val="24"/>
          <w:szCs w:val="24"/>
        </w:rPr>
      </w:pPr>
      <w:r w:rsidRPr="009C4BE3">
        <w:rPr>
          <w:rFonts w:ascii="Times New Roman" w:hAnsi="Times New Roman"/>
          <w:sz w:val="24"/>
          <w:szCs w:val="24"/>
        </w:rPr>
        <w:t>Υπεργολαβία.</w:t>
      </w:r>
    </w:p>
    <w:p w:rsidR="008212AB" w:rsidRPr="009C4BE3" w:rsidRDefault="008212AB" w:rsidP="007D2FA5">
      <w:pPr>
        <w:pStyle w:val="ListParagraph"/>
        <w:numPr>
          <w:ilvl w:val="0"/>
          <w:numId w:val="1"/>
        </w:numPr>
        <w:spacing w:line="240" w:lineRule="auto"/>
        <w:ind w:hanging="720"/>
        <w:rPr>
          <w:rFonts w:ascii="Times New Roman" w:hAnsi="Times New Roman"/>
          <w:sz w:val="24"/>
          <w:szCs w:val="24"/>
        </w:rPr>
      </w:pPr>
      <w:r w:rsidRPr="009C4BE3">
        <w:rPr>
          <w:rFonts w:ascii="Times New Roman" w:hAnsi="Times New Roman"/>
          <w:sz w:val="24"/>
          <w:szCs w:val="24"/>
        </w:rPr>
        <w:t>Ανάθεση συμπληρωματικών έργων στον ανάδοχο.</w:t>
      </w:r>
    </w:p>
    <w:p w:rsidR="008212AB" w:rsidRPr="00BB4F1B" w:rsidRDefault="008212AB" w:rsidP="003F1A0E">
      <w:pPr>
        <w:spacing w:line="240" w:lineRule="auto"/>
        <w:ind w:left="993" w:hanging="993"/>
        <w:jc w:val="center"/>
        <w:rPr>
          <w:rFonts w:ascii="Times New Roman" w:hAnsi="Times New Roman"/>
          <w:sz w:val="24"/>
          <w:szCs w:val="24"/>
        </w:rPr>
      </w:pPr>
    </w:p>
    <w:p w:rsidR="008212AB" w:rsidRPr="007D2FA5" w:rsidRDefault="008212AB" w:rsidP="003F1A0E">
      <w:pPr>
        <w:spacing w:line="240" w:lineRule="auto"/>
        <w:ind w:left="993" w:hanging="993"/>
        <w:jc w:val="center"/>
        <w:rPr>
          <w:rFonts w:ascii="Times New Roman" w:hAnsi="Times New Roman"/>
          <w:sz w:val="24"/>
          <w:szCs w:val="24"/>
        </w:rPr>
      </w:pPr>
      <w:r w:rsidRPr="007D2FA5">
        <w:rPr>
          <w:rFonts w:ascii="Times New Roman" w:hAnsi="Times New Roman"/>
          <w:sz w:val="24"/>
          <w:szCs w:val="24"/>
        </w:rPr>
        <w:t>Τμήμα 2 - Κανόνες που εφαρμόζονται στις συμβάσεις που συνάπτουν</w:t>
      </w:r>
      <w:r>
        <w:rPr>
          <w:rFonts w:ascii="Times New Roman" w:hAnsi="Times New Roman"/>
          <w:sz w:val="24"/>
          <w:szCs w:val="24"/>
        </w:rPr>
        <w:t xml:space="preserve"> </w:t>
      </w:r>
      <w:r w:rsidRPr="007D2FA5">
        <w:rPr>
          <w:rFonts w:ascii="Times New Roman" w:hAnsi="Times New Roman"/>
          <w:sz w:val="24"/>
          <w:szCs w:val="24"/>
        </w:rPr>
        <w:t>οι ανάδοχοι σύμβασης παραχώρησης που είναι αναθέτουσες αρχές</w:t>
      </w:r>
    </w:p>
    <w:p w:rsidR="008212AB" w:rsidRPr="009C4BE3" w:rsidRDefault="008212AB" w:rsidP="009C4BE3">
      <w:pPr>
        <w:pStyle w:val="ListParagraph"/>
        <w:numPr>
          <w:ilvl w:val="0"/>
          <w:numId w:val="1"/>
        </w:numPr>
        <w:spacing w:line="240" w:lineRule="auto"/>
        <w:ind w:hanging="720"/>
        <w:rPr>
          <w:rFonts w:ascii="Times New Roman" w:hAnsi="Times New Roman"/>
          <w:sz w:val="24"/>
          <w:szCs w:val="24"/>
        </w:rPr>
      </w:pPr>
      <w:r w:rsidRPr="009C4BE3">
        <w:rPr>
          <w:rFonts w:ascii="Times New Roman" w:hAnsi="Times New Roman"/>
          <w:sz w:val="24"/>
          <w:szCs w:val="24"/>
        </w:rPr>
        <w:t>Εφαρμοστέοι κανόνες.</w:t>
      </w:r>
    </w:p>
    <w:p w:rsidR="008212AB" w:rsidRDefault="008212AB" w:rsidP="003F1A0E">
      <w:pPr>
        <w:spacing w:line="240" w:lineRule="auto"/>
        <w:ind w:left="993" w:hanging="1134"/>
        <w:jc w:val="center"/>
        <w:rPr>
          <w:rFonts w:ascii="Times New Roman" w:hAnsi="Times New Roman"/>
          <w:sz w:val="24"/>
          <w:szCs w:val="24"/>
          <w:lang w:val="en-US"/>
        </w:rPr>
      </w:pPr>
    </w:p>
    <w:p w:rsidR="008212AB" w:rsidRPr="007D2FA5" w:rsidRDefault="008212AB" w:rsidP="003F1A0E">
      <w:pPr>
        <w:spacing w:line="240" w:lineRule="auto"/>
        <w:ind w:left="993" w:hanging="1134"/>
        <w:jc w:val="center"/>
        <w:rPr>
          <w:rFonts w:ascii="Times New Roman" w:hAnsi="Times New Roman"/>
          <w:sz w:val="24"/>
          <w:szCs w:val="24"/>
        </w:rPr>
      </w:pPr>
      <w:r w:rsidRPr="007D2FA5">
        <w:rPr>
          <w:rFonts w:ascii="Times New Roman" w:hAnsi="Times New Roman"/>
          <w:sz w:val="24"/>
          <w:szCs w:val="24"/>
        </w:rPr>
        <w:t>Τμήμα 3 - Κανόνες που εφαρμόζονται στις συμβάσεις που συνάπτουν οι ανάδοχοι σύμβασης παραχώρησης που δεν είναι αναθέτουσες αρχές</w:t>
      </w:r>
    </w:p>
    <w:p w:rsidR="008212AB" w:rsidRDefault="008212AB" w:rsidP="007D2FA5">
      <w:pPr>
        <w:pStyle w:val="ListParagraph"/>
        <w:numPr>
          <w:ilvl w:val="0"/>
          <w:numId w:val="1"/>
        </w:numPr>
        <w:spacing w:line="240" w:lineRule="auto"/>
        <w:ind w:hanging="720"/>
        <w:rPr>
          <w:rFonts w:ascii="Times New Roman" w:hAnsi="Times New Roman"/>
          <w:sz w:val="24"/>
          <w:szCs w:val="24"/>
        </w:rPr>
      </w:pPr>
      <w:r w:rsidRPr="009C4BE3">
        <w:rPr>
          <w:rFonts w:ascii="Times New Roman" w:hAnsi="Times New Roman"/>
          <w:sz w:val="24"/>
          <w:szCs w:val="24"/>
        </w:rPr>
        <w:t>Κανόνες δημοσιότητας: κατώτατο όριο και εξαιρέσεις.</w:t>
      </w:r>
    </w:p>
    <w:p w:rsidR="008212AB" w:rsidRDefault="008212AB" w:rsidP="007D2FA5">
      <w:pPr>
        <w:pStyle w:val="ListParagraph"/>
        <w:numPr>
          <w:ilvl w:val="0"/>
          <w:numId w:val="1"/>
        </w:numPr>
        <w:spacing w:line="240" w:lineRule="auto"/>
        <w:ind w:hanging="720"/>
        <w:rPr>
          <w:rFonts w:ascii="Times New Roman" w:hAnsi="Times New Roman"/>
          <w:sz w:val="24"/>
          <w:szCs w:val="24"/>
        </w:rPr>
      </w:pPr>
      <w:r w:rsidRPr="009C4BE3">
        <w:rPr>
          <w:rFonts w:ascii="Times New Roman" w:hAnsi="Times New Roman"/>
          <w:sz w:val="24"/>
          <w:szCs w:val="24"/>
        </w:rPr>
        <w:t>Δημοσίευση της προκήρυξης.</w:t>
      </w:r>
    </w:p>
    <w:p w:rsidR="008212AB" w:rsidRDefault="008212AB" w:rsidP="007D2FA5">
      <w:pPr>
        <w:pStyle w:val="ListParagraph"/>
        <w:numPr>
          <w:ilvl w:val="0"/>
          <w:numId w:val="1"/>
        </w:numPr>
        <w:spacing w:line="240" w:lineRule="auto"/>
        <w:ind w:hanging="720"/>
        <w:rPr>
          <w:rFonts w:ascii="Times New Roman" w:hAnsi="Times New Roman"/>
          <w:sz w:val="24"/>
          <w:szCs w:val="24"/>
        </w:rPr>
      </w:pPr>
      <w:r w:rsidRPr="009C4BE3">
        <w:rPr>
          <w:rFonts w:ascii="Times New Roman" w:hAnsi="Times New Roman"/>
          <w:sz w:val="24"/>
          <w:szCs w:val="24"/>
        </w:rPr>
        <w:t>Προθεσμίες για την παραλαβή των αιτήσεων συμμετοχής και των</w:t>
      </w:r>
      <w:r>
        <w:rPr>
          <w:rFonts w:ascii="Times New Roman" w:hAnsi="Times New Roman"/>
          <w:sz w:val="24"/>
          <w:szCs w:val="24"/>
        </w:rPr>
        <w:t xml:space="preserve"> </w:t>
      </w:r>
      <w:r w:rsidRPr="009C4BE3">
        <w:rPr>
          <w:rFonts w:ascii="Times New Roman" w:hAnsi="Times New Roman"/>
          <w:sz w:val="24"/>
          <w:szCs w:val="24"/>
        </w:rPr>
        <w:t>προσφορών.</w:t>
      </w:r>
    </w:p>
    <w:p w:rsidR="008212AB" w:rsidRPr="009C4BE3" w:rsidRDefault="008212AB" w:rsidP="009C4BE3">
      <w:pPr>
        <w:pStyle w:val="ListParagraph"/>
        <w:spacing w:line="240" w:lineRule="auto"/>
        <w:rPr>
          <w:rFonts w:ascii="Times New Roman" w:hAnsi="Times New Roman"/>
          <w:sz w:val="24"/>
          <w:szCs w:val="24"/>
        </w:rPr>
      </w:pPr>
    </w:p>
    <w:p w:rsidR="008212AB" w:rsidRPr="007D2FA5" w:rsidRDefault="008212AB" w:rsidP="009C4BE3">
      <w:pPr>
        <w:spacing w:line="240" w:lineRule="auto"/>
        <w:jc w:val="center"/>
        <w:rPr>
          <w:rFonts w:ascii="Times New Roman" w:hAnsi="Times New Roman"/>
          <w:sz w:val="24"/>
          <w:szCs w:val="24"/>
        </w:rPr>
      </w:pPr>
      <w:r w:rsidRPr="007D2FA5">
        <w:rPr>
          <w:rFonts w:ascii="Times New Roman" w:hAnsi="Times New Roman"/>
          <w:sz w:val="24"/>
          <w:szCs w:val="24"/>
        </w:rPr>
        <w:t>ΚΕΦΑΛΑΙΟ VIII - ΕΦΑΡΜΟΣΤΕΟΙ ΚΑΝΟΝΕΣ ΣΤΟΥΣ ΔΙΑΓΩΝΙΣΜΟΥΣ ΜΕΛΕΤΩΝ</w:t>
      </w:r>
      <w:r>
        <w:rPr>
          <w:rFonts w:ascii="Times New Roman" w:hAnsi="Times New Roman"/>
          <w:sz w:val="24"/>
          <w:szCs w:val="24"/>
        </w:rPr>
        <w:t xml:space="preserve"> </w:t>
      </w:r>
      <w:r w:rsidRPr="007D2FA5">
        <w:rPr>
          <w:rFonts w:ascii="Times New Roman" w:hAnsi="Times New Roman"/>
          <w:sz w:val="24"/>
          <w:szCs w:val="24"/>
        </w:rPr>
        <w:t>ΣΤΟΝ ΤΟΜΕΑ ΤΩΝ ΥΠΗΡΕΣΙΩΝ</w:t>
      </w:r>
    </w:p>
    <w:p w:rsidR="008212AB" w:rsidRDefault="008212AB" w:rsidP="007D2FA5">
      <w:pPr>
        <w:pStyle w:val="ListParagraph"/>
        <w:numPr>
          <w:ilvl w:val="0"/>
          <w:numId w:val="1"/>
        </w:numPr>
        <w:spacing w:line="240" w:lineRule="auto"/>
        <w:ind w:hanging="720"/>
        <w:rPr>
          <w:rFonts w:ascii="Times New Roman" w:hAnsi="Times New Roman"/>
          <w:sz w:val="24"/>
          <w:szCs w:val="24"/>
        </w:rPr>
      </w:pPr>
      <w:r w:rsidRPr="009C4BE3">
        <w:rPr>
          <w:rFonts w:ascii="Times New Roman" w:hAnsi="Times New Roman"/>
          <w:sz w:val="24"/>
          <w:szCs w:val="24"/>
        </w:rPr>
        <w:t>Γενικές διατάξεις.</w:t>
      </w:r>
    </w:p>
    <w:p w:rsidR="008212AB" w:rsidRPr="009C4BE3" w:rsidRDefault="008212AB" w:rsidP="007D2FA5">
      <w:pPr>
        <w:pStyle w:val="ListParagraph"/>
        <w:numPr>
          <w:ilvl w:val="0"/>
          <w:numId w:val="1"/>
        </w:numPr>
        <w:spacing w:line="240" w:lineRule="auto"/>
        <w:ind w:hanging="720"/>
        <w:rPr>
          <w:rFonts w:ascii="Times New Roman" w:hAnsi="Times New Roman"/>
          <w:sz w:val="24"/>
          <w:szCs w:val="24"/>
        </w:rPr>
      </w:pPr>
      <w:r w:rsidRPr="009C4BE3">
        <w:rPr>
          <w:rFonts w:ascii="Times New Roman" w:hAnsi="Times New Roman"/>
          <w:sz w:val="24"/>
          <w:szCs w:val="24"/>
        </w:rPr>
        <w:t xml:space="preserve">Πεδίο εφαρμογής του Κεφαλαίου </w:t>
      </w:r>
      <w:r w:rsidRPr="009C4BE3">
        <w:rPr>
          <w:rFonts w:ascii="Times New Roman" w:hAnsi="Times New Roman"/>
          <w:sz w:val="24"/>
          <w:szCs w:val="24"/>
          <w:lang w:val="en-US"/>
        </w:rPr>
        <w:t>VII</w:t>
      </w:r>
      <w:r w:rsidRPr="009C4BE3">
        <w:rPr>
          <w:rFonts w:ascii="Times New Roman" w:hAnsi="Times New Roman"/>
          <w:sz w:val="24"/>
          <w:szCs w:val="24"/>
        </w:rPr>
        <w:t>.</w:t>
      </w:r>
    </w:p>
    <w:p w:rsidR="008212AB" w:rsidRPr="009C4BE3" w:rsidRDefault="008212AB" w:rsidP="007D2FA5">
      <w:pPr>
        <w:pStyle w:val="ListParagraph"/>
        <w:numPr>
          <w:ilvl w:val="0"/>
          <w:numId w:val="1"/>
        </w:numPr>
        <w:spacing w:line="240" w:lineRule="auto"/>
        <w:ind w:hanging="720"/>
        <w:rPr>
          <w:rFonts w:ascii="Times New Roman" w:hAnsi="Times New Roman"/>
          <w:sz w:val="24"/>
          <w:szCs w:val="24"/>
        </w:rPr>
      </w:pPr>
      <w:r w:rsidRPr="009C4BE3">
        <w:rPr>
          <w:rFonts w:ascii="Times New Roman" w:hAnsi="Times New Roman"/>
          <w:sz w:val="24"/>
          <w:szCs w:val="24"/>
        </w:rPr>
        <w:t>Εξαιρέσεις από το πεδίον εφαρμογής του Κεφαλαίου VIII.</w:t>
      </w:r>
    </w:p>
    <w:p w:rsidR="008212AB" w:rsidRPr="009C4BE3" w:rsidRDefault="008212AB" w:rsidP="007D2FA5">
      <w:pPr>
        <w:pStyle w:val="ListParagraph"/>
        <w:numPr>
          <w:ilvl w:val="0"/>
          <w:numId w:val="1"/>
        </w:numPr>
        <w:spacing w:line="240" w:lineRule="auto"/>
        <w:ind w:hanging="720"/>
        <w:rPr>
          <w:rFonts w:ascii="Times New Roman" w:hAnsi="Times New Roman"/>
          <w:sz w:val="24"/>
          <w:szCs w:val="24"/>
        </w:rPr>
      </w:pPr>
      <w:r w:rsidRPr="009C4BE3">
        <w:rPr>
          <w:rFonts w:ascii="Times New Roman" w:hAnsi="Times New Roman"/>
          <w:sz w:val="24"/>
          <w:szCs w:val="24"/>
        </w:rPr>
        <w:t>Προκηρύξεις.</w:t>
      </w:r>
    </w:p>
    <w:p w:rsidR="008212AB" w:rsidRPr="005C2DCC" w:rsidRDefault="008212AB" w:rsidP="003F1A0E">
      <w:pPr>
        <w:pStyle w:val="ListParagraph"/>
        <w:numPr>
          <w:ilvl w:val="0"/>
          <w:numId w:val="1"/>
        </w:numPr>
        <w:spacing w:line="240" w:lineRule="auto"/>
        <w:ind w:hanging="720"/>
        <w:rPr>
          <w:rFonts w:ascii="Times New Roman" w:hAnsi="Times New Roman"/>
          <w:sz w:val="24"/>
          <w:szCs w:val="24"/>
        </w:rPr>
      </w:pPr>
      <w:r w:rsidRPr="009C4BE3">
        <w:t>Σύνταξη και λεπτομέρειες δημοσίευσης των προκηρύξεων για τους διαγωνισμούς μελετών.</w:t>
      </w:r>
    </w:p>
    <w:p w:rsidR="008212AB" w:rsidRPr="009C4BE3" w:rsidRDefault="008212AB" w:rsidP="009C4BE3">
      <w:pPr>
        <w:pStyle w:val="ListParagraph"/>
        <w:numPr>
          <w:ilvl w:val="0"/>
          <w:numId w:val="1"/>
        </w:numPr>
        <w:spacing w:line="240" w:lineRule="auto"/>
        <w:ind w:hanging="720"/>
        <w:rPr>
          <w:rFonts w:ascii="Times New Roman" w:hAnsi="Times New Roman"/>
          <w:sz w:val="24"/>
          <w:szCs w:val="24"/>
        </w:rPr>
      </w:pPr>
      <w:r w:rsidRPr="009C4BE3">
        <w:rPr>
          <w:rFonts w:ascii="Times New Roman" w:hAnsi="Times New Roman"/>
          <w:sz w:val="24"/>
          <w:szCs w:val="24"/>
        </w:rPr>
        <w:t>Μέσα επικοινωνίας.</w:t>
      </w:r>
    </w:p>
    <w:p w:rsidR="008212AB" w:rsidRDefault="008212AB" w:rsidP="009C4BE3">
      <w:pPr>
        <w:pStyle w:val="ListParagraph"/>
        <w:numPr>
          <w:ilvl w:val="0"/>
          <w:numId w:val="1"/>
        </w:numPr>
        <w:spacing w:line="240" w:lineRule="auto"/>
        <w:ind w:hanging="720"/>
        <w:rPr>
          <w:rFonts w:ascii="Times New Roman" w:hAnsi="Times New Roman"/>
          <w:sz w:val="24"/>
          <w:szCs w:val="24"/>
        </w:rPr>
      </w:pPr>
      <w:r w:rsidRPr="009C4BE3">
        <w:rPr>
          <w:rFonts w:ascii="Times New Roman" w:hAnsi="Times New Roman"/>
          <w:sz w:val="24"/>
          <w:szCs w:val="24"/>
        </w:rPr>
        <w:t>Επιλογή των ανταγωνιζομένων.</w:t>
      </w:r>
    </w:p>
    <w:p w:rsidR="008212AB" w:rsidRDefault="008212AB" w:rsidP="009C4BE3">
      <w:pPr>
        <w:pStyle w:val="ListParagraph"/>
        <w:numPr>
          <w:ilvl w:val="0"/>
          <w:numId w:val="1"/>
        </w:numPr>
        <w:spacing w:line="240" w:lineRule="auto"/>
        <w:ind w:hanging="720"/>
        <w:rPr>
          <w:rFonts w:ascii="Times New Roman" w:hAnsi="Times New Roman"/>
          <w:sz w:val="24"/>
          <w:szCs w:val="24"/>
        </w:rPr>
      </w:pPr>
      <w:r w:rsidRPr="009C4BE3">
        <w:rPr>
          <w:rFonts w:ascii="Times New Roman" w:hAnsi="Times New Roman"/>
          <w:sz w:val="24"/>
          <w:szCs w:val="24"/>
        </w:rPr>
        <w:t>Σύνθεση της κριτικής επιτροπής.</w:t>
      </w:r>
    </w:p>
    <w:p w:rsidR="008212AB" w:rsidRDefault="008212AB" w:rsidP="009C4BE3">
      <w:pPr>
        <w:pStyle w:val="ListParagraph"/>
        <w:numPr>
          <w:ilvl w:val="0"/>
          <w:numId w:val="1"/>
        </w:numPr>
        <w:spacing w:line="240" w:lineRule="auto"/>
        <w:ind w:hanging="720"/>
        <w:rPr>
          <w:rFonts w:ascii="Times New Roman" w:hAnsi="Times New Roman"/>
          <w:sz w:val="24"/>
          <w:szCs w:val="24"/>
        </w:rPr>
      </w:pPr>
      <w:r w:rsidRPr="009C4BE3">
        <w:rPr>
          <w:rFonts w:ascii="Times New Roman" w:hAnsi="Times New Roman"/>
          <w:sz w:val="24"/>
          <w:szCs w:val="24"/>
        </w:rPr>
        <w:t>Αποφάσεις της κριτικής επιτροπής.</w:t>
      </w:r>
    </w:p>
    <w:p w:rsidR="008212AB" w:rsidRPr="009C4BE3" w:rsidRDefault="008212AB" w:rsidP="009C4BE3">
      <w:pPr>
        <w:pStyle w:val="ListParagraph"/>
        <w:spacing w:line="240" w:lineRule="auto"/>
        <w:rPr>
          <w:rFonts w:ascii="Times New Roman" w:hAnsi="Times New Roman"/>
          <w:sz w:val="24"/>
          <w:szCs w:val="24"/>
        </w:rPr>
      </w:pPr>
    </w:p>
    <w:p w:rsidR="008212AB" w:rsidRPr="009C4BE3" w:rsidRDefault="008212AB" w:rsidP="009C4BE3">
      <w:pPr>
        <w:spacing w:line="240" w:lineRule="auto"/>
        <w:jc w:val="center"/>
        <w:rPr>
          <w:rFonts w:ascii="Times New Roman" w:hAnsi="Times New Roman"/>
          <w:sz w:val="24"/>
          <w:szCs w:val="24"/>
        </w:rPr>
      </w:pPr>
      <w:r>
        <w:rPr>
          <w:rFonts w:ascii="Times New Roman" w:hAnsi="Times New Roman"/>
          <w:sz w:val="24"/>
          <w:szCs w:val="24"/>
        </w:rPr>
        <w:t>ΜΕΡΟΣ IIΙ - ΔΙΑΔΙΚΑΣΙΕΣ ΓΙΑ ΤΗ ΣΥΝΑΨ</w:t>
      </w:r>
      <w:r w:rsidRPr="009C4BE3">
        <w:rPr>
          <w:rFonts w:ascii="Times New Roman" w:hAnsi="Times New Roman"/>
          <w:sz w:val="24"/>
          <w:szCs w:val="24"/>
        </w:rPr>
        <w:t>Η ΔΗΜΟΣΙΩΝ ΣΥΜΒΑΣΕΩΝ ΤΩΝ ΟΠΟΙΩΝ Η ΕΚΤΙΜΩΜΕΝΗ ΑΞΙΑ ΕΙΝΑΙ ΚΑΤΩΤΕΡΗ ΤΩΝ ΚΑΤΩΤΑΤΩΝ ΟΡΙΩΝ ΠΟΥ ΟΡΙΖΟΝΤΑΙ ΣΤΟ ΑΡΘΡΟ 19</w:t>
      </w:r>
    </w:p>
    <w:p w:rsidR="008212AB" w:rsidRDefault="008212AB" w:rsidP="009C4BE3">
      <w:pPr>
        <w:pStyle w:val="ListParagraph"/>
        <w:numPr>
          <w:ilvl w:val="0"/>
          <w:numId w:val="1"/>
        </w:numPr>
        <w:spacing w:line="240" w:lineRule="auto"/>
        <w:ind w:hanging="720"/>
        <w:rPr>
          <w:rFonts w:ascii="Times New Roman" w:hAnsi="Times New Roman"/>
          <w:sz w:val="24"/>
          <w:szCs w:val="24"/>
        </w:rPr>
      </w:pPr>
      <w:r w:rsidRPr="009C4BE3">
        <w:rPr>
          <w:rFonts w:ascii="Times New Roman" w:hAnsi="Times New Roman"/>
          <w:sz w:val="24"/>
          <w:szCs w:val="24"/>
        </w:rPr>
        <w:t>Συμβάσεις των οποίων .η εκτιμώμενη αξία είναι κατώτερη των κατωτάτων ορίων.</w:t>
      </w:r>
    </w:p>
    <w:p w:rsidR="008212AB" w:rsidRDefault="008212AB" w:rsidP="009C4BE3">
      <w:pPr>
        <w:pStyle w:val="ListParagraph"/>
        <w:numPr>
          <w:ilvl w:val="0"/>
          <w:numId w:val="1"/>
        </w:numPr>
        <w:spacing w:line="240" w:lineRule="auto"/>
        <w:ind w:hanging="720"/>
        <w:rPr>
          <w:rFonts w:ascii="Times New Roman" w:hAnsi="Times New Roman"/>
          <w:sz w:val="24"/>
          <w:szCs w:val="24"/>
        </w:rPr>
      </w:pPr>
      <w:r w:rsidRPr="009C4BE3">
        <w:rPr>
          <w:rFonts w:ascii="Times New Roman" w:hAnsi="Times New Roman"/>
          <w:sz w:val="24"/>
          <w:szCs w:val="24"/>
        </w:rPr>
        <w:t>Προκήρυξη.</w:t>
      </w:r>
    </w:p>
    <w:p w:rsidR="008212AB" w:rsidRDefault="008212AB" w:rsidP="009C4BE3">
      <w:pPr>
        <w:pStyle w:val="ListParagraph"/>
        <w:numPr>
          <w:ilvl w:val="0"/>
          <w:numId w:val="1"/>
        </w:numPr>
        <w:spacing w:line="240" w:lineRule="auto"/>
        <w:ind w:hanging="720"/>
        <w:rPr>
          <w:rFonts w:ascii="Times New Roman" w:hAnsi="Times New Roman"/>
          <w:sz w:val="24"/>
          <w:szCs w:val="24"/>
        </w:rPr>
      </w:pPr>
      <w:r w:rsidRPr="009C4BE3">
        <w:rPr>
          <w:rFonts w:ascii="Times New Roman" w:hAnsi="Times New Roman"/>
          <w:sz w:val="24"/>
          <w:szCs w:val="24"/>
        </w:rPr>
        <w:t>Προθεσμίες.</w:t>
      </w:r>
    </w:p>
    <w:p w:rsidR="008212AB" w:rsidRDefault="008212AB" w:rsidP="009C4BE3">
      <w:pPr>
        <w:pStyle w:val="ListParagraph"/>
        <w:numPr>
          <w:ilvl w:val="0"/>
          <w:numId w:val="1"/>
        </w:numPr>
        <w:spacing w:line="240" w:lineRule="auto"/>
        <w:ind w:hanging="720"/>
        <w:rPr>
          <w:rFonts w:ascii="Times New Roman" w:hAnsi="Times New Roman"/>
          <w:sz w:val="24"/>
          <w:szCs w:val="24"/>
        </w:rPr>
      </w:pPr>
      <w:r w:rsidRPr="009C4BE3">
        <w:rPr>
          <w:rFonts w:ascii="Times New Roman" w:hAnsi="Times New Roman"/>
          <w:sz w:val="24"/>
          <w:szCs w:val="24"/>
        </w:rPr>
        <w:t>Συνοπτικές διαδικασίες.</w:t>
      </w:r>
    </w:p>
    <w:p w:rsidR="008212AB" w:rsidRPr="009C4BE3" w:rsidRDefault="008212AB" w:rsidP="009C4BE3">
      <w:pPr>
        <w:pStyle w:val="ListParagraph"/>
        <w:spacing w:line="240" w:lineRule="auto"/>
        <w:jc w:val="center"/>
        <w:rPr>
          <w:rFonts w:ascii="Times New Roman" w:hAnsi="Times New Roman"/>
          <w:sz w:val="24"/>
          <w:szCs w:val="24"/>
        </w:rPr>
      </w:pPr>
    </w:p>
    <w:p w:rsidR="008212AB" w:rsidRPr="009C4BE3" w:rsidRDefault="008212AB" w:rsidP="009C4BE3">
      <w:pPr>
        <w:spacing w:line="240" w:lineRule="auto"/>
        <w:jc w:val="center"/>
        <w:rPr>
          <w:rFonts w:ascii="Times New Roman" w:hAnsi="Times New Roman"/>
          <w:sz w:val="24"/>
          <w:szCs w:val="24"/>
        </w:rPr>
      </w:pPr>
      <w:r w:rsidRPr="009C4BE3">
        <w:rPr>
          <w:rFonts w:ascii="Times New Roman" w:hAnsi="Times New Roman"/>
          <w:sz w:val="24"/>
          <w:szCs w:val="24"/>
        </w:rPr>
        <w:t>ΜΕΡΟΣ IV-ΑΔΙΚΗΜΑΤΑ</w:t>
      </w:r>
    </w:p>
    <w:p w:rsidR="008212AB" w:rsidRDefault="008212AB" w:rsidP="009C4BE3">
      <w:pPr>
        <w:pStyle w:val="ListParagraph"/>
        <w:numPr>
          <w:ilvl w:val="0"/>
          <w:numId w:val="1"/>
        </w:numPr>
        <w:spacing w:line="240" w:lineRule="auto"/>
        <w:ind w:hanging="720"/>
        <w:rPr>
          <w:rFonts w:ascii="Times New Roman" w:hAnsi="Times New Roman"/>
          <w:sz w:val="24"/>
          <w:szCs w:val="24"/>
        </w:rPr>
      </w:pPr>
      <w:r w:rsidRPr="009C4BE3">
        <w:rPr>
          <w:rFonts w:ascii="Times New Roman" w:hAnsi="Times New Roman"/>
          <w:sz w:val="24"/>
          <w:szCs w:val="24"/>
        </w:rPr>
        <w:t>Αδικήματα.</w:t>
      </w:r>
    </w:p>
    <w:p w:rsidR="008212AB" w:rsidRPr="009C4BE3" w:rsidRDefault="008212AB" w:rsidP="009C4BE3">
      <w:pPr>
        <w:pStyle w:val="ListParagraph"/>
        <w:spacing w:line="240" w:lineRule="auto"/>
        <w:jc w:val="center"/>
        <w:rPr>
          <w:rFonts w:ascii="Times New Roman" w:hAnsi="Times New Roman"/>
          <w:sz w:val="24"/>
          <w:szCs w:val="24"/>
        </w:rPr>
      </w:pPr>
    </w:p>
    <w:p w:rsidR="008212AB" w:rsidRPr="009C4BE3" w:rsidRDefault="008212AB" w:rsidP="009C4BE3">
      <w:pPr>
        <w:spacing w:line="240" w:lineRule="auto"/>
        <w:jc w:val="center"/>
        <w:rPr>
          <w:rFonts w:ascii="Times New Roman" w:hAnsi="Times New Roman"/>
          <w:sz w:val="24"/>
          <w:szCs w:val="24"/>
        </w:rPr>
      </w:pPr>
      <w:r w:rsidRPr="009C4BE3">
        <w:rPr>
          <w:rFonts w:ascii="Times New Roman" w:hAnsi="Times New Roman"/>
          <w:sz w:val="24"/>
          <w:szCs w:val="24"/>
        </w:rPr>
        <w:t>ΜΕΡΟΣ V - ΤΕΛΙΚΕΣ ΔΙΑΤΑΞΕΙΣ</w:t>
      </w:r>
    </w:p>
    <w:p w:rsidR="008212AB" w:rsidRDefault="008212AB" w:rsidP="009C4BE3">
      <w:pPr>
        <w:pStyle w:val="ListParagraph"/>
        <w:numPr>
          <w:ilvl w:val="0"/>
          <w:numId w:val="1"/>
        </w:numPr>
        <w:spacing w:line="240" w:lineRule="auto"/>
        <w:ind w:hanging="720"/>
        <w:rPr>
          <w:rFonts w:ascii="Times New Roman" w:hAnsi="Times New Roman"/>
          <w:sz w:val="24"/>
          <w:szCs w:val="24"/>
        </w:rPr>
      </w:pPr>
      <w:r w:rsidRPr="009C4BE3">
        <w:rPr>
          <w:rFonts w:ascii="Times New Roman" w:hAnsi="Times New Roman"/>
          <w:sz w:val="24"/>
          <w:szCs w:val="24"/>
        </w:rPr>
        <w:t>Στατιστικές υποχρεώσεις.</w:t>
      </w:r>
    </w:p>
    <w:p w:rsidR="008212AB" w:rsidRDefault="008212AB" w:rsidP="009C4BE3">
      <w:pPr>
        <w:pStyle w:val="ListParagraph"/>
        <w:numPr>
          <w:ilvl w:val="0"/>
          <w:numId w:val="1"/>
        </w:numPr>
        <w:spacing w:line="240" w:lineRule="auto"/>
        <w:ind w:hanging="720"/>
        <w:rPr>
          <w:rFonts w:ascii="Times New Roman" w:hAnsi="Times New Roman"/>
          <w:sz w:val="24"/>
          <w:szCs w:val="24"/>
        </w:rPr>
      </w:pPr>
      <w:r w:rsidRPr="009C4BE3">
        <w:rPr>
          <w:rFonts w:ascii="Times New Roman" w:hAnsi="Times New Roman"/>
          <w:sz w:val="24"/>
          <w:szCs w:val="24"/>
        </w:rPr>
        <w:t>Περιεχόμενο στατιστικής κατάστασης.</w:t>
      </w:r>
    </w:p>
    <w:p w:rsidR="008212AB" w:rsidRDefault="008212AB" w:rsidP="009C4BE3">
      <w:pPr>
        <w:pStyle w:val="ListParagraph"/>
        <w:numPr>
          <w:ilvl w:val="0"/>
          <w:numId w:val="1"/>
        </w:numPr>
        <w:spacing w:line="240" w:lineRule="auto"/>
        <w:ind w:hanging="720"/>
        <w:rPr>
          <w:rFonts w:ascii="Times New Roman" w:hAnsi="Times New Roman"/>
          <w:sz w:val="24"/>
          <w:szCs w:val="24"/>
        </w:rPr>
      </w:pPr>
      <w:r w:rsidRPr="009C4BE3">
        <w:rPr>
          <w:rFonts w:ascii="Times New Roman" w:hAnsi="Times New Roman"/>
          <w:sz w:val="24"/>
          <w:szCs w:val="24"/>
        </w:rPr>
        <w:t>Εξουσίες Αρμόδιας Αρχής Δημόσιων Συμβάσεων.</w:t>
      </w:r>
    </w:p>
    <w:p w:rsidR="008212AB" w:rsidRDefault="008212AB" w:rsidP="009C4BE3">
      <w:pPr>
        <w:pStyle w:val="ListParagraph"/>
        <w:numPr>
          <w:ilvl w:val="0"/>
          <w:numId w:val="1"/>
        </w:numPr>
        <w:spacing w:line="240" w:lineRule="auto"/>
        <w:ind w:hanging="720"/>
        <w:rPr>
          <w:rFonts w:ascii="Times New Roman" w:hAnsi="Times New Roman"/>
          <w:sz w:val="24"/>
          <w:szCs w:val="24"/>
        </w:rPr>
      </w:pPr>
      <w:r w:rsidRPr="009C4BE3">
        <w:rPr>
          <w:rFonts w:ascii="Times New Roman" w:hAnsi="Times New Roman"/>
          <w:sz w:val="24"/>
          <w:szCs w:val="24"/>
        </w:rPr>
        <w:t>Κανονισμοί.</w:t>
      </w:r>
    </w:p>
    <w:p w:rsidR="008212AB" w:rsidRDefault="008212AB" w:rsidP="009C4BE3">
      <w:pPr>
        <w:pStyle w:val="ListParagraph"/>
        <w:numPr>
          <w:ilvl w:val="0"/>
          <w:numId w:val="1"/>
        </w:numPr>
        <w:spacing w:line="240" w:lineRule="auto"/>
        <w:ind w:hanging="720"/>
        <w:rPr>
          <w:rFonts w:ascii="Times New Roman" w:hAnsi="Times New Roman"/>
          <w:sz w:val="24"/>
          <w:szCs w:val="24"/>
        </w:rPr>
      </w:pPr>
      <w:r w:rsidRPr="009C4BE3">
        <w:rPr>
          <w:rFonts w:ascii="Times New Roman" w:hAnsi="Times New Roman"/>
          <w:sz w:val="24"/>
          <w:szCs w:val="24"/>
        </w:rPr>
        <w:t>Ιεραρχική προσφυγή εναντίον πράξης ή απόφασης της αναθέτουσας</w:t>
      </w:r>
      <w:r>
        <w:rPr>
          <w:rFonts w:ascii="Times New Roman" w:hAnsi="Times New Roman"/>
          <w:sz w:val="24"/>
          <w:szCs w:val="24"/>
        </w:rPr>
        <w:t xml:space="preserve"> </w:t>
      </w:r>
      <w:r w:rsidRPr="009C4BE3">
        <w:rPr>
          <w:rFonts w:ascii="Times New Roman" w:hAnsi="Times New Roman"/>
          <w:sz w:val="24"/>
          <w:szCs w:val="24"/>
        </w:rPr>
        <w:t>αρχής.</w:t>
      </w:r>
    </w:p>
    <w:p w:rsidR="008212AB" w:rsidRDefault="008212AB" w:rsidP="009C4BE3">
      <w:pPr>
        <w:pStyle w:val="ListParagraph"/>
        <w:numPr>
          <w:ilvl w:val="0"/>
          <w:numId w:val="1"/>
        </w:numPr>
        <w:spacing w:line="240" w:lineRule="auto"/>
        <w:ind w:hanging="720"/>
        <w:rPr>
          <w:rFonts w:ascii="Times New Roman" w:hAnsi="Times New Roman"/>
          <w:sz w:val="24"/>
          <w:szCs w:val="24"/>
        </w:rPr>
      </w:pPr>
      <w:r w:rsidRPr="009C4BE3">
        <w:rPr>
          <w:rFonts w:ascii="Times New Roman" w:hAnsi="Times New Roman"/>
          <w:sz w:val="24"/>
          <w:szCs w:val="24"/>
        </w:rPr>
        <w:t>Διατάγματα.</w:t>
      </w:r>
    </w:p>
    <w:p w:rsidR="008212AB" w:rsidRDefault="008212AB" w:rsidP="009C4BE3">
      <w:pPr>
        <w:pStyle w:val="ListParagraph"/>
        <w:numPr>
          <w:ilvl w:val="0"/>
          <w:numId w:val="1"/>
        </w:numPr>
        <w:spacing w:line="240" w:lineRule="auto"/>
        <w:ind w:hanging="720"/>
        <w:rPr>
          <w:rFonts w:ascii="Times New Roman" w:hAnsi="Times New Roman"/>
          <w:sz w:val="24"/>
          <w:szCs w:val="24"/>
        </w:rPr>
      </w:pPr>
      <w:r w:rsidRPr="009C4BE3">
        <w:rPr>
          <w:rFonts w:ascii="Times New Roman" w:hAnsi="Times New Roman"/>
          <w:sz w:val="24"/>
          <w:szCs w:val="24"/>
        </w:rPr>
        <w:t>Αναθεώρηση των κατωτάτων ορίων.</w:t>
      </w:r>
    </w:p>
    <w:p w:rsidR="008212AB" w:rsidRDefault="008212AB" w:rsidP="009C4BE3">
      <w:pPr>
        <w:pStyle w:val="ListParagraph"/>
        <w:numPr>
          <w:ilvl w:val="0"/>
          <w:numId w:val="1"/>
        </w:numPr>
        <w:spacing w:line="240" w:lineRule="auto"/>
        <w:ind w:hanging="720"/>
        <w:rPr>
          <w:rFonts w:ascii="Times New Roman" w:hAnsi="Times New Roman"/>
          <w:sz w:val="24"/>
          <w:szCs w:val="24"/>
        </w:rPr>
      </w:pPr>
      <w:r w:rsidRPr="009C4BE3">
        <w:rPr>
          <w:rFonts w:ascii="Times New Roman" w:hAnsi="Times New Roman"/>
          <w:sz w:val="24"/>
          <w:szCs w:val="24"/>
        </w:rPr>
        <w:t>Έναρξη της ισχύος του παρόντος Νόμου</w:t>
      </w:r>
    </w:p>
    <w:p w:rsidR="008212AB" w:rsidRDefault="008212AB" w:rsidP="009C4BE3">
      <w:pPr>
        <w:pStyle w:val="ListParagraph"/>
        <w:numPr>
          <w:ilvl w:val="0"/>
          <w:numId w:val="1"/>
        </w:numPr>
        <w:spacing w:line="240" w:lineRule="auto"/>
        <w:ind w:hanging="720"/>
        <w:rPr>
          <w:rFonts w:ascii="Times New Roman" w:hAnsi="Times New Roman"/>
          <w:sz w:val="24"/>
          <w:szCs w:val="24"/>
        </w:rPr>
      </w:pPr>
      <w:r w:rsidRPr="009C4BE3">
        <w:rPr>
          <w:rFonts w:ascii="Times New Roman" w:hAnsi="Times New Roman"/>
          <w:sz w:val="24"/>
          <w:szCs w:val="24"/>
        </w:rPr>
        <w:t>Κατάργηση.</w:t>
      </w:r>
    </w:p>
    <w:p w:rsidR="008212AB" w:rsidRPr="009C4BE3" w:rsidRDefault="008212AB" w:rsidP="009C4BE3">
      <w:pPr>
        <w:pStyle w:val="ListParagraph"/>
        <w:numPr>
          <w:ilvl w:val="0"/>
          <w:numId w:val="1"/>
        </w:numPr>
        <w:spacing w:line="240" w:lineRule="auto"/>
        <w:ind w:hanging="720"/>
        <w:rPr>
          <w:rFonts w:ascii="Times New Roman" w:hAnsi="Times New Roman"/>
          <w:sz w:val="24"/>
          <w:szCs w:val="24"/>
        </w:rPr>
      </w:pPr>
      <w:r w:rsidRPr="009C4BE3">
        <w:rPr>
          <w:rFonts w:ascii="Times New Roman" w:hAnsi="Times New Roman"/>
          <w:sz w:val="24"/>
          <w:szCs w:val="24"/>
        </w:rPr>
        <w:t>Μεταβατικές διατάξεις.</w:t>
      </w:r>
    </w:p>
    <w:p w:rsidR="008212AB" w:rsidRDefault="008212AB" w:rsidP="009C4BE3">
      <w:pPr>
        <w:spacing w:line="240" w:lineRule="auto"/>
        <w:rPr>
          <w:rFonts w:ascii="Times New Roman" w:hAnsi="Times New Roman"/>
          <w:sz w:val="24"/>
          <w:szCs w:val="24"/>
        </w:rPr>
      </w:pPr>
      <w:r w:rsidRPr="009C4BE3">
        <w:rPr>
          <w:rFonts w:ascii="Times New Roman" w:hAnsi="Times New Roman"/>
          <w:sz w:val="24"/>
          <w:szCs w:val="24"/>
        </w:rPr>
        <w:t>ΠΑΡΑΡΤΗΜΑ Ι</w:t>
      </w:r>
      <w:r>
        <w:rPr>
          <w:rFonts w:ascii="Times New Roman" w:hAnsi="Times New Roman"/>
          <w:sz w:val="24"/>
          <w:szCs w:val="24"/>
        </w:rPr>
        <w:t xml:space="preserve">                                                                                                    ΠΑΡΑΡΤΗΜΑ ΙΙ                                                                                                                  </w:t>
      </w:r>
      <w:r w:rsidRPr="009C4BE3">
        <w:rPr>
          <w:rFonts w:ascii="Times New Roman" w:hAnsi="Times New Roman"/>
          <w:sz w:val="24"/>
          <w:szCs w:val="24"/>
        </w:rPr>
        <w:t xml:space="preserve"> ΠΑΡΑΡΤΗΜΑ III</w:t>
      </w:r>
      <w:r>
        <w:rPr>
          <w:rFonts w:ascii="Times New Roman" w:hAnsi="Times New Roman"/>
          <w:sz w:val="24"/>
          <w:szCs w:val="24"/>
        </w:rPr>
        <w:t xml:space="preserve">                                                                                                                 </w:t>
      </w:r>
      <w:r w:rsidRPr="009C4BE3">
        <w:rPr>
          <w:rFonts w:ascii="Times New Roman" w:hAnsi="Times New Roman"/>
          <w:sz w:val="24"/>
          <w:szCs w:val="24"/>
        </w:rPr>
        <w:t xml:space="preserve"> ΠΑΡΑΡΤΗΜΑ IV </w:t>
      </w:r>
      <w:r>
        <w:rPr>
          <w:rFonts w:ascii="Times New Roman" w:hAnsi="Times New Roman"/>
          <w:sz w:val="24"/>
          <w:szCs w:val="24"/>
        </w:rPr>
        <w:t xml:space="preserve">                                                                                                              </w:t>
      </w:r>
      <w:r w:rsidRPr="009C4BE3">
        <w:rPr>
          <w:rFonts w:ascii="Times New Roman" w:hAnsi="Times New Roman"/>
          <w:sz w:val="24"/>
          <w:szCs w:val="24"/>
        </w:rPr>
        <w:t xml:space="preserve">ΠΑΡΑΡΤΗΜΑ V </w:t>
      </w:r>
      <w:r>
        <w:rPr>
          <w:rFonts w:ascii="Times New Roman" w:hAnsi="Times New Roman"/>
          <w:sz w:val="24"/>
          <w:szCs w:val="24"/>
        </w:rPr>
        <w:t xml:space="preserve">                                                                                                                </w:t>
      </w:r>
      <w:r w:rsidRPr="009C4BE3">
        <w:rPr>
          <w:rFonts w:ascii="Times New Roman" w:hAnsi="Times New Roman"/>
          <w:sz w:val="24"/>
          <w:szCs w:val="24"/>
        </w:rPr>
        <w:t>ΠΑΡΑΡΤΗΜΑ VI</w:t>
      </w:r>
      <w:r>
        <w:rPr>
          <w:rFonts w:ascii="Times New Roman" w:hAnsi="Times New Roman"/>
          <w:sz w:val="24"/>
          <w:szCs w:val="24"/>
        </w:rPr>
        <w:t xml:space="preserve">                                                                                                                </w:t>
      </w:r>
      <w:r w:rsidRPr="009C4BE3">
        <w:rPr>
          <w:rFonts w:ascii="Times New Roman" w:hAnsi="Times New Roman"/>
          <w:sz w:val="24"/>
          <w:szCs w:val="24"/>
        </w:rPr>
        <w:t xml:space="preserve"> ΠΑΡΑΡΤΗΜΑ VII </w:t>
      </w:r>
      <w:r>
        <w:rPr>
          <w:rFonts w:ascii="Times New Roman" w:hAnsi="Times New Roman"/>
          <w:sz w:val="24"/>
          <w:szCs w:val="24"/>
        </w:rPr>
        <w:t xml:space="preserve">                                                                                                          </w:t>
      </w:r>
      <w:r w:rsidRPr="009C4BE3">
        <w:rPr>
          <w:rFonts w:ascii="Times New Roman" w:hAnsi="Times New Roman"/>
          <w:sz w:val="24"/>
          <w:szCs w:val="24"/>
        </w:rPr>
        <w:t xml:space="preserve">ΠΑΡΑΡΤΗΜΑ VIII </w:t>
      </w:r>
      <w:r>
        <w:rPr>
          <w:rFonts w:ascii="Times New Roman" w:hAnsi="Times New Roman"/>
          <w:sz w:val="24"/>
          <w:szCs w:val="24"/>
        </w:rPr>
        <w:t xml:space="preserve">                                                                                                   </w:t>
      </w:r>
      <w:r w:rsidRPr="009C4BE3">
        <w:rPr>
          <w:rFonts w:ascii="Times New Roman" w:hAnsi="Times New Roman"/>
          <w:sz w:val="24"/>
          <w:szCs w:val="24"/>
        </w:rPr>
        <w:t xml:space="preserve">ΠΑΡΑΡΤΗΜΑ IX </w:t>
      </w:r>
      <w:r>
        <w:rPr>
          <w:rFonts w:ascii="Times New Roman" w:hAnsi="Times New Roman"/>
          <w:sz w:val="24"/>
          <w:szCs w:val="24"/>
        </w:rPr>
        <w:t xml:space="preserve">                                                                                                                                 </w:t>
      </w:r>
      <w:r w:rsidRPr="009C4BE3">
        <w:rPr>
          <w:rFonts w:ascii="Times New Roman" w:hAnsi="Times New Roman"/>
          <w:sz w:val="24"/>
          <w:szCs w:val="24"/>
        </w:rPr>
        <w:t>ΠΑΡΑΡΤΗΜΑ Χ</w:t>
      </w:r>
    </w:p>
    <w:p w:rsidR="008212AB" w:rsidRDefault="008212AB" w:rsidP="009C4BE3">
      <w:pPr>
        <w:spacing w:line="240" w:lineRule="auto"/>
        <w:rPr>
          <w:rFonts w:ascii="Times New Roman" w:hAnsi="Times New Roman"/>
          <w:sz w:val="24"/>
          <w:szCs w:val="24"/>
        </w:rPr>
      </w:pPr>
    </w:p>
    <w:p w:rsidR="008212AB" w:rsidRPr="00BB4F1B" w:rsidRDefault="008212AB" w:rsidP="009C4BE3">
      <w:pPr>
        <w:spacing w:line="240" w:lineRule="auto"/>
        <w:rPr>
          <w:rFonts w:ascii="Times New Roman" w:hAnsi="Times New Roman"/>
          <w:sz w:val="24"/>
          <w:szCs w:val="24"/>
        </w:rPr>
      </w:pPr>
    </w:p>
    <w:p w:rsidR="008212AB" w:rsidRPr="00BB4F1B" w:rsidRDefault="008212AB" w:rsidP="009C4BE3">
      <w:pPr>
        <w:spacing w:line="240" w:lineRule="auto"/>
        <w:rPr>
          <w:rFonts w:ascii="Times New Roman" w:hAnsi="Times New Roman"/>
          <w:sz w:val="24"/>
          <w:szCs w:val="24"/>
        </w:rPr>
      </w:pPr>
    </w:p>
    <w:p w:rsidR="008212AB" w:rsidRPr="00BB4F1B" w:rsidRDefault="008212AB" w:rsidP="009C4BE3">
      <w:pPr>
        <w:spacing w:line="240" w:lineRule="auto"/>
        <w:rPr>
          <w:rFonts w:ascii="Times New Roman" w:hAnsi="Times New Roman"/>
          <w:sz w:val="24"/>
          <w:szCs w:val="24"/>
        </w:rPr>
      </w:pPr>
    </w:p>
    <w:p w:rsidR="008212AB" w:rsidRPr="00BB4F1B" w:rsidRDefault="008212AB" w:rsidP="009C4BE3">
      <w:pPr>
        <w:spacing w:line="240" w:lineRule="auto"/>
        <w:rPr>
          <w:rFonts w:ascii="Times New Roman" w:hAnsi="Times New Roman"/>
          <w:sz w:val="24"/>
          <w:szCs w:val="24"/>
        </w:rPr>
      </w:pPr>
    </w:p>
    <w:p w:rsidR="008212AB" w:rsidRPr="00BB4F1B" w:rsidRDefault="008212AB" w:rsidP="009C4BE3">
      <w:pPr>
        <w:spacing w:line="240" w:lineRule="auto"/>
        <w:rPr>
          <w:rFonts w:ascii="Times New Roman" w:hAnsi="Times New Roman"/>
          <w:sz w:val="24"/>
          <w:szCs w:val="24"/>
        </w:rPr>
      </w:pPr>
    </w:p>
    <w:p w:rsidR="008212AB" w:rsidRPr="00BB4F1B" w:rsidRDefault="008212AB" w:rsidP="009C4BE3">
      <w:pPr>
        <w:spacing w:line="240" w:lineRule="auto"/>
        <w:rPr>
          <w:rFonts w:ascii="Times New Roman" w:hAnsi="Times New Roman"/>
          <w:sz w:val="24"/>
          <w:szCs w:val="24"/>
        </w:rPr>
      </w:pPr>
    </w:p>
    <w:p w:rsidR="008212AB" w:rsidRPr="00BB4F1B" w:rsidRDefault="008212AB" w:rsidP="009C4BE3">
      <w:pPr>
        <w:spacing w:line="240" w:lineRule="auto"/>
        <w:rPr>
          <w:rFonts w:ascii="Times New Roman" w:hAnsi="Times New Roman"/>
          <w:sz w:val="24"/>
          <w:szCs w:val="24"/>
        </w:rPr>
      </w:pPr>
    </w:p>
    <w:p w:rsidR="008212AB" w:rsidRPr="00BB4F1B" w:rsidRDefault="008212AB" w:rsidP="009C4BE3">
      <w:pPr>
        <w:spacing w:line="240" w:lineRule="auto"/>
        <w:rPr>
          <w:rFonts w:ascii="Times New Roman" w:hAnsi="Times New Roman"/>
          <w:sz w:val="24"/>
          <w:szCs w:val="24"/>
        </w:rPr>
      </w:pPr>
    </w:p>
    <w:p w:rsidR="008212AB" w:rsidRPr="00BB4F1B" w:rsidRDefault="008212AB" w:rsidP="009C4BE3">
      <w:pPr>
        <w:spacing w:line="240" w:lineRule="auto"/>
        <w:rPr>
          <w:rFonts w:ascii="Times New Roman" w:hAnsi="Times New Roman"/>
          <w:sz w:val="24"/>
          <w:szCs w:val="24"/>
        </w:rPr>
      </w:pPr>
    </w:p>
    <w:p w:rsidR="008212AB" w:rsidRPr="00BB4F1B" w:rsidRDefault="008212AB" w:rsidP="009C4BE3">
      <w:pPr>
        <w:spacing w:line="240" w:lineRule="auto"/>
        <w:rPr>
          <w:rFonts w:ascii="Times New Roman" w:hAnsi="Times New Roman"/>
          <w:sz w:val="24"/>
          <w:szCs w:val="24"/>
        </w:rPr>
      </w:pPr>
    </w:p>
    <w:p w:rsidR="008212AB" w:rsidRPr="00BB4F1B" w:rsidRDefault="008212AB" w:rsidP="009C4BE3">
      <w:pPr>
        <w:spacing w:line="240" w:lineRule="auto"/>
        <w:rPr>
          <w:rFonts w:ascii="Times New Roman" w:hAnsi="Times New Roman"/>
          <w:sz w:val="24"/>
          <w:szCs w:val="24"/>
        </w:rPr>
      </w:pPr>
    </w:p>
    <w:p w:rsidR="008212AB" w:rsidRPr="00BB4F1B" w:rsidRDefault="008212AB" w:rsidP="009C4BE3">
      <w:pPr>
        <w:spacing w:line="240" w:lineRule="auto"/>
        <w:rPr>
          <w:rFonts w:ascii="Times New Roman" w:hAnsi="Times New Roman"/>
          <w:sz w:val="24"/>
          <w:szCs w:val="24"/>
        </w:rPr>
      </w:pPr>
    </w:p>
    <w:p w:rsidR="008212AB" w:rsidRDefault="008212AB" w:rsidP="00980FD2">
      <w:pPr>
        <w:spacing w:line="240" w:lineRule="auto"/>
        <w:jc w:val="center"/>
        <w:rPr>
          <w:rFonts w:ascii="Times New Roman" w:hAnsi="Times New Roman"/>
          <w:b/>
          <w:sz w:val="24"/>
          <w:szCs w:val="24"/>
        </w:rPr>
      </w:pPr>
      <w:r w:rsidRPr="00980FD2">
        <w:rPr>
          <w:rFonts w:ascii="Times New Roman" w:hAnsi="Times New Roman"/>
          <w:b/>
          <w:sz w:val="24"/>
          <w:szCs w:val="24"/>
        </w:rPr>
        <w:lastRenderedPageBreak/>
        <w:t>Ο περί του Συντονισμού των Διαδικασιών Σύναψης Δημόσιων Συμβάσεων Προμηθειών,  Έργων και Υπηρεσιών και για Συναφή Θέματα Νόμος του 2006 εκδίδεται με δημοσίευση στην Επίσημη Εφημερίδα της Κυπριακής Δημοκρατίας σύμφωνα με το Άρθρο 52 του Συντάγματος.</w:t>
      </w:r>
    </w:p>
    <w:p w:rsidR="008212AB" w:rsidRPr="00980FD2" w:rsidRDefault="008212AB" w:rsidP="00980FD2">
      <w:pPr>
        <w:spacing w:line="240" w:lineRule="auto"/>
        <w:jc w:val="center"/>
        <w:rPr>
          <w:rFonts w:ascii="Times New Roman" w:hAnsi="Times New Roman"/>
          <w:b/>
          <w:sz w:val="24"/>
          <w:szCs w:val="24"/>
        </w:rPr>
      </w:pPr>
    </w:p>
    <w:p w:rsidR="008212AB" w:rsidRDefault="008212AB" w:rsidP="00980FD2">
      <w:pPr>
        <w:spacing w:line="240" w:lineRule="auto"/>
        <w:jc w:val="center"/>
        <w:rPr>
          <w:rFonts w:ascii="Times New Roman" w:hAnsi="Times New Roman"/>
          <w:sz w:val="24"/>
          <w:szCs w:val="24"/>
        </w:rPr>
      </w:pPr>
      <w:r w:rsidRPr="00980FD2">
        <w:rPr>
          <w:rFonts w:ascii="Times New Roman" w:hAnsi="Times New Roman"/>
          <w:sz w:val="24"/>
          <w:szCs w:val="24"/>
        </w:rPr>
        <w:t>Αριθμός 12(1) του 2006</w:t>
      </w:r>
    </w:p>
    <w:p w:rsidR="008212AB" w:rsidRPr="00980FD2" w:rsidRDefault="008212AB" w:rsidP="00980FD2">
      <w:pPr>
        <w:spacing w:line="240" w:lineRule="auto"/>
        <w:jc w:val="center"/>
        <w:rPr>
          <w:rFonts w:ascii="Times New Roman" w:hAnsi="Times New Roman"/>
          <w:sz w:val="24"/>
          <w:szCs w:val="24"/>
        </w:rPr>
      </w:pPr>
    </w:p>
    <w:p w:rsidR="008212AB" w:rsidRPr="00980FD2" w:rsidRDefault="008212AB" w:rsidP="00980FD2">
      <w:pPr>
        <w:spacing w:line="240" w:lineRule="auto"/>
        <w:jc w:val="center"/>
        <w:rPr>
          <w:rFonts w:ascii="Times New Roman" w:hAnsi="Times New Roman"/>
          <w:sz w:val="24"/>
          <w:szCs w:val="24"/>
        </w:rPr>
      </w:pPr>
      <w:r w:rsidRPr="00980FD2">
        <w:rPr>
          <w:rFonts w:ascii="Times New Roman" w:hAnsi="Times New Roman"/>
          <w:sz w:val="24"/>
          <w:szCs w:val="24"/>
        </w:rPr>
        <w:t>ΝΟΜΟΣ ΠΟΥ ΠΡΟΝΟΕΙ ΓΙΑ ΤΟ ΣΥΝ</w:t>
      </w:r>
      <w:r>
        <w:rPr>
          <w:rFonts w:ascii="Times New Roman" w:hAnsi="Times New Roman"/>
          <w:sz w:val="24"/>
          <w:szCs w:val="24"/>
        </w:rPr>
        <w:t xml:space="preserve">ΤΟΝΙΣΜΟ ΤΩΝ ΔΙΑΔΙΚΑΣΙΩΝ ΣΥΝΑΨΗΣ </w:t>
      </w:r>
      <w:r w:rsidRPr="00980FD2">
        <w:rPr>
          <w:rFonts w:ascii="Times New Roman" w:hAnsi="Times New Roman"/>
          <w:sz w:val="24"/>
          <w:szCs w:val="24"/>
        </w:rPr>
        <w:t>ΔΗΜΟΣΙΩΝ ΣΥΜΒΑΣΕΩ</w:t>
      </w:r>
      <w:r>
        <w:rPr>
          <w:rFonts w:ascii="Times New Roman" w:hAnsi="Times New Roman"/>
          <w:sz w:val="24"/>
          <w:szCs w:val="24"/>
        </w:rPr>
        <w:t xml:space="preserve">Ν ΕΡΓΩΝ, ΠΡΟΜΗΘΕΙΩΝ ΚΑΙ ΥΠΗΡΕΣΙΩΝ </w:t>
      </w:r>
      <w:r w:rsidRPr="00980FD2">
        <w:rPr>
          <w:rFonts w:ascii="Times New Roman" w:hAnsi="Times New Roman"/>
          <w:sz w:val="24"/>
          <w:szCs w:val="24"/>
        </w:rPr>
        <w:t>ΚΑΙ ΓΙΑ ΣΥΝΑΦΗ ΘΕΜΑΤΑ</w:t>
      </w:r>
    </w:p>
    <w:p w:rsidR="008212AB" w:rsidRPr="00980FD2" w:rsidRDefault="008212AB" w:rsidP="00980FD2">
      <w:pPr>
        <w:spacing w:line="240" w:lineRule="auto"/>
        <w:rPr>
          <w:rFonts w:ascii="Times New Roman" w:hAnsi="Times New Roman"/>
          <w:sz w:val="24"/>
          <w:szCs w:val="24"/>
        </w:rPr>
      </w:pPr>
      <w:r w:rsidRPr="00980FD2">
        <w:rPr>
          <w:rFonts w:ascii="Times New Roman" w:hAnsi="Times New Roman"/>
          <w:sz w:val="24"/>
          <w:szCs w:val="24"/>
        </w:rPr>
        <w:t xml:space="preserve">Για σκοπούς εναρμόνισης με την πράξη της Ευρωπαϊκής Κοινότητας με τίτλο - </w:t>
      </w:r>
    </w:p>
    <w:p w:rsidR="008212AB" w:rsidRPr="00980FD2" w:rsidRDefault="008212AB" w:rsidP="00980FD2">
      <w:pPr>
        <w:spacing w:line="240" w:lineRule="auto"/>
        <w:rPr>
          <w:rFonts w:ascii="Times New Roman" w:hAnsi="Times New Roman"/>
          <w:sz w:val="24"/>
          <w:szCs w:val="24"/>
        </w:rPr>
      </w:pPr>
      <w:r w:rsidRPr="00980FD2">
        <w:rPr>
          <w:rFonts w:ascii="Times New Roman" w:hAnsi="Times New Roman"/>
          <w:sz w:val="24"/>
          <w:szCs w:val="24"/>
        </w:rPr>
        <w:t>Επίσημη Εφημερίδα της Ε.Ε</w:t>
      </w:r>
      <w:r>
        <w:rPr>
          <w:rFonts w:ascii="Times New Roman" w:hAnsi="Times New Roman"/>
          <w:sz w:val="24"/>
          <w:szCs w:val="24"/>
        </w:rPr>
        <w:t>.: 1134, 30.4.2004, σ.114</w:t>
      </w:r>
      <w:r w:rsidRPr="003F1A0E">
        <w:rPr>
          <w:rFonts w:ascii="Times New Roman" w:hAnsi="Times New Roman"/>
          <w:sz w:val="24"/>
          <w:szCs w:val="24"/>
        </w:rPr>
        <w:t xml:space="preserve"> - </w:t>
      </w:r>
      <w:r>
        <w:rPr>
          <w:rFonts w:ascii="Times New Roman" w:hAnsi="Times New Roman"/>
          <w:sz w:val="24"/>
          <w:szCs w:val="24"/>
        </w:rPr>
        <w:t xml:space="preserve">1333 </w:t>
      </w:r>
      <w:r w:rsidRPr="00980FD2">
        <w:rPr>
          <w:rFonts w:ascii="Times New Roman" w:hAnsi="Times New Roman"/>
          <w:sz w:val="24"/>
          <w:szCs w:val="24"/>
        </w:rPr>
        <w:t xml:space="preserve">20.12.2005, σ. 28. </w:t>
      </w:r>
    </w:p>
    <w:p w:rsidR="008212AB" w:rsidRPr="00980FD2" w:rsidRDefault="008212AB" w:rsidP="00980FD2">
      <w:pPr>
        <w:spacing w:line="240" w:lineRule="auto"/>
        <w:jc w:val="both"/>
        <w:rPr>
          <w:rFonts w:ascii="Times New Roman" w:hAnsi="Times New Roman"/>
          <w:sz w:val="24"/>
          <w:szCs w:val="24"/>
        </w:rPr>
      </w:pPr>
      <w:r w:rsidRPr="00980FD2">
        <w:rPr>
          <w:rFonts w:ascii="Times New Roman" w:hAnsi="Times New Roman"/>
          <w:sz w:val="24"/>
          <w:szCs w:val="24"/>
        </w:rPr>
        <w:t>«Οδηγία 2004/18/ΕΚ του Ευρωπαϊκού Κοινοβουλίου και του Συμβουλίου της 31ης Μαρτίου 2004 περί συντονισμού των διαδικασιών σύναψης δημόσιων συμβάσεων έργων, προμηθειών και υπηρεσιών», όπως αυτή τροποποιήθηκε από τον Κανονισμό (ΕΚ) αριθ. 2083/2005 της Επιτροπής, της19ης Δεκεμβρίου 2005, περί τροποποίησης των οδηγιών. 2004/17/ΕΚ και 2004/18/ΕΚ του Ευρωπαϊκού Κοινοβουλίου και του Συμβουλίου όσον αφορά τα κατώτατα όρια εφαρμογής κατά τη διαδικασία συνάψεως δημόσιων συμβάσεων,</w:t>
      </w:r>
    </w:p>
    <w:p w:rsidR="008212AB" w:rsidRDefault="008212AB" w:rsidP="00980FD2">
      <w:pPr>
        <w:spacing w:line="240" w:lineRule="auto"/>
        <w:rPr>
          <w:rFonts w:ascii="Times New Roman" w:hAnsi="Times New Roman"/>
          <w:sz w:val="24"/>
          <w:szCs w:val="24"/>
        </w:rPr>
      </w:pPr>
      <w:r>
        <w:rPr>
          <w:rFonts w:ascii="Times New Roman" w:hAnsi="Times New Roman"/>
          <w:sz w:val="24"/>
          <w:szCs w:val="24"/>
        </w:rPr>
        <w:t>Η Βουλή τω</w:t>
      </w:r>
      <w:r w:rsidRPr="00980FD2">
        <w:rPr>
          <w:rFonts w:ascii="Times New Roman" w:hAnsi="Times New Roman"/>
          <w:sz w:val="24"/>
          <w:szCs w:val="24"/>
        </w:rPr>
        <w:t>ν Αντιπροσώπων ψηφίζει ως ακολούθως:</w:t>
      </w:r>
    </w:p>
    <w:p w:rsidR="008212AB" w:rsidRPr="00980FD2" w:rsidRDefault="008212AB" w:rsidP="00980FD2">
      <w:pPr>
        <w:spacing w:line="240" w:lineRule="auto"/>
        <w:rPr>
          <w:rFonts w:ascii="Times New Roman" w:hAnsi="Times New Roman"/>
          <w:sz w:val="24"/>
          <w:szCs w:val="24"/>
        </w:rPr>
      </w:pPr>
    </w:p>
    <w:p w:rsidR="008212AB" w:rsidRDefault="008212AB" w:rsidP="00980FD2">
      <w:pPr>
        <w:spacing w:line="240" w:lineRule="auto"/>
        <w:jc w:val="center"/>
        <w:rPr>
          <w:rFonts w:ascii="Times New Roman" w:hAnsi="Times New Roman"/>
          <w:sz w:val="24"/>
          <w:szCs w:val="24"/>
        </w:rPr>
      </w:pPr>
      <w:r w:rsidRPr="00980FD2">
        <w:rPr>
          <w:rFonts w:ascii="Times New Roman" w:hAnsi="Times New Roman"/>
          <w:sz w:val="24"/>
          <w:szCs w:val="24"/>
        </w:rPr>
        <w:t xml:space="preserve">ΜΕΡΟΣ Ι - ΕΙΣΑΓΩΓΙΚΕΣ ΔΙΑΤΑΞΕΙΣ </w:t>
      </w:r>
    </w:p>
    <w:p w:rsidR="008212AB" w:rsidRPr="00980FD2" w:rsidRDefault="008212AB" w:rsidP="00980FD2">
      <w:pPr>
        <w:spacing w:line="240" w:lineRule="auto"/>
        <w:jc w:val="center"/>
        <w:rPr>
          <w:rFonts w:ascii="Times New Roman" w:hAnsi="Times New Roman"/>
          <w:sz w:val="24"/>
          <w:szCs w:val="24"/>
        </w:rPr>
      </w:pPr>
      <w:r w:rsidRPr="00980FD2">
        <w:rPr>
          <w:rFonts w:ascii="Times New Roman" w:hAnsi="Times New Roman"/>
          <w:sz w:val="24"/>
          <w:szCs w:val="24"/>
        </w:rPr>
        <w:t xml:space="preserve">ΚΕΦΑΛΑΙΟ Ι -ΕΡΜΗΝΕΙΑ ΚΑΙ ΓΕΝΙΚΕΣ ΑΡΧΕΣ </w:t>
      </w:r>
    </w:p>
    <w:p w:rsidR="008212AB" w:rsidRPr="00980FD2" w:rsidRDefault="008212AB" w:rsidP="00980FD2">
      <w:pPr>
        <w:spacing w:line="240" w:lineRule="auto"/>
        <w:rPr>
          <w:rFonts w:ascii="Times New Roman" w:hAnsi="Times New Roman"/>
          <w:sz w:val="24"/>
          <w:szCs w:val="24"/>
        </w:rPr>
      </w:pPr>
      <w:r w:rsidRPr="00980FD2">
        <w:rPr>
          <w:rFonts w:ascii="Times New Roman" w:hAnsi="Times New Roman"/>
          <w:sz w:val="24"/>
          <w:szCs w:val="24"/>
        </w:rPr>
        <w:t xml:space="preserve"> </w:t>
      </w:r>
    </w:p>
    <w:p w:rsidR="008212AB" w:rsidRPr="00980FD2" w:rsidRDefault="008212AB" w:rsidP="00980FD2">
      <w:pPr>
        <w:spacing w:line="240" w:lineRule="auto"/>
        <w:rPr>
          <w:rFonts w:ascii="Times New Roman" w:hAnsi="Times New Roman"/>
          <w:sz w:val="24"/>
          <w:szCs w:val="24"/>
        </w:rPr>
      </w:pPr>
      <w:r w:rsidRPr="00980FD2">
        <w:rPr>
          <w:rFonts w:ascii="Times New Roman" w:hAnsi="Times New Roman"/>
          <w:sz w:val="24"/>
          <w:szCs w:val="24"/>
        </w:rPr>
        <w:t xml:space="preserve">Συνοπτικός τίτλος. </w:t>
      </w:r>
    </w:p>
    <w:p w:rsidR="008212AB" w:rsidRPr="00E773E4" w:rsidRDefault="008212AB" w:rsidP="00FD7219">
      <w:pPr>
        <w:pStyle w:val="ListParagraph"/>
        <w:numPr>
          <w:ilvl w:val="0"/>
          <w:numId w:val="2"/>
        </w:numPr>
        <w:spacing w:line="240" w:lineRule="auto"/>
        <w:ind w:left="0" w:firstLine="0"/>
        <w:rPr>
          <w:rFonts w:ascii="Times New Roman" w:hAnsi="Times New Roman"/>
          <w:sz w:val="24"/>
          <w:szCs w:val="24"/>
        </w:rPr>
      </w:pPr>
      <w:r w:rsidRPr="00E773E4">
        <w:rPr>
          <w:rFonts w:ascii="Times New Roman" w:hAnsi="Times New Roman"/>
          <w:sz w:val="24"/>
          <w:szCs w:val="24"/>
        </w:rPr>
        <w:t xml:space="preserve">Ο παρών Νόμος θα αναφέρεται ως ο περί του Συντονισμού των Διαδικασιών Σύναψης Δημόσιων Συμβάσεων Προμηθειών, Έργων και Υπηρεσιών και για Συναφή Θέματα Νόμος του 2006. </w:t>
      </w:r>
    </w:p>
    <w:p w:rsidR="008212AB" w:rsidRPr="00E773E4" w:rsidRDefault="008212AB" w:rsidP="00E773E4">
      <w:pPr>
        <w:pStyle w:val="ListParagraph"/>
        <w:spacing w:line="240" w:lineRule="auto"/>
        <w:ind w:left="2203"/>
        <w:rPr>
          <w:rFonts w:ascii="Times New Roman" w:hAnsi="Times New Roman"/>
          <w:sz w:val="24"/>
          <w:szCs w:val="24"/>
        </w:rPr>
      </w:pPr>
    </w:p>
    <w:p w:rsidR="008212AB" w:rsidRDefault="008212AB" w:rsidP="00980FD2">
      <w:pPr>
        <w:spacing w:line="240" w:lineRule="auto"/>
        <w:rPr>
          <w:rFonts w:ascii="Times New Roman" w:hAnsi="Times New Roman"/>
          <w:sz w:val="24"/>
          <w:szCs w:val="24"/>
        </w:rPr>
      </w:pPr>
      <w:r w:rsidRPr="00980FD2">
        <w:rPr>
          <w:rFonts w:ascii="Times New Roman" w:hAnsi="Times New Roman"/>
          <w:sz w:val="24"/>
          <w:szCs w:val="24"/>
        </w:rPr>
        <w:t>Ερμηνεία.</w:t>
      </w:r>
    </w:p>
    <w:p w:rsidR="008212AB" w:rsidRPr="00980FD2" w:rsidRDefault="008212AB" w:rsidP="00980FD2">
      <w:pPr>
        <w:spacing w:line="240" w:lineRule="auto"/>
        <w:rPr>
          <w:rFonts w:ascii="Times New Roman" w:hAnsi="Times New Roman"/>
          <w:sz w:val="24"/>
          <w:szCs w:val="24"/>
        </w:rPr>
      </w:pPr>
      <w:r w:rsidRPr="00980FD2">
        <w:rPr>
          <w:rFonts w:ascii="Times New Roman" w:hAnsi="Times New Roman"/>
          <w:sz w:val="24"/>
          <w:szCs w:val="24"/>
        </w:rPr>
        <w:t xml:space="preserve">2.      Στον  παρόντα  Νόμο,  εκτός  </w:t>
      </w:r>
      <w:r>
        <w:rPr>
          <w:rFonts w:ascii="Times New Roman" w:hAnsi="Times New Roman"/>
          <w:sz w:val="24"/>
          <w:szCs w:val="24"/>
        </w:rPr>
        <w:t xml:space="preserve">αν  από  το  κείμενο  προκύπτει </w:t>
      </w:r>
      <w:r w:rsidRPr="00980FD2">
        <w:rPr>
          <w:rFonts w:ascii="Times New Roman" w:hAnsi="Times New Roman"/>
          <w:sz w:val="24"/>
          <w:szCs w:val="24"/>
        </w:rPr>
        <w:t>διαφορετική έννοια-</w:t>
      </w:r>
    </w:p>
    <w:p w:rsidR="008212AB" w:rsidRPr="00980FD2" w:rsidRDefault="008212AB" w:rsidP="00E773E4">
      <w:pPr>
        <w:spacing w:line="240" w:lineRule="auto"/>
        <w:rPr>
          <w:rFonts w:ascii="Times New Roman" w:hAnsi="Times New Roman"/>
          <w:sz w:val="24"/>
          <w:szCs w:val="24"/>
        </w:rPr>
      </w:pPr>
      <w:r w:rsidRPr="00980FD2">
        <w:rPr>
          <w:rFonts w:ascii="Times New Roman" w:hAnsi="Times New Roman"/>
          <w:sz w:val="24"/>
          <w:szCs w:val="24"/>
        </w:rPr>
        <w:t>«ανάδοχος σύμβασης παραχώρησης δημόσιου έργου» σημαίνει το πρόσωπο το οποίο συνήψε σύμβαση παραχώρησης δημόσι</w:t>
      </w:r>
      <w:r>
        <w:rPr>
          <w:rFonts w:ascii="Times New Roman" w:hAnsi="Times New Roman"/>
          <w:sz w:val="24"/>
          <w:szCs w:val="24"/>
        </w:rPr>
        <w:t>ου έργου με μια αναθέτουσα αρχή·</w:t>
      </w:r>
    </w:p>
    <w:p w:rsidR="008212AB" w:rsidRPr="00980FD2" w:rsidRDefault="008212AB" w:rsidP="00E773E4">
      <w:pPr>
        <w:spacing w:line="240" w:lineRule="auto"/>
        <w:jc w:val="both"/>
        <w:rPr>
          <w:rFonts w:ascii="Times New Roman" w:hAnsi="Times New Roman"/>
          <w:sz w:val="24"/>
          <w:szCs w:val="24"/>
        </w:rPr>
      </w:pPr>
      <w:r>
        <w:rPr>
          <w:rFonts w:ascii="Times New Roman" w:hAnsi="Times New Roman"/>
          <w:sz w:val="24"/>
          <w:szCs w:val="24"/>
        </w:rPr>
        <w:t xml:space="preserve">«αναθέτουσες αρχές» σημαίνει το κράτος, τις αρχές </w:t>
      </w:r>
      <w:r w:rsidRPr="00980FD2">
        <w:rPr>
          <w:rFonts w:ascii="Times New Roman" w:hAnsi="Times New Roman"/>
          <w:sz w:val="24"/>
          <w:szCs w:val="24"/>
        </w:rPr>
        <w:t>τοπικής</w:t>
      </w:r>
      <w:r>
        <w:rPr>
          <w:rFonts w:ascii="Times New Roman" w:hAnsi="Times New Roman"/>
          <w:sz w:val="24"/>
          <w:szCs w:val="24"/>
        </w:rPr>
        <w:t xml:space="preserve"> </w:t>
      </w:r>
      <w:r w:rsidRPr="00980FD2">
        <w:rPr>
          <w:rFonts w:ascii="Times New Roman" w:hAnsi="Times New Roman"/>
          <w:sz w:val="24"/>
          <w:szCs w:val="24"/>
        </w:rPr>
        <w:t>αυτοδιοίκησης, τους οργανισμούς δημοσίου δικαίου και τις</w:t>
      </w:r>
      <w:r>
        <w:rPr>
          <w:rFonts w:ascii="Times New Roman" w:hAnsi="Times New Roman"/>
          <w:sz w:val="24"/>
          <w:szCs w:val="24"/>
        </w:rPr>
        <w:t xml:space="preserve"> ενώσεις μίας ή περισσοτέρων απ</w:t>
      </w:r>
      <w:r w:rsidRPr="00980FD2">
        <w:rPr>
          <w:rFonts w:ascii="Times New Roman" w:hAnsi="Times New Roman"/>
          <w:sz w:val="24"/>
          <w:szCs w:val="24"/>
        </w:rPr>
        <w:t>ό αυτές τις αρχές ή ενός ή περισσοτέρων από</w:t>
      </w:r>
      <w:r>
        <w:rPr>
          <w:rFonts w:ascii="Times New Roman" w:hAnsi="Times New Roman"/>
          <w:sz w:val="24"/>
          <w:szCs w:val="24"/>
        </w:rPr>
        <w:t xml:space="preserve"> </w:t>
      </w:r>
      <w:r w:rsidRPr="00980FD2">
        <w:rPr>
          <w:rFonts w:ascii="Times New Roman" w:hAnsi="Times New Roman"/>
          <w:sz w:val="24"/>
          <w:szCs w:val="24"/>
        </w:rPr>
        <w:t>αυτούς του</w:t>
      </w:r>
      <w:r>
        <w:rPr>
          <w:rFonts w:ascii="Times New Roman" w:hAnsi="Times New Roman"/>
          <w:sz w:val="24"/>
          <w:szCs w:val="24"/>
        </w:rPr>
        <w:t>ς οργανισμούς δημοσίου δικαίου-</w:t>
      </w:r>
    </w:p>
    <w:p w:rsidR="008212AB" w:rsidRPr="00980FD2" w:rsidRDefault="008212AB" w:rsidP="00E773E4">
      <w:pPr>
        <w:spacing w:line="240" w:lineRule="auto"/>
        <w:jc w:val="both"/>
        <w:rPr>
          <w:rFonts w:ascii="Times New Roman" w:hAnsi="Times New Roman"/>
          <w:sz w:val="24"/>
          <w:szCs w:val="24"/>
        </w:rPr>
      </w:pPr>
      <w:r w:rsidRPr="00980FD2">
        <w:rPr>
          <w:rFonts w:ascii="Times New Roman" w:hAnsi="Times New Roman"/>
          <w:sz w:val="24"/>
          <w:szCs w:val="24"/>
        </w:rPr>
        <w:lastRenderedPageBreak/>
        <w:t>«ανοικτή διαδικασία» σημαίνει τη διαδικασία στο πλαίσιο της οποίας κάθε ενδιαφερόμενος οικονομικός φορέας δύναται να υποβάλει προσφορά</w:t>
      </w:r>
      <w:r>
        <w:rPr>
          <w:rFonts w:ascii="Times New Roman" w:hAnsi="Times New Roman"/>
          <w:sz w:val="24"/>
          <w:szCs w:val="24"/>
        </w:rPr>
        <w:t>·</w:t>
      </w:r>
    </w:p>
    <w:p w:rsidR="008212AB" w:rsidRPr="00980FD2" w:rsidRDefault="008212AB" w:rsidP="00E773E4">
      <w:pPr>
        <w:spacing w:line="240" w:lineRule="auto"/>
        <w:jc w:val="both"/>
        <w:rPr>
          <w:rFonts w:ascii="Times New Roman" w:hAnsi="Times New Roman"/>
          <w:sz w:val="24"/>
          <w:szCs w:val="24"/>
        </w:rPr>
      </w:pPr>
      <w:r w:rsidRPr="00980FD2">
        <w:rPr>
          <w:rFonts w:ascii="Times New Roman" w:hAnsi="Times New Roman"/>
          <w:sz w:val="24"/>
          <w:szCs w:val="24"/>
        </w:rPr>
        <w:t>«ανταγωνιστικός διάλογος» σημαίνει τη διαδικασία στην οποία κάθε οικονομικός φορέας δύναται να ζητήσει να συμμετάσχει και στην οποία η αναθέτουσα αρχή διεξάγει διάλογο με τους υποψηφίους που έχουν γίνει δεκτοί στη διαδικασία αυτή, προκειμένου να βρεθούν μία ή περισσότερες λύσεις που θα μπορούσαν να ικανοποιήσουν τις ανάγκες της και βάσει της οποίας ή των οποίων οι υποψήφιοι που επελέγησαν καλούνται να υποβάλουν προσφορά</w:t>
      </w:r>
      <w:r>
        <w:rPr>
          <w:rFonts w:ascii="Times New Roman" w:hAnsi="Times New Roman"/>
          <w:sz w:val="24"/>
          <w:szCs w:val="24"/>
        </w:rPr>
        <w:t>·</w:t>
      </w:r>
    </w:p>
    <w:p w:rsidR="008212AB" w:rsidRPr="00980FD2" w:rsidRDefault="008212AB" w:rsidP="00E773E4">
      <w:pPr>
        <w:spacing w:line="240" w:lineRule="auto"/>
        <w:jc w:val="both"/>
        <w:rPr>
          <w:rFonts w:ascii="Times New Roman" w:hAnsi="Times New Roman"/>
          <w:sz w:val="24"/>
          <w:szCs w:val="24"/>
        </w:rPr>
      </w:pPr>
      <w:r w:rsidRPr="00980FD2">
        <w:rPr>
          <w:rFonts w:ascii="Times New Roman" w:hAnsi="Times New Roman"/>
          <w:sz w:val="24"/>
          <w:szCs w:val="24"/>
        </w:rPr>
        <w:t>«Αρμόδια Αρχή Δημόσιων Συμβάσεων» σημαίνει το Γενικό Λογιστήριο της Δημοκρατίας-</w:t>
      </w:r>
    </w:p>
    <w:p w:rsidR="008212AB" w:rsidRPr="00980FD2" w:rsidRDefault="008212AB" w:rsidP="00E773E4">
      <w:pPr>
        <w:spacing w:line="240" w:lineRule="auto"/>
        <w:jc w:val="both"/>
        <w:rPr>
          <w:rFonts w:ascii="Times New Roman" w:hAnsi="Times New Roman"/>
          <w:sz w:val="24"/>
          <w:szCs w:val="24"/>
        </w:rPr>
      </w:pPr>
      <w:r w:rsidRPr="00980FD2">
        <w:rPr>
          <w:rFonts w:ascii="Times New Roman" w:hAnsi="Times New Roman"/>
          <w:sz w:val="24"/>
          <w:szCs w:val="24"/>
        </w:rPr>
        <w:t>«βασικές απαιτήσεις» σημαίνει τις απαιτήσεις σχετικά με την ασφάλεια, την υγεία και ορισμένους άλλους τομείς γενικού συμφέροντος, στις οποίες πρέπει να ανταποκρίνονται τα έργα</w:t>
      </w:r>
      <w:r>
        <w:rPr>
          <w:rFonts w:ascii="Times New Roman" w:hAnsi="Times New Roman"/>
          <w:sz w:val="24"/>
          <w:szCs w:val="24"/>
        </w:rPr>
        <w:t>·</w:t>
      </w:r>
    </w:p>
    <w:p w:rsidR="008212AB" w:rsidRPr="00980FD2" w:rsidRDefault="008212AB" w:rsidP="00E773E4">
      <w:pPr>
        <w:spacing w:line="240" w:lineRule="auto"/>
        <w:jc w:val="both"/>
        <w:rPr>
          <w:rFonts w:ascii="Times New Roman" w:hAnsi="Times New Roman"/>
          <w:sz w:val="24"/>
          <w:szCs w:val="24"/>
        </w:rPr>
      </w:pPr>
      <w:r w:rsidRPr="00980FD2">
        <w:rPr>
          <w:rFonts w:ascii="Times New Roman" w:hAnsi="Times New Roman"/>
          <w:sz w:val="24"/>
          <w:szCs w:val="24"/>
        </w:rPr>
        <w:t>«γραπτώς» σημαίνει κάθε σύνολο λέξεων ή αριθμών, το οποίο δύναται να διαβάζεται, να αναπαράγεται και στη συνέχεια να γνωστοποιείται. Το σύνολο αυτό δύναται να περιλαμβάνει πληροφορίες που διαβιβάζονται και αποθηκεύονται με ηλεκτρονικά μέσα-</w:t>
      </w:r>
    </w:p>
    <w:p w:rsidR="008212AB" w:rsidRPr="005C2DCC" w:rsidRDefault="008212AB" w:rsidP="00E773E4">
      <w:pPr>
        <w:spacing w:line="240" w:lineRule="auto"/>
        <w:jc w:val="both"/>
        <w:rPr>
          <w:rFonts w:ascii="Times New Roman" w:hAnsi="Times New Roman"/>
          <w:sz w:val="24"/>
          <w:szCs w:val="24"/>
        </w:rPr>
      </w:pPr>
      <w:r w:rsidRPr="00980FD2">
        <w:rPr>
          <w:rFonts w:ascii="Times New Roman" w:hAnsi="Times New Roman"/>
          <w:sz w:val="24"/>
          <w:szCs w:val="24"/>
        </w:rPr>
        <w:t>«δημόσιες συμβάσεις» σημαίνει συμβάσεις εξ επαχθούς αιτίας, οι οποίες συνάπτονται γραπτώς μεταξύ ενός ή περισσοτέρων οικονομικών φορέων και μιας ή περισσοτέρων αναθετουσών αρχών και έχουν ως αντικείμενο την εκτέλεση έργων, την προμήθεια προϊόντων ή την παροχή υπηρεσιών κατά την έννοια του παρόντος Νόμου-</w:t>
      </w:r>
    </w:p>
    <w:p w:rsidR="008212AB" w:rsidRDefault="008212AB" w:rsidP="00E773E4">
      <w:pPr>
        <w:spacing w:line="240" w:lineRule="auto"/>
        <w:jc w:val="both"/>
        <w:rPr>
          <w:rFonts w:ascii="Times New Roman" w:hAnsi="Times New Roman"/>
          <w:sz w:val="24"/>
          <w:szCs w:val="24"/>
        </w:rPr>
      </w:pPr>
      <w:r>
        <w:rPr>
          <w:rFonts w:ascii="Times New Roman" w:hAnsi="Times New Roman"/>
          <w:sz w:val="24"/>
          <w:szCs w:val="24"/>
        </w:rPr>
        <w:t>Παράρτημα Ι</w:t>
      </w:r>
      <w:r w:rsidRPr="00E773E4">
        <w:rPr>
          <w:rFonts w:ascii="Times New Roman" w:hAnsi="Times New Roman"/>
          <w:sz w:val="24"/>
          <w:szCs w:val="24"/>
        </w:rPr>
        <w:t>.</w:t>
      </w:r>
    </w:p>
    <w:p w:rsidR="008212AB" w:rsidRPr="00E773E4" w:rsidRDefault="008212AB" w:rsidP="00E773E4">
      <w:pPr>
        <w:spacing w:line="240" w:lineRule="auto"/>
        <w:jc w:val="both"/>
        <w:rPr>
          <w:rFonts w:ascii="Times New Roman" w:hAnsi="Times New Roman"/>
          <w:sz w:val="24"/>
          <w:szCs w:val="24"/>
        </w:rPr>
      </w:pPr>
      <w:r w:rsidRPr="00E773E4">
        <w:rPr>
          <w:rFonts w:ascii="Times New Roman" w:hAnsi="Times New Roman"/>
          <w:sz w:val="24"/>
          <w:szCs w:val="24"/>
        </w:rPr>
        <w:t xml:space="preserve">«δημόσιες συμβάσεις έργων» σημαίνει τις δημόσιες συμβάσεις που έχουν ως αντικείμενο είτε την εκτέλεση, είτε ταυτόχρονα τη μελέτη και την εκτέλεση εργασιών </w:t>
      </w:r>
      <w:r>
        <w:rPr>
          <w:rFonts w:ascii="Times New Roman" w:hAnsi="Times New Roman"/>
          <w:sz w:val="24"/>
          <w:szCs w:val="24"/>
        </w:rPr>
        <w:t>που</w:t>
      </w:r>
      <w:r w:rsidRPr="00E773E4">
        <w:rPr>
          <w:rFonts w:ascii="Times New Roman" w:hAnsi="Times New Roman"/>
          <w:sz w:val="24"/>
          <w:szCs w:val="24"/>
        </w:rPr>
        <w:t xml:space="preserve"> αφορούν μία από τις δραστηριότητες </w:t>
      </w:r>
      <w:r>
        <w:rPr>
          <w:rFonts w:ascii="Times New Roman" w:hAnsi="Times New Roman"/>
          <w:sz w:val="24"/>
          <w:szCs w:val="24"/>
        </w:rPr>
        <w:t>που</w:t>
      </w:r>
      <w:r w:rsidRPr="00E773E4">
        <w:rPr>
          <w:rFonts w:ascii="Times New Roman" w:hAnsi="Times New Roman"/>
          <w:sz w:val="24"/>
          <w:szCs w:val="24"/>
        </w:rPr>
        <w:t xml:space="preserve"> αναφέρονται στο Παράρτημα Ι ή ενός έργου, είτε ακόμη την πραγματοποίηση, με οποιαδήποτε μέσα, ενός έργου το οποίο ανταποκρίνεται στις επακριβώς οριζόμενες από την αναθέτουσα αρχή ανάγκες- </w:t>
      </w:r>
    </w:p>
    <w:p w:rsidR="008212AB" w:rsidRPr="00E773E4" w:rsidRDefault="008212AB" w:rsidP="00E773E4">
      <w:pPr>
        <w:spacing w:line="240" w:lineRule="auto"/>
        <w:jc w:val="both"/>
        <w:rPr>
          <w:rFonts w:ascii="Times New Roman" w:hAnsi="Times New Roman"/>
          <w:sz w:val="24"/>
          <w:szCs w:val="24"/>
        </w:rPr>
      </w:pPr>
      <w:r w:rsidRPr="00E773E4">
        <w:rPr>
          <w:rFonts w:ascii="Times New Roman" w:hAnsi="Times New Roman"/>
          <w:sz w:val="24"/>
          <w:szCs w:val="24"/>
        </w:rPr>
        <w:t xml:space="preserve">«δημόσιες συμβάσεις προμηθειών» σημαίνει τις δημόσιες συμβάσεις άλλες από αυτές που αναφέρονται στην ερμηνεία του όρου «δημόσιες συμβάσεις </w:t>
      </w:r>
      <w:r>
        <w:rPr>
          <w:rFonts w:ascii="Times New Roman" w:hAnsi="Times New Roman"/>
          <w:sz w:val="24"/>
          <w:szCs w:val="24"/>
        </w:rPr>
        <w:t>έργω</w:t>
      </w:r>
      <w:r w:rsidRPr="00E773E4">
        <w:rPr>
          <w:rFonts w:ascii="Times New Roman" w:hAnsi="Times New Roman"/>
          <w:sz w:val="24"/>
          <w:szCs w:val="24"/>
        </w:rPr>
        <w:t xml:space="preserve">ν», οι οποίες έχουν ως αντικείμενο την αγορά, τη χρηματοδοτική μίσθωση, τη μίσθωση ή </w:t>
      </w:r>
      <w:r>
        <w:rPr>
          <w:rFonts w:ascii="Times New Roman" w:hAnsi="Times New Roman"/>
          <w:sz w:val="24"/>
          <w:szCs w:val="24"/>
        </w:rPr>
        <w:t xml:space="preserve">τη μίσθωση - </w:t>
      </w:r>
      <w:r w:rsidRPr="00E773E4">
        <w:rPr>
          <w:rFonts w:ascii="Times New Roman" w:hAnsi="Times New Roman"/>
          <w:sz w:val="24"/>
          <w:szCs w:val="24"/>
        </w:rPr>
        <w:t xml:space="preserve">πώληση </w:t>
      </w:r>
      <w:r>
        <w:rPr>
          <w:rFonts w:ascii="Times New Roman" w:hAnsi="Times New Roman"/>
          <w:sz w:val="24"/>
          <w:szCs w:val="24"/>
        </w:rPr>
        <w:t>(</w:t>
      </w:r>
      <w:r>
        <w:rPr>
          <w:rFonts w:ascii="Times New Roman" w:hAnsi="Times New Roman"/>
          <w:sz w:val="24"/>
          <w:szCs w:val="24"/>
          <w:lang w:val="en-US"/>
        </w:rPr>
        <w:t>hire</w:t>
      </w:r>
      <w:r w:rsidRPr="00E773E4">
        <w:rPr>
          <w:rFonts w:ascii="Times New Roman" w:hAnsi="Times New Roman"/>
          <w:sz w:val="24"/>
          <w:szCs w:val="24"/>
        </w:rPr>
        <w:t xml:space="preserve"> </w:t>
      </w:r>
      <w:r>
        <w:rPr>
          <w:rFonts w:ascii="Times New Roman" w:hAnsi="Times New Roman"/>
          <w:sz w:val="24"/>
          <w:szCs w:val="24"/>
          <w:lang w:val="en-US"/>
        </w:rPr>
        <w:t>purchase</w:t>
      </w:r>
      <w:r w:rsidRPr="00E773E4">
        <w:rPr>
          <w:rFonts w:ascii="Times New Roman" w:hAnsi="Times New Roman"/>
          <w:sz w:val="24"/>
          <w:szCs w:val="24"/>
        </w:rPr>
        <w:t>), με ή χωρίς δικαίωμα αγοράς, προϊόντων:</w:t>
      </w:r>
    </w:p>
    <w:p w:rsidR="008212AB" w:rsidRPr="005C2DCC" w:rsidRDefault="008212AB" w:rsidP="00E773E4">
      <w:pPr>
        <w:spacing w:line="240" w:lineRule="auto"/>
        <w:jc w:val="both"/>
        <w:rPr>
          <w:rFonts w:ascii="Times New Roman" w:hAnsi="Times New Roman"/>
          <w:sz w:val="24"/>
          <w:szCs w:val="24"/>
        </w:rPr>
      </w:pPr>
      <w:r w:rsidRPr="00E773E4">
        <w:rPr>
          <w:rFonts w:ascii="Times New Roman" w:hAnsi="Times New Roman"/>
          <w:sz w:val="24"/>
          <w:szCs w:val="24"/>
        </w:rPr>
        <w:t>Νοείται ότι, δημόσια σύμβαση, η οποία έχει ως αντικείμενο την προμήθεια προϊόντων και περιλαμβάνει, παρεμπιπτόντως, εργασίες τοποθέτησης και εγκατάστασης, θεωρείται ως δημόσια σύμβαση προμηθειών-</w:t>
      </w:r>
    </w:p>
    <w:p w:rsidR="008212AB" w:rsidRPr="00E773E4" w:rsidRDefault="008212AB" w:rsidP="00E773E4">
      <w:pPr>
        <w:spacing w:line="240" w:lineRule="auto"/>
        <w:jc w:val="both"/>
        <w:rPr>
          <w:rFonts w:ascii="Times New Roman" w:hAnsi="Times New Roman"/>
          <w:sz w:val="24"/>
          <w:szCs w:val="24"/>
        </w:rPr>
      </w:pPr>
      <w:r w:rsidRPr="00E773E4">
        <w:rPr>
          <w:rFonts w:ascii="Times New Roman" w:hAnsi="Times New Roman"/>
          <w:sz w:val="24"/>
          <w:szCs w:val="24"/>
        </w:rPr>
        <w:t>Παράρτημα II.</w:t>
      </w:r>
    </w:p>
    <w:p w:rsidR="008212AB" w:rsidRPr="005C2DCC" w:rsidRDefault="008212AB" w:rsidP="00E773E4">
      <w:pPr>
        <w:spacing w:line="240" w:lineRule="auto"/>
        <w:jc w:val="both"/>
        <w:rPr>
          <w:rFonts w:ascii="Times New Roman" w:hAnsi="Times New Roman"/>
          <w:sz w:val="24"/>
          <w:szCs w:val="24"/>
        </w:rPr>
      </w:pPr>
      <w:r w:rsidRPr="00E773E4">
        <w:rPr>
          <w:rFonts w:ascii="Times New Roman" w:hAnsi="Times New Roman"/>
          <w:sz w:val="24"/>
          <w:szCs w:val="24"/>
        </w:rPr>
        <w:t xml:space="preserve">«δημόσιες συμβάσεις υπηρεσιών» σημαίνει τις δημόσιες συμβάσεις, πλην των δημόσιων συμβάσεων έργων και των δημόσιων συμβάσεων προμηθειών, που έχουν ως αντικείμενο την παροχή των υπηρεσιών </w:t>
      </w:r>
      <w:r>
        <w:rPr>
          <w:rFonts w:ascii="Times New Roman" w:hAnsi="Times New Roman"/>
          <w:sz w:val="24"/>
          <w:szCs w:val="24"/>
        </w:rPr>
        <w:t>που αναφέρονται στο Παράρτημα Ι</w:t>
      </w:r>
      <w:r>
        <w:rPr>
          <w:rFonts w:ascii="Times New Roman" w:hAnsi="Times New Roman"/>
          <w:sz w:val="24"/>
          <w:szCs w:val="24"/>
          <w:lang w:val="en-US"/>
        </w:rPr>
        <w:t>I</w:t>
      </w:r>
      <w:r w:rsidRPr="00E773E4">
        <w:rPr>
          <w:rFonts w:ascii="Times New Roman" w:hAnsi="Times New Roman"/>
          <w:sz w:val="24"/>
          <w:szCs w:val="24"/>
        </w:rPr>
        <w:t xml:space="preserve">: </w:t>
      </w:r>
    </w:p>
    <w:p w:rsidR="008212AB" w:rsidRPr="005C2DCC" w:rsidRDefault="008212AB" w:rsidP="00E773E4">
      <w:pPr>
        <w:spacing w:line="240" w:lineRule="auto"/>
        <w:jc w:val="both"/>
        <w:rPr>
          <w:rFonts w:ascii="Times New Roman" w:hAnsi="Times New Roman"/>
          <w:sz w:val="24"/>
          <w:szCs w:val="24"/>
        </w:rPr>
      </w:pPr>
      <w:r w:rsidRPr="00E773E4">
        <w:rPr>
          <w:rFonts w:ascii="Times New Roman" w:hAnsi="Times New Roman"/>
          <w:sz w:val="24"/>
          <w:szCs w:val="24"/>
        </w:rPr>
        <w:t xml:space="preserve">Νοείται ότι, ως δημόσια σύμβαση υπηρεσιών θεωρείται επίσης δημόσια σύμβαση, η οποία έχει ως αντικείμενο </w:t>
      </w:r>
      <w:r>
        <w:rPr>
          <w:rFonts w:ascii="Times New Roman" w:hAnsi="Times New Roman"/>
          <w:sz w:val="24"/>
          <w:szCs w:val="24"/>
        </w:rPr>
        <w:t>–</w:t>
      </w:r>
    </w:p>
    <w:p w:rsidR="008212AB" w:rsidRPr="005C2DCC" w:rsidRDefault="008212AB" w:rsidP="00E773E4">
      <w:pPr>
        <w:spacing w:line="240" w:lineRule="auto"/>
        <w:jc w:val="both"/>
        <w:rPr>
          <w:rFonts w:ascii="Times New Roman" w:hAnsi="Times New Roman"/>
          <w:sz w:val="24"/>
          <w:szCs w:val="24"/>
        </w:rPr>
      </w:pPr>
    </w:p>
    <w:p w:rsidR="008212AB" w:rsidRPr="00E773E4" w:rsidRDefault="008212AB" w:rsidP="00E773E4">
      <w:pPr>
        <w:spacing w:line="240" w:lineRule="auto"/>
        <w:jc w:val="both"/>
        <w:rPr>
          <w:rFonts w:ascii="Times New Roman" w:hAnsi="Times New Roman"/>
          <w:sz w:val="24"/>
          <w:szCs w:val="24"/>
        </w:rPr>
      </w:pPr>
      <w:r w:rsidRPr="00E773E4">
        <w:rPr>
          <w:rFonts w:ascii="Times New Roman" w:hAnsi="Times New Roman"/>
          <w:sz w:val="24"/>
          <w:szCs w:val="24"/>
        </w:rPr>
        <w:lastRenderedPageBreak/>
        <w:t>Παράρτημα II.</w:t>
      </w:r>
    </w:p>
    <w:p w:rsidR="008212AB" w:rsidRPr="005C2DCC" w:rsidRDefault="008212AB" w:rsidP="00E773E4">
      <w:pPr>
        <w:spacing w:line="240" w:lineRule="auto"/>
        <w:jc w:val="both"/>
        <w:rPr>
          <w:rFonts w:ascii="Times New Roman" w:hAnsi="Times New Roman"/>
          <w:sz w:val="24"/>
          <w:szCs w:val="24"/>
        </w:rPr>
      </w:pPr>
      <w:r w:rsidRPr="00E773E4">
        <w:rPr>
          <w:rFonts w:ascii="Times New Roman" w:hAnsi="Times New Roman"/>
          <w:sz w:val="24"/>
          <w:szCs w:val="24"/>
        </w:rPr>
        <w:t>(α) ταυτόχρονα προμήθειες και υπηρεσίες που αναφερόντα! στο Παράρτημα II, εφόσον η αξία των συγκεκριμένων υπηρεσιών υπερβαίνει την αξία των προμηθειών που περιλαμβάνονται στη σύμβαση</w:t>
      </w:r>
      <w:r>
        <w:rPr>
          <w:rFonts w:ascii="Times New Roman" w:hAnsi="Times New Roman"/>
          <w:sz w:val="24"/>
          <w:szCs w:val="24"/>
        </w:rPr>
        <w:t>·</w:t>
      </w:r>
    </w:p>
    <w:p w:rsidR="008212AB" w:rsidRPr="00E773E4" w:rsidRDefault="008212AB" w:rsidP="00E773E4">
      <w:pPr>
        <w:spacing w:line="240" w:lineRule="auto"/>
        <w:rPr>
          <w:rFonts w:ascii="Times New Roman" w:hAnsi="Times New Roman"/>
          <w:sz w:val="24"/>
          <w:szCs w:val="24"/>
        </w:rPr>
      </w:pPr>
      <w:r w:rsidRPr="00E773E4">
        <w:rPr>
          <w:rFonts w:ascii="Times New Roman" w:hAnsi="Times New Roman"/>
          <w:sz w:val="24"/>
          <w:szCs w:val="24"/>
        </w:rPr>
        <w:t>Παράρτημα</w:t>
      </w:r>
      <w:r w:rsidRPr="005C2DCC">
        <w:rPr>
          <w:rFonts w:ascii="Times New Roman" w:hAnsi="Times New Roman"/>
          <w:sz w:val="24"/>
          <w:szCs w:val="24"/>
        </w:rPr>
        <w:t xml:space="preserve"> </w:t>
      </w:r>
      <w:r>
        <w:rPr>
          <w:rFonts w:ascii="Times New Roman" w:hAnsi="Times New Roman"/>
          <w:sz w:val="24"/>
          <w:szCs w:val="24"/>
          <w:lang w:val="en-US"/>
        </w:rPr>
        <w:t>II</w:t>
      </w:r>
      <w:r w:rsidRPr="00E773E4">
        <w:rPr>
          <w:rFonts w:ascii="Times New Roman" w:hAnsi="Times New Roman"/>
          <w:sz w:val="24"/>
          <w:szCs w:val="24"/>
        </w:rPr>
        <w:t xml:space="preserve">. </w:t>
      </w:r>
      <w:r w:rsidRPr="005C2DCC">
        <w:rPr>
          <w:rFonts w:ascii="Times New Roman" w:hAnsi="Times New Roman"/>
          <w:sz w:val="24"/>
          <w:szCs w:val="24"/>
        </w:rPr>
        <w:t xml:space="preserve">                                                                                                              </w:t>
      </w:r>
      <w:r w:rsidRPr="00E773E4">
        <w:rPr>
          <w:rFonts w:ascii="Times New Roman" w:hAnsi="Times New Roman"/>
          <w:sz w:val="24"/>
          <w:szCs w:val="24"/>
        </w:rPr>
        <w:t>Παράρτημα I.</w:t>
      </w:r>
    </w:p>
    <w:p w:rsidR="008212AB" w:rsidRPr="00E773E4" w:rsidRDefault="008212AB" w:rsidP="00E773E4">
      <w:pPr>
        <w:spacing w:line="240" w:lineRule="auto"/>
        <w:jc w:val="both"/>
        <w:rPr>
          <w:rFonts w:ascii="Times New Roman" w:hAnsi="Times New Roman"/>
          <w:sz w:val="24"/>
          <w:szCs w:val="24"/>
        </w:rPr>
      </w:pPr>
      <w:r>
        <w:rPr>
          <w:rFonts w:ascii="Times New Roman" w:hAnsi="Times New Roman"/>
          <w:sz w:val="24"/>
          <w:szCs w:val="24"/>
        </w:rPr>
        <w:t>(β)   υπηρεσίες που αναφέρονται στο Παράρτημα</w:t>
      </w:r>
      <w:r w:rsidRPr="00E773E4">
        <w:rPr>
          <w:rFonts w:ascii="Times New Roman" w:hAnsi="Times New Roman"/>
          <w:sz w:val="24"/>
          <w:szCs w:val="24"/>
        </w:rPr>
        <w:t xml:space="preserve"> Ι</w:t>
      </w:r>
      <w:r>
        <w:rPr>
          <w:rFonts w:ascii="Times New Roman" w:hAnsi="Times New Roman"/>
          <w:sz w:val="24"/>
          <w:szCs w:val="24"/>
          <w:lang w:val="en-US"/>
        </w:rPr>
        <w:t>I</w:t>
      </w:r>
      <w:r w:rsidRPr="00E773E4">
        <w:rPr>
          <w:rFonts w:ascii="Times New Roman" w:hAnsi="Times New Roman"/>
          <w:sz w:val="24"/>
          <w:szCs w:val="24"/>
        </w:rPr>
        <w:t xml:space="preserve"> και </w:t>
      </w:r>
      <w:r>
        <w:rPr>
          <w:rFonts w:ascii="Times New Roman" w:hAnsi="Times New Roman"/>
          <w:sz w:val="24"/>
          <w:szCs w:val="24"/>
        </w:rPr>
        <w:t>περιλαμβάνει δραστηριότητες που αναφέρονται</w:t>
      </w:r>
      <w:r w:rsidRPr="00E773E4">
        <w:rPr>
          <w:rFonts w:ascii="Times New Roman" w:hAnsi="Times New Roman"/>
          <w:sz w:val="24"/>
          <w:szCs w:val="24"/>
        </w:rPr>
        <w:t xml:space="preserve"> στο</w:t>
      </w:r>
      <w:r w:rsidRPr="00E773E4">
        <w:rPr>
          <w:rFonts w:ascii="Times New Roman" w:hAnsi="Times New Roman"/>
          <w:sz w:val="24"/>
          <w:szCs w:val="24"/>
        </w:rPr>
        <w:tab/>
        <w:t>Παράρτημα Ι, αλλά μόνο παρεμπιπτόντως σε σχέση με το κύριο αντικείμενο της σύμβασης</w:t>
      </w:r>
      <w:r>
        <w:rPr>
          <w:rFonts w:ascii="Times New Roman" w:hAnsi="Times New Roman"/>
          <w:sz w:val="24"/>
          <w:szCs w:val="24"/>
        </w:rPr>
        <w:t>·</w:t>
      </w:r>
    </w:p>
    <w:p w:rsidR="008212AB" w:rsidRPr="00E773E4" w:rsidRDefault="008212AB" w:rsidP="00E773E4">
      <w:pPr>
        <w:spacing w:line="240" w:lineRule="auto"/>
        <w:jc w:val="both"/>
        <w:rPr>
          <w:rFonts w:ascii="Times New Roman" w:hAnsi="Times New Roman"/>
          <w:sz w:val="24"/>
          <w:szCs w:val="24"/>
        </w:rPr>
      </w:pPr>
      <w:r w:rsidRPr="00E773E4">
        <w:rPr>
          <w:rFonts w:ascii="Times New Roman" w:hAnsi="Times New Roman"/>
          <w:sz w:val="24"/>
          <w:szCs w:val="24"/>
        </w:rPr>
        <w:t>«δημόσιες τηλεπικοινωνιακές υπηρεσίες» σημαίνει τις τηλεπικοινωνιακές υπηρεσίες την παροχή των οποίων έχει αναθέσει ειδικά η Δημοκρατία, ιδίως σε έναν ή περισσότερους τηλεπικοινωνιακούς φορείς</w:t>
      </w:r>
      <w:r>
        <w:rPr>
          <w:rFonts w:ascii="Times New Roman" w:hAnsi="Times New Roman"/>
          <w:sz w:val="24"/>
          <w:szCs w:val="24"/>
        </w:rPr>
        <w:t>·</w:t>
      </w:r>
    </w:p>
    <w:p w:rsidR="008212AB" w:rsidRPr="00E773E4" w:rsidRDefault="008212AB" w:rsidP="00E773E4">
      <w:pPr>
        <w:spacing w:line="240" w:lineRule="auto"/>
        <w:jc w:val="both"/>
        <w:rPr>
          <w:rFonts w:ascii="Times New Roman" w:hAnsi="Times New Roman"/>
          <w:sz w:val="24"/>
          <w:szCs w:val="24"/>
        </w:rPr>
      </w:pPr>
      <w:r w:rsidRPr="00E773E4">
        <w:rPr>
          <w:rFonts w:ascii="Times New Roman" w:hAnsi="Times New Roman"/>
          <w:sz w:val="24"/>
          <w:szCs w:val="24"/>
        </w:rPr>
        <w:t>«δημόσιο τηλεπικοινωνιακό δίκτυο» σημαίνει τη δημόσια τηλεπικοινωνιακή υποδομή, μέσω της οποίας γίνεται η μεταφορά σημάτων μεταξύ συγκεκριμένων τερματικών σημείων του δικτύου, με ενσύρματη μετάδοση, με δέσμες ερτζιανών κυμάτων, με οπτικά μέσα ή με άλλα ηλεκτρομαγνητικά μέσα-</w:t>
      </w:r>
    </w:p>
    <w:p w:rsidR="008212AB" w:rsidRPr="00E773E4" w:rsidRDefault="008212AB" w:rsidP="00E773E4">
      <w:pPr>
        <w:spacing w:line="240" w:lineRule="auto"/>
        <w:jc w:val="both"/>
        <w:rPr>
          <w:rFonts w:ascii="Times New Roman" w:hAnsi="Times New Roman"/>
          <w:sz w:val="24"/>
          <w:szCs w:val="24"/>
        </w:rPr>
      </w:pPr>
      <w:r w:rsidRPr="00E773E4">
        <w:rPr>
          <w:rFonts w:ascii="Times New Roman" w:hAnsi="Times New Roman"/>
          <w:sz w:val="24"/>
          <w:szCs w:val="24"/>
        </w:rPr>
        <w:t>«διαγωνισμός μελετών» σημαίνει τη διαδικασία που επιτρέπει στις αναθέτουσες αρχές να αποκτήσουν, κυρίως στους τομείς της χωροταξίας, της πολεοδομίας, της αρχιτεκτονικής, των έργων πολιτικού μηχανικού ή της επεξεργασίας δεδομένων, μια μελέτη ή ένα σχέδιο που επιλέγεται από κριτική επιτροπή έπειτα από διαγωνισμό, με ή χωρίς την απονομή βραβείων-</w:t>
      </w:r>
    </w:p>
    <w:p w:rsidR="008212AB" w:rsidRPr="00E773E4" w:rsidRDefault="008212AB" w:rsidP="00E773E4">
      <w:pPr>
        <w:spacing w:line="240" w:lineRule="auto"/>
        <w:jc w:val="both"/>
        <w:rPr>
          <w:rFonts w:ascii="Times New Roman" w:hAnsi="Times New Roman"/>
          <w:sz w:val="24"/>
          <w:szCs w:val="24"/>
        </w:rPr>
      </w:pPr>
      <w:r w:rsidRPr="00E773E4">
        <w:rPr>
          <w:rFonts w:ascii="Times New Roman" w:hAnsi="Times New Roman"/>
          <w:sz w:val="24"/>
          <w:szCs w:val="24"/>
        </w:rPr>
        <w:t>«διαδικασία με διαπραγμάτευση» σημαίνει τη διαδικασία στο πλαίσιο της οποίας οι αναθέτουσες αρχές διαβουλεύονται με τους οικονομικούς φορείς της επιλογής τους και διαπραγματεύονται τους όρους της σύμβασης με έναν ή περισσότερους από αυτούς</w:t>
      </w:r>
      <w:r>
        <w:rPr>
          <w:rFonts w:ascii="Times New Roman" w:hAnsi="Times New Roman"/>
          <w:sz w:val="24"/>
          <w:szCs w:val="24"/>
        </w:rPr>
        <w:t>·</w:t>
      </w:r>
    </w:p>
    <w:p w:rsidR="008212AB" w:rsidRPr="00E773E4" w:rsidRDefault="008212AB" w:rsidP="00E773E4">
      <w:pPr>
        <w:spacing w:line="240" w:lineRule="auto"/>
        <w:jc w:val="both"/>
        <w:rPr>
          <w:rFonts w:ascii="Times New Roman" w:hAnsi="Times New Roman"/>
          <w:sz w:val="24"/>
          <w:szCs w:val="24"/>
        </w:rPr>
      </w:pPr>
      <w:r w:rsidRPr="00E773E4">
        <w:rPr>
          <w:rFonts w:ascii="Times New Roman" w:hAnsi="Times New Roman"/>
          <w:sz w:val="24"/>
          <w:szCs w:val="24"/>
        </w:rPr>
        <w:t>«δυναμικό σύστημα αγορών» σημαίνει μια καθ' ολοκληρίαν ηλεκτρονική διαδικασία για αγορές τρέχουσας χρήσης, των οποίων τα γενικά διαθέσιμα στην αγορά χαρακτηριστικά ικανοποιούν τις ανάγκες της αναθέτουσας αρχής. Η διαδικασία είναι περιορισμένη χρονικά και ανοικτή σε όλη τη διάρκεια της σε κάθε οικονομικό φορέα που πληροί τα κριτήρια επιλογής και έχει υποβάλει ενδεικτική προσφορά σύμφωνη προς τα έγγραφα του διαγωνισμού-</w:t>
      </w:r>
    </w:p>
    <w:p w:rsidR="008212AB" w:rsidRPr="00E773E4" w:rsidRDefault="008212AB" w:rsidP="00E773E4">
      <w:pPr>
        <w:spacing w:line="240" w:lineRule="auto"/>
        <w:jc w:val="both"/>
        <w:rPr>
          <w:rFonts w:ascii="Times New Roman" w:hAnsi="Times New Roman"/>
          <w:sz w:val="24"/>
          <w:szCs w:val="24"/>
        </w:rPr>
      </w:pPr>
      <w:r w:rsidRPr="00E773E4">
        <w:rPr>
          <w:rFonts w:ascii="Times New Roman" w:hAnsi="Times New Roman"/>
          <w:sz w:val="24"/>
          <w:szCs w:val="24"/>
        </w:rPr>
        <w:t>«Επιτροπή» σημαίνει την Επιτροπή των Ευρωπαϊκών Κοινοτήτων</w:t>
      </w:r>
      <w:r>
        <w:rPr>
          <w:rFonts w:ascii="Times New Roman" w:hAnsi="Times New Roman"/>
          <w:sz w:val="24"/>
          <w:szCs w:val="24"/>
        </w:rPr>
        <w:t>·</w:t>
      </w:r>
    </w:p>
    <w:p w:rsidR="008212AB" w:rsidRPr="00E773E4" w:rsidRDefault="008212AB" w:rsidP="00E773E4">
      <w:pPr>
        <w:spacing w:line="240" w:lineRule="auto"/>
        <w:jc w:val="both"/>
        <w:rPr>
          <w:rFonts w:ascii="Times New Roman" w:hAnsi="Times New Roman"/>
          <w:sz w:val="24"/>
          <w:szCs w:val="24"/>
        </w:rPr>
      </w:pPr>
      <w:r w:rsidRPr="00E773E4">
        <w:rPr>
          <w:rFonts w:ascii="Times New Roman" w:hAnsi="Times New Roman"/>
          <w:sz w:val="24"/>
          <w:szCs w:val="24"/>
        </w:rPr>
        <w:t>«έργο» σημαίνει το αποτέλεσμα ενός συνόλου οικοδομικών εργασιών ή εργασιών πολιτικού μηχανικού που προορίζεται να πληροί αυτό καθαυτό μια οικονομική ή τεχνική λειτουργία</w:t>
      </w:r>
      <w:r>
        <w:rPr>
          <w:rFonts w:ascii="Times New Roman" w:hAnsi="Times New Roman"/>
          <w:sz w:val="24"/>
          <w:szCs w:val="24"/>
        </w:rPr>
        <w:t>·</w:t>
      </w:r>
    </w:p>
    <w:p w:rsidR="008212AB" w:rsidRPr="00E773E4" w:rsidRDefault="008212AB" w:rsidP="00E773E4">
      <w:pPr>
        <w:spacing w:line="240" w:lineRule="auto"/>
        <w:jc w:val="both"/>
        <w:rPr>
          <w:rFonts w:ascii="Times New Roman" w:hAnsi="Times New Roman"/>
          <w:sz w:val="24"/>
          <w:szCs w:val="24"/>
        </w:rPr>
      </w:pPr>
      <w:r w:rsidRPr="00E773E4">
        <w:rPr>
          <w:rFonts w:ascii="Times New Roman" w:hAnsi="Times New Roman"/>
          <w:sz w:val="24"/>
          <w:szCs w:val="24"/>
        </w:rPr>
        <w:t>«εργολήπτης» σημαίνει κάθε φυσικό ή νομικό πρόσωπο ή φορέα του δημοσίου ή κοινοπραξία αυτών των προσώπων ή/και οργανισμών, που προσφέρει την εκτέλεση εργασιών ή/και έργων-</w:t>
      </w:r>
    </w:p>
    <w:p w:rsidR="008212AB" w:rsidRPr="00E773E4" w:rsidRDefault="008212AB" w:rsidP="00E773E4">
      <w:pPr>
        <w:spacing w:line="240" w:lineRule="auto"/>
        <w:jc w:val="both"/>
        <w:rPr>
          <w:rFonts w:ascii="Times New Roman" w:hAnsi="Times New Roman"/>
          <w:sz w:val="24"/>
          <w:szCs w:val="24"/>
        </w:rPr>
      </w:pPr>
      <w:r w:rsidRPr="00E773E4">
        <w:rPr>
          <w:rFonts w:ascii="Times New Roman" w:hAnsi="Times New Roman"/>
          <w:sz w:val="24"/>
          <w:szCs w:val="24"/>
        </w:rPr>
        <w:t xml:space="preserve">«ευρωπαϊκή τεχνική έγκριση» σημαίνει την ευνοϊκή τεχνική εκτίμηση της καταλληλότητας ενός προϊόντος για συγκεκριμένη χρήση, με γνώμονα την ικανοποίηση των βασικών απαιτήσεων κατασκευής, με βάση τα εγγενή χαρακτηριστικά του προϊόντος και τους όρους εφαρμογής και χρήσης που έχουν τεθεί </w:t>
      </w:r>
      <w:r w:rsidRPr="00E773E4">
        <w:rPr>
          <w:rFonts w:ascii="Times New Roman" w:hAnsi="Times New Roman"/>
          <w:sz w:val="24"/>
          <w:szCs w:val="24"/>
        </w:rPr>
        <w:lastRenderedPageBreak/>
        <w:t>και χορηγείται από οργανισμό που είναι εξουσιοδοτημένος για τον σκοπό αυτό από το έκαστο κράτος μέλος</w:t>
      </w:r>
      <w:r>
        <w:rPr>
          <w:rFonts w:ascii="Times New Roman" w:hAnsi="Times New Roman"/>
          <w:sz w:val="24"/>
          <w:szCs w:val="24"/>
        </w:rPr>
        <w:t>·</w:t>
      </w:r>
    </w:p>
    <w:p w:rsidR="008212AB" w:rsidRPr="00E773E4" w:rsidRDefault="008212AB" w:rsidP="00E773E4">
      <w:pPr>
        <w:spacing w:line="240" w:lineRule="auto"/>
        <w:jc w:val="both"/>
        <w:rPr>
          <w:rFonts w:ascii="Times New Roman" w:hAnsi="Times New Roman"/>
          <w:sz w:val="24"/>
          <w:szCs w:val="24"/>
        </w:rPr>
      </w:pPr>
      <w:r w:rsidRPr="00E773E4">
        <w:rPr>
          <w:rFonts w:ascii="Times New Roman" w:hAnsi="Times New Roman"/>
          <w:sz w:val="24"/>
          <w:szCs w:val="24"/>
        </w:rPr>
        <w:t xml:space="preserve">«ηλεκτρονικό μέσο» σημαίνει ένα μέσο </w:t>
      </w:r>
      <w:r w:rsidR="00BB4F1B">
        <w:rPr>
          <w:rFonts w:ascii="Times New Roman" w:hAnsi="Times New Roman"/>
          <w:sz w:val="24"/>
          <w:szCs w:val="24"/>
        </w:rPr>
        <w:t>που</w:t>
      </w:r>
      <w:r w:rsidRPr="00E773E4">
        <w:rPr>
          <w:rFonts w:ascii="Times New Roman" w:hAnsi="Times New Roman"/>
          <w:sz w:val="24"/>
          <w:szCs w:val="24"/>
        </w:rPr>
        <w:t xml:space="preserve"> χρησιμοποιεί ηλεκτρονικό εξοπλισμό επεξεργασίας, (συμπεριλαμβανομένης της ψηφιακής συμπίεσης) και αποθήκευσης δεδομένων, τα οποία εκπέμπονται, διακινούνται και παραλαμβάνονται με ενσύρματη μετάδοση, με ραδιοκύματα, με οπτικά μέσα ή με άλλα ηλεκτρομαγνητικά μέσα</w:t>
      </w:r>
      <w:r>
        <w:rPr>
          <w:rFonts w:ascii="Times New Roman" w:hAnsi="Times New Roman"/>
          <w:sz w:val="24"/>
          <w:szCs w:val="24"/>
        </w:rPr>
        <w:t>·</w:t>
      </w:r>
    </w:p>
    <w:p w:rsidR="008212AB" w:rsidRPr="005C2DCC" w:rsidRDefault="008212AB" w:rsidP="00E773E4">
      <w:pPr>
        <w:spacing w:line="240" w:lineRule="auto"/>
        <w:jc w:val="both"/>
        <w:rPr>
          <w:rFonts w:ascii="Times New Roman" w:hAnsi="Times New Roman"/>
          <w:sz w:val="24"/>
          <w:szCs w:val="24"/>
        </w:rPr>
      </w:pPr>
      <w:r w:rsidRPr="00E773E4">
        <w:rPr>
          <w:rFonts w:ascii="Times New Roman" w:hAnsi="Times New Roman"/>
          <w:sz w:val="24"/>
          <w:szCs w:val="24"/>
        </w:rPr>
        <w:t>«ηλεκτρονικός πλειστηριασμός» σημαίνει μια επαναληπτική διαδικασία που βασίζεται σε έναν ηλεκτρονικό μηχανισμό παρουσίασης νέων, μειωμένων τιμών ή/και αξιών όσον αφορά ορισμένα στοιχεία των προσφορών, η οποία διεξάγεται έπειτα από προκαταρκτική πλήρη αξιολόγηση των προσφορών, επιτρέποντας την ταξινόμηση τους στη βάση αυτόματων μεθόδων αξιολόγησης:</w:t>
      </w:r>
    </w:p>
    <w:p w:rsidR="008212AB" w:rsidRPr="00A06135" w:rsidRDefault="008212AB" w:rsidP="00A06135">
      <w:pPr>
        <w:spacing w:line="240" w:lineRule="auto"/>
        <w:jc w:val="both"/>
        <w:rPr>
          <w:rFonts w:ascii="Times New Roman" w:hAnsi="Times New Roman"/>
          <w:sz w:val="24"/>
          <w:szCs w:val="24"/>
        </w:rPr>
      </w:pPr>
      <w:r w:rsidRPr="00A06135">
        <w:rPr>
          <w:rFonts w:ascii="Times New Roman" w:hAnsi="Times New Roman"/>
          <w:sz w:val="24"/>
          <w:szCs w:val="24"/>
        </w:rPr>
        <w:t>Νοείται ότι, ορισμένες συμβάσεις υπηρεσιών ή έργων που έχουν ως αντικείμενο υπηρεσίες πνευματικού δημιουργού, όπως ο σχεδιασμός έργων, δε δύνανται να αποτελούν αντικείμενο ηλεκτρονικών πλειστηριασμών-</w:t>
      </w:r>
    </w:p>
    <w:p w:rsidR="008212AB" w:rsidRDefault="008212AB" w:rsidP="00A06135">
      <w:pPr>
        <w:spacing w:line="240" w:lineRule="auto"/>
        <w:jc w:val="both"/>
        <w:rPr>
          <w:rFonts w:ascii="Times New Roman" w:hAnsi="Times New Roman"/>
          <w:sz w:val="24"/>
          <w:szCs w:val="24"/>
        </w:rPr>
      </w:pPr>
      <w:r w:rsidRPr="00A06135">
        <w:rPr>
          <w:rFonts w:ascii="Times New Roman" w:hAnsi="Times New Roman"/>
          <w:sz w:val="24"/>
          <w:szCs w:val="24"/>
        </w:rPr>
        <w:t>«ημέρα», τηρουμένων των διατάξεων του άρθρου 45, σημαίνει ημερολογιακή ημέρα, εκτός εάν άλλως καθορίζεται στα έγγραφα του διαγωνισμού-</w:t>
      </w:r>
    </w:p>
    <w:p w:rsidR="008212AB" w:rsidRPr="00A06135" w:rsidRDefault="008212AB" w:rsidP="00A06135">
      <w:pPr>
        <w:spacing w:line="240" w:lineRule="auto"/>
        <w:jc w:val="both"/>
        <w:rPr>
          <w:rFonts w:ascii="Times New Roman" w:hAnsi="Times New Roman"/>
          <w:sz w:val="24"/>
          <w:szCs w:val="24"/>
        </w:rPr>
      </w:pPr>
    </w:p>
    <w:p w:rsidR="008212AB" w:rsidRPr="00A06135" w:rsidRDefault="008212AB" w:rsidP="00A06135">
      <w:pPr>
        <w:spacing w:line="240" w:lineRule="auto"/>
        <w:jc w:val="both"/>
        <w:rPr>
          <w:rFonts w:ascii="Times New Roman" w:hAnsi="Times New Roman"/>
          <w:sz w:val="24"/>
          <w:szCs w:val="24"/>
        </w:rPr>
      </w:pPr>
      <w:r w:rsidRPr="00A06135">
        <w:rPr>
          <w:rFonts w:ascii="Times New Roman" w:hAnsi="Times New Roman"/>
          <w:sz w:val="24"/>
          <w:szCs w:val="24"/>
        </w:rPr>
        <w:t xml:space="preserve">Επίσημη </w:t>
      </w:r>
      <w:r>
        <w:rPr>
          <w:rFonts w:ascii="Times New Roman" w:hAnsi="Times New Roman"/>
          <w:sz w:val="24"/>
          <w:szCs w:val="24"/>
        </w:rPr>
        <w:t xml:space="preserve">Εφημερίδα της </w:t>
      </w:r>
      <w:r w:rsidRPr="00A06135">
        <w:rPr>
          <w:rFonts w:ascii="Times New Roman" w:hAnsi="Times New Roman"/>
          <w:sz w:val="24"/>
          <w:szCs w:val="24"/>
        </w:rPr>
        <w:t>Ε. Ε.</w:t>
      </w:r>
      <w:r>
        <w:rPr>
          <w:rFonts w:ascii="Times New Roman" w:hAnsi="Times New Roman"/>
          <w:sz w:val="24"/>
          <w:szCs w:val="24"/>
        </w:rPr>
        <w:t xml:space="preserve">: </w:t>
      </w:r>
      <w:r>
        <w:rPr>
          <w:rFonts w:ascii="Times New Roman" w:hAnsi="Times New Roman"/>
          <w:sz w:val="24"/>
          <w:szCs w:val="24"/>
          <w:lang w:val="en-US"/>
        </w:rPr>
        <w:t>L</w:t>
      </w:r>
      <w:r w:rsidRPr="00A06135">
        <w:rPr>
          <w:rFonts w:ascii="Times New Roman" w:hAnsi="Times New Roman"/>
          <w:sz w:val="24"/>
          <w:szCs w:val="24"/>
        </w:rPr>
        <w:t xml:space="preserve">124, </w:t>
      </w:r>
      <w:r>
        <w:rPr>
          <w:rFonts w:ascii="Times New Roman" w:hAnsi="Times New Roman"/>
          <w:sz w:val="24"/>
          <w:szCs w:val="24"/>
        </w:rPr>
        <w:t>6.6.1971, σ. 1.</w:t>
      </w:r>
    </w:p>
    <w:p w:rsidR="008212AB" w:rsidRPr="00A06135" w:rsidRDefault="008212AB" w:rsidP="00A06135">
      <w:pPr>
        <w:spacing w:line="240" w:lineRule="auto"/>
        <w:jc w:val="both"/>
        <w:rPr>
          <w:rFonts w:ascii="Times New Roman" w:hAnsi="Times New Roman"/>
          <w:sz w:val="24"/>
          <w:szCs w:val="24"/>
        </w:rPr>
      </w:pPr>
      <w:r w:rsidRPr="00A06135">
        <w:rPr>
          <w:rFonts w:ascii="Times New Roman" w:hAnsi="Times New Roman"/>
          <w:sz w:val="24"/>
          <w:szCs w:val="24"/>
        </w:rPr>
        <w:t xml:space="preserve">«Κανονισμός (ΕΟΚ, </w:t>
      </w:r>
      <w:proofErr w:type="spellStart"/>
      <w:r w:rsidRPr="00A06135">
        <w:rPr>
          <w:rFonts w:ascii="Times New Roman" w:hAnsi="Times New Roman"/>
          <w:sz w:val="24"/>
          <w:szCs w:val="24"/>
        </w:rPr>
        <w:t>Ευρατόμ</w:t>
      </w:r>
      <w:proofErr w:type="spellEnd"/>
      <w:r w:rsidRPr="00A06135">
        <w:rPr>
          <w:rFonts w:ascii="Times New Roman" w:hAnsi="Times New Roman"/>
          <w:sz w:val="24"/>
          <w:szCs w:val="24"/>
        </w:rPr>
        <w:t xml:space="preserve">) αριθ. </w:t>
      </w:r>
      <w:r>
        <w:rPr>
          <w:rFonts w:ascii="Times New Roman" w:hAnsi="Times New Roman"/>
          <w:sz w:val="24"/>
          <w:szCs w:val="24"/>
        </w:rPr>
        <w:t xml:space="preserve">1182/71» σημαίνει τον Κανονισμό </w:t>
      </w:r>
      <w:r w:rsidRPr="00A06135">
        <w:rPr>
          <w:rFonts w:ascii="Times New Roman" w:hAnsi="Times New Roman"/>
          <w:sz w:val="24"/>
          <w:szCs w:val="24"/>
        </w:rPr>
        <w:t xml:space="preserve">(ΕΟΚ </w:t>
      </w:r>
      <w:proofErr w:type="spellStart"/>
      <w:r w:rsidRPr="00A06135">
        <w:rPr>
          <w:rFonts w:ascii="Times New Roman" w:hAnsi="Times New Roman"/>
          <w:sz w:val="24"/>
          <w:szCs w:val="24"/>
        </w:rPr>
        <w:t>Ευρατόμ</w:t>
      </w:r>
      <w:proofErr w:type="spellEnd"/>
      <w:r w:rsidRPr="00A06135">
        <w:rPr>
          <w:rFonts w:ascii="Times New Roman" w:hAnsi="Times New Roman"/>
          <w:sz w:val="24"/>
          <w:szCs w:val="24"/>
        </w:rPr>
        <w:t>) αριθ</w:t>
      </w:r>
      <w:r>
        <w:rPr>
          <w:rFonts w:ascii="Times New Roman" w:hAnsi="Times New Roman"/>
          <w:sz w:val="24"/>
          <w:szCs w:val="24"/>
        </w:rPr>
        <w:t>.</w:t>
      </w:r>
      <w:r w:rsidRPr="00A06135">
        <w:rPr>
          <w:rFonts w:ascii="Times New Roman" w:hAnsi="Times New Roman"/>
          <w:sz w:val="24"/>
          <w:szCs w:val="24"/>
        </w:rPr>
        <w:t xml:space="preserve">  1182/71 του </w:t>
      </w:r>
      <w:r>
        <w:rPr>
          <w:rFonts w:ascii="Times New Roman" w:hAnsi="Times New Roman"/>
          <w:sz w:val="24"/>
          <w:szCs w:val="24"/>
        </w:rPr>
        <w:t xml:space="preserve">Συμβουλίου της 3ης Ιουνίου 1971 </w:t>
      </w:r>
      <w:r w:rsidRPr="00A06135">
        <w:rPr>
          <w:rFonts w:ascii="Times New Roman" w:hAnsi="Times New Roman"/>
          <w:sz w:val="24"/>
          <w:szCs w:val="24"/>
        </w:rPr>
        <w:t>περί καθορισμού των κανόνων πο</w:t>
      </w:r>
      <w:r>
        <w:rPr>
          <w:rFonts w:ascii="Times New Roman" w:hAnsi="Times New Roman"/>
          <w:sz w:val="24"/>
          <w:szCs w:val="24"/>
        </w:rPr>
        <w:t xml:space="preserve">υ εφαρμόζονται στις προθεσμίες, </w:t>
      </w:r>
      <w:r w:rsidRPr="00A06135">
        <w:rPr>
          <w:rFonts w:ascii="Times New Roman" w:hAnsi="Times New Roman"/>
          <w:sz w:val="24"/>
          <w:szCs w:val="24"/>
        </w:rPr>
        <w:t>ημερομηνίες και διορίες-</w:t>
      </w:r>
    </w:p>
    <w:p w:rsidR="008212AB" w:rsidRPr="00A06135" w:rsidRDefault="008212AB" w:rsidP="00A06135">
      <w:pPr>
        <w:spacing w:line="240" w:lineRule="auto"/>
        <w:jc w:val="both"/>
        <w:rPr>
          <w:rFonts w:ascii="Times New Roman" w:hAnsi="Times New Roman"/>
          <w:sz w:val="24"/>
          <w:szCs w:val="24"/>
        </w:rPr>
      </w:pPr>
      <w:r w:rsidRPr="00A06135">
        <w:rPr>
          <w:rFonts w:ascii="Times New Roman" w:hAnsi="Times New Roman"/>
          <w:sz w:val="24"/>
          <w:szCs w:val="24"/>
        </w:rPr>
        <w:t>«κεντρική αρχή αγορών» σημαίνει μια αναθέτουσα αρχή, η οποία-</w:t>
      </w:r>
    </w:p>
    <w:p w:rsidR="008212AB" w:rsidRPr="00A06135" w:rsidRDefault="008212AB" w:rsidP="00A06135">
      <w:pPr>
        <w:spacing w:line="240" w:lineRule="auto"/>
        <w:jc w:val="both"/>
        <w:rPr>
          <w:rFonts w:ascii="Times New Roman" w:hAnsi="Times New Roman"/>
          <w:sz w:val="24"/>
          <w:szCs w:val="24"/>
        </w:rPr>
      </w:pPr>
      <w:r w:rsidRPr="00A06135">
        <w:rPr>
          <w:rFonts w:ascii="Times New Roman" w:hAnsi="Times New Roman"/>
          <w:sz w:val="24"/>
          <w:szCs w:val="24"/>
        </w:rPr>
        <w:t>(α) Αποκτά προϊόντα ή/και υπηρεσίες που προορίζονται για αναθέτουσες αρχές, ή</w:t>
      </w:r>
    </w:p>
    <w:p w:rsidR="008212AB" w:rsidRPr="00A06135" w:rsidRDefault="008212AB" w:rsidP="00A06135">
      <w:pPr>
        <w:spacing w:line="240" w:lineRule="auto"/>
        <w:jc w:val="both"/>
        <w:rPr>
          <w:rFonts w:ascii="Times New Roman" w:hAnsi="Times New Roman"/>
          <w:sz w:val="24"/>
          <w:szCs w:val="24"/>
        </w:rPr>
      </w:pPr>
      <w:r w:rsidRPr="00A06135">
        <w:rPr>
          <w:rFonts w:ascii="Times New Roman" w:hAnsi="Times New Roman"/>
          <w:sz w:val="24"/>
          <w:szCs w:val="24"/>
        </w:rPr>
        <w:t>(β) αναθέτει δημόσιες συμβάσεις ή συνάπτει συμφωνίες</w:t>
      </w:r>
      <w:r>
        <w:rPr>
          <w:rFonts w:ascii="Times New Roman" w:hAnsi="Times New Roman"/>
          <w:sz w:val="24"/>
          <w:szCs w:val="24"/>
        </w:rPr>
        <w:t xml:space="preserve"> </w:t>
      </w:r>
      <w:r w:rsidRPr="00A06135">
        <w:rPr>
          <w:rFonts w:ascii="Times New Roman" w:hAnsi="Times New Roman"/>
          <w:sz w:val="24"/>
          <w:szCs w:val="24"/>
        </w:rPr>
        <w:t>-</w:t>
      </w:r>
      <w:r>
        <w:rPr>
          <w:rFonts w:ascii="Times New Roman" w:hAnsi="Times New Roman"/>
          <w:sz w:val="24"/>
          <w:szCs w:val="24"/>
        </w:rPr>
        <w:t xml:space="preserve"> </w:t>
      </w:r>
      <w:r w:rsidRPr="00A06135">
        <w:rPr>
          <w:rFonts w:ascii="Times New Roman" w:hAnsi="Times New Roman"/>
          <w:sz w:val="24"/>
          <w:szCs w:val="24"/>
        </w:rPr>
        <w:t>πλαίσιο για έργα, προμήθειες ή υπηρεσίες που προορίζονται για αναθέτουσες αρχές</w:t>
      </w:r>
      <w:r>
        <w:rPr>
          <w:rFonts w:ascii="Times New Roman" w:hAnsi="Times New Roman"/>
          <w:sz w:val="24"/>
          <w:szCs w:val="24"/>
        </w:rPr>
        <w:t>·</w:t>
      </w:r>
    </w:p>
    <w:p w:rsidR="008212AB" w:rsidRPr="00A06135" w:rsidRDefault="008212AB" w:rsidP="00A06135">
      <w:pPr>
        <w:spacing w:line="240" w:lineRule="auto"/>
        <w:jc w:val="both"/>
        <w:rPr>
          <w:rFonts w:ascii="Times New Roman" w:hAnsi="Times New Roman"/>
          <w:sz w:val="24"/>
          <w:szCs w:val="24"/>
        </w:rPr>
      </w:pPr>
      <w:r w:rsidRPr="00A06135">
        <w:rPr>
          <w:rFonts w:ascii="Times New Roman" w:hAnsi="Times New Roman"/>
          <w:sz w:val="24"/>
          <w:szCs w:val="24"/>
        </w:rPr>
        <w:t xml:space="preserve">«κεντρική ταξινόμηση προϊόντων» ή «ονοματολογία </w:t>
      </w:r>
      <w:r>
        <w:rPr>
          <w:rFonts w:ascii="Times New Roman" w:hAnsi="Times New Roman"/>
          <w:sz w:val="24"/>
          <w:szCs w:val="24"/>
          <w:lang w:val="en-US"/>
        </w:rPr>
        <w:t>CPC</w:t>
      </w:r>
      <w:r w:rsidRPr="00A06135">
        <w:rPr>
          <w:rFonts w:ascii="Times New Roman" w:hAnsi="Times New Roman"/>
          <w:sz w:val="24"/>
          <w:szCs w:val="24"/>
        </w:rPr>
        <w:t xml:space="preserve"> (</w:t>
      </w:r>
      <w:r>
        <w:rPr>
          <w:rFonts w:ascii="Times New Roman" w:hAnsi="Times New Roman"/>
          <w:sz w:val="24"/>
          <w:szCs w:val="24"/>
          <w:lang w:val="en-US"/>
        </w:rPr>
        <w:t>Central</w:t>
      </w:r>
      <w:r w:rsidRPr="00A06135">
        <w:rPr>
          <w:rFonts w:ascii="Times New Roman" w:hAnsi="Times New Roman"/>
          <w:sz w:val="24"/>
          <w:szCs w:val="24"/>
        </w:rPr>
        <w:t xml:space="preserve"> </w:t>
      </w:r>
      <w:r>
        <w:rPr>
          <w:rFonts w:ascii="Times New Roman" w:hAnsi="Times New Roman"/>
          <w:sz w:val="24"/>
          <w:szCs w:val="24"/>
          <w:lang w:val="en-US"/>
        </w:rPr>
        <w:t>Product</w:t>
      </w:r>
      <w:r w:rsidRPr="00A06135">
        <w:rPr>
          <w:rFonts w:ascii="Times New Roman" w:hAnsi="Times New Roman"/>
          <w:sz w:val="24"/>
          <w:szCs w:val="24"/>
        </w:rPr>
        <w:t xml:space="preserve"> </w:t>
      </w:r>
      <w:r>
        <w:rPr>
          <w:rFonts w:ascii="Times New Roman" w:hAnsi="Times New Roman"/>
          <w:sz w:val="24"/>
          <w:szCs w:val="24"/>
          <w:lang w:val="en-US"/>
        </w:rPr>
        <w:t>Classification</w:t>
      </w:r>
      <w:r w:rsidRPr="00A06135">
        <w:rPr>
          <w:rFonts w:ascii="Times New Roman" w:hAnsi="Times New Roman"/>
          <w:sz w:val="24"/>
          <w:szCs w:val="24"/>
        </w:rPr>
        <w:t>)» σημαίνει τη Διεθνή Ταξινόμηση Προϊόντων των Ηνωμένοι Εθνών</w:t>
      </w:r>
      <w:r>
        <w:rPr>
          <w:rFonts w:ascii="Times New Roman" w:hAnsi="Times New Roman"/>
          <w:sz w:val="24"/>
          <w:szCs w:val="24"/>
        </w:rPr>
        <w:t>·</w:t>
      </w:r>
    </w:p>
    <w:p w:rsidR="008212AB" w:rsidRPr="00A06135" w:rsidRDefault="008212AB" w:rsidP="00A06135">
      <w:pPr>
        <w:spacing w:line="240" w:lineRule="auto"/>
        <w:jc w:val="both"/>
        <w:rPr>
          <w:rFonts w:ascii="Times New Roman" w:hAnsi="Times New Roman"/>
          <w:sz w:val="24"/>
          <w:szCs w:val="24"/>
        </w:rPr>
      </w:pPr>
      <w:r w:rsidRPr="00A06135">
        <w:rPr>
          <w:rFonts w:ascii="Times New Roman" w:hAnsi="Times New Roman"/>
          <w:sz w:val="24"/>
          <w:szCs w:val="24"/>
        </w:rPr>
        <w:t>«κλειστή διαδικασία» σημαίνει τη διαδικασία στην οποία κάθε οικονομικός φορέας δύναται να ζητήσει να συμμετάσχει, αλλά στο πλαίσιο της οποίας μόνο οι οικονομικοί φορείς που έχουν προσκληθεί από την αναθέτουσα αρχή δύνανται να υποβάλουν προσφορά-</w:t>
      </w:r>
    </w:p>
    <w:p w:rsidR="008212AB" w:rsidRPr="00A06135" w:rsidRDefault="008212AB" w:rsidP="00A06135">
      <w:pPr>
        <w:spacing w:line="240" w:lineRule="auto"/>
        <w:jc w:val="both"/>
        <w:rPr>
          <w:rFonts w:ascii="Times New Roman" w:hAnsi="Times New Roman"/>
          <w:sz w:val="24"/>
          <w:szCs w:val="24"/>
        </w:rPr>
      </w:pPr>
      <w:r w:rsidRPr="00A06135">
        <w:rPr>
          <w:rFonts w:ascii="Times New Roman" w:hAnsi="Times New Roman"/>
          <w:sz w:val="24"/>
          <w:szCs w:val="24"/>
        </w:rPr>
        <w:t>«κοινή τεχνική προδιαγραφή» σημαίνει την τεχνική προδιαγραφή που έχει εκπονηθεί σύμφωνα με διαδικασία αναγνωρισμένη από τα κράτη μέλη για σκοπούς ομοιόμορφης εφαρμογής της και έχει δημοσιευθεί στην Επίσημη Εφημερίδα της Ευρωπαϊκής Ένωσης</w:t>
      </w:r>
      <w:r>
        <w:rPr>
          <w:rFonts w:ascii="Times New Roman" w:hAnsi="Times New Roman"/>
          <w:sz w:val="24"/>
          <w:szCs w:val="24"/>
        </w:rPr>
        <w:t>·</w:t>
      </w:r>
    </w:p>
    <w:p w:rsidR="008212AB" w:rsidRPr="00A06135" w:rsidRDefault="008212AB" w:rsidP="00A06135">
      <w:pPr>
        <w:spacing w:line="240" w:lineRule="auto"/>
        <w:jc w:val="both"/>
        <w:rPr>
          <w:rFonts w:ascii="Times New Roman" w:hAnsi="Times New Roman"/>
          <w:sz w:val="24"/>
          <w:szCs w:val="24"/>
        </w:rPr>
      </w:pPr>
      <w:r w:rsidRPr="00A06135">
        <w:rPr>
          <w:rFonts w:ascii="Times New Roman" w:hAnsi="Times New Roman"/>
          <w:sz w:val="24"/>
          <w:szCs w:val="24"/>
        </w:rPr>
        <w:t xml:space="preserve"> </w:t>
      </w:r>
    </w:p>
    <w:p w:rsidR="008212AB" w:rsidRPr="00A06135" w:rsidRDefault="008212AB" w:rsidP="00A06135">
      <w:pPr>
        <w:spacing w:line="240" w:lineRule="auto"/>
        <w:rPr>
          <w:rFonts w:ascii="Times New Roman" w:hAnsi="Times New Roman"/>
          <w:sz w:val="24"/>
          <w:szCs w:val="24"/>
        </w:rPr>
      </w:pPr>
      <w:r w:rsidRPr="00A06135">
        <w:rPr>
          <w:rFonts w:ascii="Times New Roman" w:hAnsi="Times New Roman"/>
          <w:sz w:val="24"/>
          <w:szCs w:val="24"/>
        </w:rPr>
        <w:t xml:space="preserve">Επίσημη Εφημερίδα της Ε.Ε.: </w:t>
      </w:r>
      <w:r>
        <w:rPr>
          <w:rFonts w:ascii="Times New Roman" w:hAnsi="Times New Roman"/>
          <w:sz w:val="24"/>
          <w:szCs w:val="24"/>
          <w:lang w:val="en-US"/>
        </w:rPr>
        <w:t>L</w:t>
      </w:r>
      <w:r w:rsidRPr="00A06135">
        <w:rPr>
          <w:rFonts w:ascii="Times New Roman" w:hAnsi="Times New Roman"/>
          <w:sz w:val="24"/>
          <w:szCs w:val="24"/>
        </w:rPr>
        <w:t xml:space="preserve">. 340, 16.12.2002, </w:t>
      </w:r>
      <w:r>
        <w:rPr>
          <w:rFonts w:ascii="Times New Roman" w:hAnsi="Times New Roman"/>
          <w:sz w:val="24"/>
          <w:szCs w:val="24"/>
        </w:rPr>
        <w:t>σ.1</w:t>
      </w:r>
      <w:r w:rsidRPr="00A06135">
        <w:rPr>
          <w:rFonts w:ascii="Times New Roman" w:hAnsi="Times New Roman"/>
          <w:sz w:val="24"/>
          <w:szCs w:val="24"/>
        </w:rPr>
        <w:t>.</w:t>
      </w:r>
    </w:p>
    <w:p w:rsidR="008212AB" w:rsidRPr="005C2DCC" w:rsidRDefault="008212AB" w:rsidP="00A06135">
      <w:pPr>
        <w:spacing w:line="240" w:lineRule="auto"/>
        <w:jc w:val="both"/>
        <w:rPr>
          <w:rFonts w:ascii="Times New Roman" w:hAnsi="Times New Roman"/>
          <w:sz w:val="24"/>
          <w:szCs w:val="24"/>
        </w:rPr>
      </w:pPr>
      <w:r>
        <w:rPr>
          <w:rFonts w:ascii="Times New Roman" w:hAnsi="Times New Roman"/>
          <w:sz w:val="24"/>
          <w:szCs w:val="24"/>
          <w:lang w:val="en-US"/>
        </w:rPr>
        <w:t>L</w:t>
      </w:r>
      <w:r w:rsidRPr="00A06135">
        <w:rPr>
          <w:rFonts w:ascii="Times New Roman" w:hAnsi="Times New Roman"/>
          <w:sz w:val="24"/>
          <w:szCs w:val="24"/>
        </w:rPr>
        <w:t>329, 17.12.2003, σ.1.</w:t>
      </w:r>
    </w:p>
    <w:p w:rsidR="008212AB" w:rsidRPr="005C2DCC" w:rsidRDefault="008212AB" w:rsidP="00A06135">
      <w:pPr>
        <w:spacing w:line="240" w:lineRule="auto"/>
        <w:jc w:val="both"/>
        <w:rPr>
          <w:rFonts w:ascii="Times New Roman" w:hAnsi="Times New Roman"/>
          <w:sz w:val="24"/>
          <w:szCs w:val="24"/>
        </w:rPr>
      </w:pPr>
      <w:r w:rsidRPr="00A06135">
        <w:rPr>
          <w:rFonts w:ascii="Times New Roman" w:hAnsi="Times New Roman"/>
          <w:sz w:val="24"/>
          <w:szCs w:val="24"/>
        </w:rPr>
        <w:lastRenderedPageBreak/>
        <w:t xml:space="preserve">«κοινό λεξιλόγιο για τις δημόσιες συμβάσεις» ή «ονοματολογία </w:t>
      </w:r>
      <w:r>
        <w:rPr>
          <w:rFonts w:ascii="Times New Roman" w:hAnsi="Times New Roman"/>
          <w:sz w:val="24"/>
          <w:szCs w:val="24"/>
          <w:lang w:val="en-US"/>
        </w:rPr>
        <w:t>CPV</w:t>
      </w:r>
      <w:r w:rsidRPr="00A06135">
        <w:rPr>
          <w:rFonts w:ascii="Times New Roman" w:hAnsi="Times New Roman"/>
          <w:sz w:val="24"/>
          <w:szCs w:val="24"/>
        </w:rPr>
        <w:t xml:space="preserve"> (</w:t>
      </w:r>
      <w:r>
        <w:rPr>
          <w:rFonts w:ascii="Times New Roman" w:hAnsi="Times New Roman"/>
          <w:sz w:val="24"/>
          <w:szCs w:val="24"/>
          <w:lang w:val="en-US"/>
        </w:rPr>
        <w:t>Common</w:t>
      </w:r>
      <w:r w:rsidRPr="00A06135">
        <w:rPr>
          <w:rFonts w:ascii="Times New Roman" w:hAnsi="Times New Roman"/>
          <w:sz w:val="24"/>
          <w:szCs w:val="24"/>
        </w:rPr>
        <w:t xml:space="preserve"> </w:t>
      </w:r>
      <w:r>
        <w:rPr>
          <w:rFonts w:ascii="Times New Roman" w:hAnsi="Times New Roman"/>
          <w:sz w:val="24"/>
          <w:szCs w:val="24"/>
          <w:lang w:val="en-US"/>
        </w:rPr>
        <w:t>Procurement</w:t>
      </w:r>
      <w:r w:rsidRPr="00A06135">
        <w:rPr>
          <w:rFonts w:ascii="Times New Roman" w:hAnsi="Times New Roman"/>
          <w:sz w:val="24"/>
          <w:szCs w:val="24"/>
        </w:rPr>
        <w:t xml:space="preserve"> </w:t>
      </w:r>
      <w:r>
        <w:rPr>
          <w:rFonts w:ascii="Times New Roman" w:hAnsi="Times New Roman"/>
          <w:sz w:val="24"/>
          <w:szCs w:val="24"/>
          <w:lang w:val="en-US"/>
        </w:rPr>
        <w:t>Vocabulary</w:t>
      </w:r>
      <w:r w:rsidRPr="00A06135">
        <w:rPr>
          <w:rFonts w:ascii="Times New Roman" w:hAnsi="Times New Roman"/>
          <w:sz w:val="24"/>
          <w:szCs w:val="24"/>
        </w:rPr>
        <w:t>)» σημαίνει την ονοματολογία αναφοράς που εφαρμόζεται στις δημόσιες συμβάσεις, η οποία υιοθετήθηκε με την πράξη της Ευρωπαϊκής Κοινότητας με τίτλο «Κανονισμός 2195/2002/ΕΚ του Ευρωπαϊκού Κοινοβουλίου και του Συμβουλίου, της 5ης Νοεμβρίου του 2002, περί του κοινού λεξιλογίου για τις δημόσιες συμβάσεις (</w:t>
      </w:r>
      <w:r>
        <w:rPr>
          <w:rFonts w:ascii="Times New Roman" w:hAnsi="Times New Roman"/>
          <w:sz w:val="24"/>
          <w:szCs w:val="24"/>
          <w:lang w:val="en-US"/>
        </w:rPr>
        <w:t>CPV</w:t>
      </w:r>
      <w:r w:rsidRPr="00A06135">
        <w:rPr>
          <w:rFonts w:ascii="Times New Roman" w:hAnsi="Times New Roman"/>
          <w:sz w:val="24"/>
          <w:szCs w:val="24"/>
        </w:rPr>
        <w:t>)», όπως έχει τροποποιηθεί τελευταία με τον Κανονισμό 2151/2003 της Επιτροπής, της 16ης Δεκεμβρίου 2003, για την τροποποίηση του κανονισμού (ΕΚ) αριθ. 2195/2002 του Ευρωπαϊκού Κοινοβουλίου και του Συμβουλίου περί κοινού λεξιλογίου για τις δημόσιες συμβάσεις (</w:t>
      </w:r>
      <w:r>
        <w:rPr>
          <w:rFonts w:ascii="Times New Roman" w:hAnsi="Times New Roman"/>
          <w:sz w:val="24"/>
          <w:szCs w:val="24"/>
          <w:lang w:val="en-US"/>
        </w:rPr>
        <w:t>CPV</w:t>
      </w:r>
      <w:r w:rsidRPr="00A06135">
        <w:rPr>
          <w:rFonts w:ascii="Times New Roman" w:hAnsi="Times New Roman"/>
          <w:sz w:val="24"/>
          <w:szCs w:val="24"/>
        </w:rPr>
        <w:t>), εξασφαλίζοντας την αντιστοιχία με τις άλλες υπάρχουσες ονοματολογίες:</w:t>
      </w:r>
    </w:p>
    <w:p w:rsidR="008212AB" w:rsidRPr="005C2DCC" w:rsidRDefault="008212AB" w:rsidP="00A06135">
      <w:pPr>
        <w:spacing w:line="240" w:lineRule="auto"/>
        <w:jc w:val="both"/>
        <w:rPr>
          <w:rFonts w:ascii="Times New Roman" w:hAnsi="Times New Roman"/>
          <w:sz w:val="24"/>
          <w:szCs w:val="24"/>
        </w:rPr>
      </w:pPr>
    </w:p>
    <w:p w:rsidR="008212AB" w:rsidRPr="00A06135" w:rsidRDefault="008212AB" w:rsidP="00A06135">
      <w:pPr>
        <w:spacing w:line="240" w:lineRule="auto"/>
        <w:jc w:val="both"/>
        <w:rPr>
          <w:rFonts w:ascii="Times New Roman" w:hAnsi="Times New Roman"/>
          <w:sz w:val="24"/>
          <w:szCs w:val="24"/>
        </w:rPr>
      </w:pPr>
      <w:r w:rsidRPr="00A06135">
        <w:rPr>
          <w:rFonts w:ascii="Times New Roman" w:hAnsi="Times New Roman"/>
          <w:sz w:val="24"/>
          <w:szCs w:val="24"/>
        </w:rPr>
        <w:t>Παράρτημα Ι.</w:t>
      </w:r>
    </w:p>
    <w:p w:rsidR="008212AB" w:rsidRPr="005C2DCC" w:rsidRDefault="008212AB" w:rsidP="00A06135">
      <w:pPr>
        <w:spacing w:line="240" w:lineRule="auto"/>
        <w:jc w:val="both"/>
        <w:rPr>
          <w:rFonts w:ascii="Times New Roman" w:hAnsi="Times New Roman"/>
          <w:sz w:val="24"/>
          <w:szCs w:val="24"/>
        </w:rPr>
      </w:pPr>
      <w:r w:rsidRPr="00A06135">
        <w:rPr>
          <w:rFonts w:ascii="Times New Roman" w:hAnsi="Times New Roman"/>
          <w:sz w:val="24"/>
          <w:szCs w:val="24"/>
        </w:rPr>
        <w:t>Παράρτημα II.</w:t>
      </w:r>
    </w:p>
    <w:p w:rsidR="008212AB" w:rsidRPr="00A06135" w:rsidRDefault="008212AB" w:rsidP="00A06135">
      <w:pPr>
        <w:spacing w:line="240" w:lineRule="auto"/>
        <w:jc w:val="both"/>
        <w:rPr>
          <w:rFonts w:ascii="Times New Roman" w:hAnsi="Times New Roman"/>
          <w:sz w:val="24"/>
          <w:szCs w:val="24"/>
        </w:rPr>
      </w:pPr>
      <w:r w:rsidRPr="00A06135">
        <w:rPr>
          <w:rFonts w:ascii="Times New Roman" w:hAnsi="Times New Roman"/>
          <w:sz w:val="24"/>
          <w:szCs w:val="24"/>
        </w:rPr>
        <w:t xml:space="preserve"> </w:t>
      </w:r>
    </w:p>
    <w:p w:rsidR="008212AB" w:rsidRPr="00A06135" w:rsidRDefault="008212AB" w:rsidP="00A06135">
      <w:pPr>
        <w:spacing w:line="240" w:lineRule="auto"/>
        <w:jc w:val="both"/>
        <w:rPr>
          <w:rFonts w:ascii="Times New Roman" w:hAnsi="Times New Roman"/>
          <w:sz w:val="24"/>
          <w:szCs w:val="24"/>
        </w:rPr>
      </w:pPr>
      <w:r w:rsidRPr="00A06135">
        <w:rPr>
          <w:rFonts w:ascii="Times New Roman" w:hAnsi="Times New Roman"/>
          <w:sz w:val="24"/>
          <w:szCs w:val="24"/>
        </w:rPr>
        <w:t xml:space="preserve">Νοείται ότι, σε περίπτωση διισταμένων ερμηνειών ως προς το πεδίο εφαρμογής του Μέρους </w:t>
      </w:r>
      <w:r>
        <w:rPr>
          <w:rFonts w:ascii="Times New Roman" w:hAnsi="Times New Roman"/>
          <w:sz w:val="24"/>
          <w:szCs w:val="24"/>
          <w:lang w:val="en-US"/>
        </w:rPr>
        <w:t>II</w:t>
      </w:r>
      <w:r w:rsidRPr="00A06135">
        <w:rPr>
          <w:rFonts w:ascii="Times New Roman" w:hAnsi="Times New Roman"/>
          <w:sz w:val="24"/>
          <w:szCs w:val="24"/>
        </w:rPr>
        <w:t xml:space="preserve"> του παρόντος Νόμου, λόγω ενδεχόμενων διαφορών μεταξύ της ονοματολογίας </w:t>
      </w:r>
      <w:r>
        <w:rPr>
          <w:rFonts w:ascii="Times New Roman" w:hAnsi="Times New Roman"/>
          <w:sz w:val="24"/>
          <w:szCs w:val="24"/>
          <w:lang w:val="en-US"/>
        </w:rPr>
        <w:t>CPV</w:t>
      </w:r>
      <w:r w:rsidRPr="00A06135">
        <w:rPr>
          <w:rFonts w:ascii="Times New Roman" w:hAnsi="Times New Roman"/>
          <w:sz w:val="24"/>
          <w:szCs w:val="24"/>
        </w:rPr>
        <w:t xml:space="preserve"> και της ονοματολογίας </w:t>
      </w:r>
      <w:r>
        <w:rPr>
          <w:rFonts w:ascii="Times New Roman" w:hAnsi="Times New Roman"/>
          <w:sz w:val="24"/>
          <w:szCs w:val="24"/>
          <w:lang w:val="en-US"/>
        </w:rPr>
        <w:t>NACE</w:t>
      </w:r>
      <w:r w:rsidRPr="00A06135">
        <w:rPr>
          <w:rFonts w:ascii="Times New Roman" w:hAnsi="Times New Roman"/>
          <w:sz w:val="24"/>
          <w:szCs w:val="24"/>
        </w:rPr>
        <w:t xml:space="preserve"> που χρησιμοποιείται στο Παράρτημα Ι, ή μεταξύ της ονοματολογίας </w:t>
      </w:r>
      <w:r>
        <w:rPr>
          <w:rFonts w:ascii="Times New Roman" w:hAnsi="Times New Roman"/>
          <w:sz w:val="24"/>
          <w:szCs w:val="24"/>
          <w:lang w:val="en-US"/>
        </w:rPr>
        <w:t>CPV</w:t>
      </w:r>
      <w:r w:rsidRPr="00A06135">
        <w:rPr>
          <w:rFonts w:ascii="Times New Roman" w:hAnsi="Times New Roman"/>
          <w:sz w:val="24"/>
          <w:szCs w:val="24"/>
        </w:rPr>
        <w:t xml:space="preserve"> και της ονοματολογίας </w:t>
      </w:r>
      <w:r>
        <w:rPr>
          <w:rFonts w:ascii="Times New Roman" w:hAnsi="Times New Roman"/>
          <w:sz w:val="24"/>
          <w:szCs w:val="24"/>
          <w:lang w:val="en-US"/>
        </w:rPr>
        <w:t>CPC</w:t>
      </w:r>
      <w:r w:rsidRPr="00A06135">
        <w:rPr>
          <w:rFonts w:ascii="Times New Roman" w:hAnsi="Times New Roman"/>
          <w:sz w:val="24"/>
          <w:szCs w:val="24"/>
        </w:rPr>
        <w:t xml:space="preserve"> (προσωρινή μορφή) που χρησιμοποιείται στο Παράρτημα II, υπερισχύει αντίστοιχα η ονοματολογία </w:t>
      </w:r>
      <w:r>
        <w:rPr>
          <w:rFonts w:ascii="Times New Roman" w:hAnsi="Times New Roman"/>
          <w:sz w:val="24"/>
          <w:szCs w:val="24"/>
          <w:lang w:val="en-US"/>
        </w:rPr>
        <w:t>NACE</w:t>
      </w:r>
      <w:r w:rsidRPr="00A06135">
        <w:rPr>
          <w:rFonts w:ascii="Times New Roman" w:hAnsi="Times New Roman"/>
          <w:sz w:val="24"/>
          <w:szCs w:val="24"/>
        </w:rPr>
        <w:t xml:space="preserve"> ή η ονοματολογία </w:t>
      </w:r>
      <w:r>
        <w:rPr>
          <w:rFonts w:ascii="Times New Roman" w:hAnsi="Times New Roman"/>
          <w:sz w:val="24"/>
          <w:szCs w:val="24"/>
          <w:lang w:val="en-US"/>
        </w:rPr>
        <w:t>CPC</w:t>
      </w:r>
      <w:r w:rsidRPr="00A06135">
        <w:rPr>
          <w:rFonts w:ascii="Times New Roman" w:hAnsi="Times New Roman"/>
          <w:sz w:val="24"/>
          <w:szCs w:val="24"/>
        </w:rPr>
        <w:t xml:space="preserve"> -</w:t>
      </w:r>
    </w:p>
    <w:p w:rsidR="008212AB" w:rsidRPr="00A06135" w:rsidRDefault="008212AB" w:rsidP="00A06135">
      <w:pPr>
        <w:spacing w:line="240" w:lineRule="auto"/>
        <w:jc w:val="both"/>
        <w:rPr>
          <w:rFonts w:ascii="Times New Roman" w:hAnsi="Times New Roman"/>
          <w:sz w:val="24"/>
          <w:szCs w:val="24"/>
        </w:rPr>
      </w:pPr>
      <w:r w:rsidRPr="00A06135">
        <w:rPr>
          <w:rFonts w:ascii="Times New Roman" w:hAnsi="Times New Roman"/>
          <w:sz w:val="24"/>
          <w:szCs w:val="24"/>
        </w:rPr>
        <w:t>«κράτος μέλος» σημαίνει κράτος που είναι μέλος της Ευρωπαϊκής Ένωσης</w:t>
      </w:r>
      <w:r>
        <w:rPr>
          <w:rFonts w:ascii="Times New Roman" w:hAnsi="Times New Roman"/>
          <w:sz w:val="24"/>
          <w:szCs w:val="24"/>
        </w:rPr>
        <w:t>·</w:t>
      </w:r>
    </w:p>
    <w:p w:rsidR="008212AB" w:rsidRPr="00A06135" w:rsidRDefault="008212AB" w:rsidP="00A06135">
      <w:pPr>
        <w:spacing w:line="240" w:lineRule="auto"/>
        <w:jc w:val="both"/>
        <w:rPr>
          <w:rFonts w:ascii="Times New Roman" w:hAnsi="Times New Roman"/>
          <w:sz w:val="24"/>
          <w:szCs w:val="24"/>
        </w:rPr>
      </w:pPr>
      <w:r w:rsidRPr="00A06135">
        <w:rPr>
          <w:rFonts w:ascii="Times New Roman" w:hAnsi="Times New Roman"/>
          <w:sz w:val="24"/>
          <w:szCs w:val="24"/>
        </w:rPr>
        <w:t xml:space="preserve">«οικονομικό έτος» σημαίνει την περίοδο των 12 μηνών για την οποία η αναθέτουσα αρχή ετοιμάζει τους ετήσιους λογαριασμούς της- </w:t>
      </w:r>
    </w:p>
    <w:p w:rsidR="008212AB" w:rsidRPr="00365FE8" w:rsidRDefault="008212AB" w:rsidP="00A06135">
      <w:pPr>
        <w:spacing w:line="240" w:lineRule="auto"/>
        <w:jc w:val="both"/>
        <w:rPr>
          <w:rFonts w:ascii="Times New Roman" w:hAnsi="Times New Roman"/>
          <w:sz w:val="24"/>
          <w:szCs w:val="24"/>
        </w:rPr>
      </w:pPr>
      <w:r w:rsidRPr="00A06135">
        <w:rPr>
          <w:rFonts w:ascii="Times New Roman" w:hAnsi="Times New Roman"/>
          <w:sz w:val="24"/>
          <w:szCs w:val="24"/>
        </w:rPr>
        <w:t>«οικονομικός φορέας» σημαίνει τον προμηθευτή ή/και τον εργολήπτη ή/και τον παρέχοντα υπηρεσίες-</w:t>
      </w:r>
    </w:p>
    <w:p w:rsidR="008212AB" w:rsidRPr="00365FE8" w:rsidRDefault="008212AB" w:rsidP="00A06135">
      <w:pPr>
        <w:spacing w:line="240" w:lineRule="auto"/>
        <w:jc w:val="both"/>
        <w:rPr>
          <w:rFonts w:ascii="Times New Roman" w:hAnsi="Times New Roman"/>
          <w:sz w:val="24"/>
          <w:szCs w:val="24"/>
        </w:rPr>
      </w:pPr>
    </w:p>
    <w:p w:rsidR="008212AB" w:rsidRPr="005C2DCC" w:rsidRDefault="008212AB" w:rsidP="005C2DCC">
      <w:pPr>
        <w:rPr>
          <w:rFonts w:ascii="Times New Roman" w:hAnsi="Times New Roman"/>
          <w:sz w:val="24"/>
          <w:szCs w:val="24"/>
        </w:rPr>
      </w:pPr>
      <w:r w:rsidRPr="005C2DCC">
        <w:rPr>
          <w:rFonts w:ascii="Times New Roman" w:hAnsi="Times New Roman"/>
          <w:sz w:val="24"/>
          <w:szCs w:val="24"/>
        </w:rPr>
        <w:t xml:space="preserve">Επίσημη Εφημερίδα της </w:t>
      </w:r>
      <w:r>
        <w:rPr>
          <w:rFonts w:ascii="Times New Roman" w:hAnsi="Times New Roman"/>
          <w:sz w:val="24"/>
          <w:szCs w:val="24"/>
        </w:rPr>
        <w:t>Ε.Ε.:</w:t>
      </w:r>
      <w:r w:rsidRPr="005C2DCC">
        <w:rPr>
          <w:rFonts w:ascii="Times New Roman" w:hAnsi="Times New Roman"/>
          <w:sz w:val="24"/>
          <w:szCs w:val="24"/>
        </w:rPr>
        <w:t xml:space="preserve"> </w:t>
      </w:r>
      <w:r>
        <w:rPr>
          <w:rFonts w:ascii="Times New Roman" w:hAnsi="Times New Roman"/>
          <w:sz w:val="24"/>
          <w:szCs w:val="24"/>
          <w:lang w:val="en-US"/>
        </w:rPr>
        <w:t>L</w:t>
      </w:r>
      <w:r w:rsidRPr="005C2DCC">
        <w:rPr>
          <w:rFonts w:ascii="Times New Roman" w:hAnsi="Times New Roman"/>
          <w:sz w:val="24"/>
          <w:szCs w:val="24"/>
        </w:rPr>
        <w:t>293,</w:t>
      </w:r>
      <w:r w:rsidRPr="005C2DCC">
        <w:t xml:space="preserve"> </w:t>
      </w:r>
      <w:r w:rsidRPr="005C2DCC">
        <w:rPr>
          <w:rFonts w:ascii="Times New Roman" w:hAnsi="Times New Roman"/>
          <w:sz w:val="24"/>
          <w:szCs w:val="24"/>
        </w:rPr>
        <w:t>24.10.1990, σ. 1</w:t>
      </w:r>
      <w:r w:rsidRPr="005C2DCC">
        <w:rPr>
          <w:sz w:val="24"/>
          <w:szCs w:val="24"/>
        </w:rPr>
        <w:t xml:space="preserve"> </w:t>
      </w:r>
      <w:r w:rsidRPr="005C2DCC">
        <w:rPr>
          <w:rFonts w:ascii="Times New Roman" w:hAnsi="Times New Roman"/>
          <w:sz w:val="24"/>
          <w:szCs w:val="24"/>
          <w:lang w:val="en-US"/>
        </w:rPr>
        <w:t>L</w:t>
      </w:r>
      <w:r w:rsidRPr="005C2DCC">
        <w:rPr>
          <w:rFonts w:ascii="Times New Roman" w:hAnsi="Times New Roman"/>
          <w:sz w:val="24"/>
          <w:szCs w:val="24"/>
        </w:rPr>
        <w:t xml:space="preserve"> 6,</w:t>
      </w:r>
      <w:r w:rsidRPr="005C2DCC">
        <w:rPr>
          <w:rFonts w:ascii="Times New Roman" w:hAnsi="Times New Roman"/>
        </w:rPr>
        <w:t xml:space="preserve"> </w:t>
      </w:r>
      <w:r w:rsidRPr="005C2DCC">
        <w:rPr>
          <w:rFonts w:ascii="Times New Roman" w:hAnsi="Times New Roman"/>
          <w:sz w:val="24"/>
          <w:szCs w:val="24"/>
        </w:rPr>
        <w:t>10.1.2002,0.3.</w:t>
      </w:r>
    </w:p>
    <w:p w:rsidR="008212AB" w:rsidRPr="005C2DCC" w:rsidRDefault="008212AB" w:rsidP="005C2DCC">
      <w:pPr>
        <w:spacing w:line="240" w:lineRule="auto"/>
        <w:jc w:val="both"/>
        <w:rPr>
          <w:rFonts w:ascii="Times New Roman" w:hAnsi="Times New Roman"/>
          <w:sz w:val="24"/>
          <w:szCs w:val="24"/>
        </w:rPr>
      </w:pPr>
      <w:r w:rsidRPr="005C2DCC">
        <w:rPr>
          <w:rFonts w:ascii="Times New Roman" w:hAnsi="Times New Roman"/>
          <w:sz w:val="24"/>
          <w:szCs w:val="24"/>
        </w:rPr>
        <w:t xml:space="preserve">«ονοματολογία    </w:t>
      </w:r>
      <w:r>
        <w:rPr>
          <w:rFonts w:ascii="Times New Roman" w:hAnsi="Times New Roman"/>
          <w:sz w:val="24"/>
          <w:szCs w:val="24"/>
          <w:lang w:val="en-US"/>
        </w:rPr>
        <w:t>NACE</w:t>
      </w:r>
      <w:r w:rsidRPr="005C2DCC">
        <w:rPr>
          <w:rFonts w:ascii="Times New Roman" w:hAnsi="Times New Roman"/>
          <w:sz w:val="24"/>
          <w:szCs w:val="24"/>
        </w:rPr>
        <w:t xml:space="preserve"> (</w:t>
      </w:r>
      <w:r>
        <w:rPr>
          <w:rFonts w:ascii="Times New Roman" w:hAnsi="Times New Roman"/>
          <w:sz w:val="24"/>
          <w:szCs w:val="24"/>
          <w:lang w:val="en-US"/>
        </w:rPr>
        <w:t>Nomenclature</w:t>
      </w:r>
      <w:r w:rsidRPr="005C2DCC">
        <w:rPr>
          <w:rFonts w:ascii="Times New Roman" w:hAnsi="Times New Roman"/>
          <w:sz w:val="24"/>
          <w:szCs w:val="24"/>
        </w:rPr>
        <w:t xml:space="preserve"> </w:t>
      </w:r>
      <w:proofErr w:type="spellStart"/>
      <w:r>
        <w:rPr>
          <w:rFonts w:ascii="Times New Roman" w:hAnsi="Times New Roman"/>
          <w:sz w:val="24"/>
          <w:szCs w:val="24"/>
          <w:lang w:val="en-US"/>
        </w:rPr>
        <w:t>statistique</w:t>
      </w:r>
      <w:proofErr w:type="spellEnd"/>
      <w:r w:rsidRPr="005C2DCC">
        <w:rPr>
          <w:rFonts w:ascii="Times New Roman" w:hAnsi="Times New Roman"/>
          <w:sz w:val="24"/>
          <w:szCs w:val="24"/>
        </w:rPr>
        <w:t xml:space="preserve"> </w:t>
      </w:r>
      <w:r>
        <w:rPr>
          <w:rFonts w:ascii="Times New Roman" w:hAnsi="Times New Roman"/>
          <w:sz w:val="24"/>
          <w:szCs w:val="24"/>
          <w:lang w:val="en-US"/>
        </w:rPr>
        <w:t>des</w:t>
      </w:r>
      <w:r w:rsidRPr="005C2DCC">
        <w:rPr>
          <w:rFonts w:ascii="Times New Roman" w:hAnsi="Times New Roman"/>
          <w:sz w:val="24"/>
          <w:szCs w:val="24"/>
        </w:rPr>
        <w:t xml:space="preserve"> </w:t>
      </w:r>
      <w:proofErr w:type="spellStart"/>
      <w:r>
        <w:rPr>
          <w:rFonts w:ascii="Times New Roman" w:hAnsi="Times New Roman"/>
          <w:sz w:val="24"/>
          <w:szCs w:val="24"/>
          <w:lang w:val="en-US"/>
        </w:rPr>
        <w:t>Activites</w:t>
      </w:r>
      <w:proofErr w:type="spellEnd"/>
      <w:r w:rsidRPr="005C2DCC">
        <w:rPr>
          <w:rFonts w:ascii="Times New Roman" w:hAnsi="Times New Roman"/>
          <w:sz w:val="24"/>
          <w:szCs w:val="24"/>
        </w:rPr>
        <w:t xml:space="preserve"> </w:t>
      </w:r>
      <w:proofErr w:type="spellStart"/>
      <w:r>
        <w:rPr>
          <w:rFonts w:ascii="Times New Roman" w:hAnsi="Times New Roman"/>
          <w:sz w:val="24"/>
          <w:szCs w:val="24"/>
          <w:lang w:val="en-US"/>
        </w:rPr>
        <w:t>economiques</w:t>
      </w:r>
      <w:proofErr w:type="spellEnd"/>
      <w:r w:rsidRPr="005C2DCC">
        <w:rPr>
          <w:rFonts w:ascii="Times New Roman" w:hAnsi="Times New Roman"/>
          <w:sz w:val="24"/>
          <w:szCs w:val="24"/>
        </w:rPr>
        <w:t xml:space="preserve"> </w:t>
      </w:r>
      <w:proofErr w:type="spellStart"/>
      <w:r>
        <w:rPr>
          <w:rFonts w:ascii="Times New Roman" w:hAnsi="Times New Roman"/>
          <w:sz w:val="24"/>
          <w:szCs w:val="24"/>
          <w:lang w:val="en-US"/>
        </w:rPr>
        <w:t>dans</w:t>
      </w:r>
      <w:proofErr w:type="spellEnd"/>
      <w:r w:rsidRPr="005C2DCC">
        <w:rPr>
          <w:rFonts w:ascii="Times New Roman" w:hAnsi="Times New Roman"/>
          <w:sz w:val="24"/>
          <w:szCs w:val="24"/>
        </w:rPr>
        <w:t xml:space="preserve"> </w:t>
      </w:r>
      <w:r>
        <w:rPr>
          <w:rFonts w:ascii="Times New Roman" w:hAnsi="Times New Roman"/>
          <w:sz w:val="24"/>
          <w:szCs w:val="24"/>
          <w:lang w:val="en-US"/>
        </w:rPr>
        <w:t>la</w:t>
      </w:r>
      <w:r w:rsidRPr="005C2DCC">
        <w:rPr>
          <w:rFonts w:ascii="Times New Roman" w:hAnsi="Times New Roman"/>
          <w:sz w:val="24"/>
          <w:szCs w:val="24"/>
        </w:rPr>
        <w:t xml:space="preserve"> </w:t>
      </w:r>
      <w:proofErr w:type="spellStart"/>
      <w:r>
        <w:rPr>
          <w:rFonts w:ascii="Times New Roman" w:hAnsi="Times New Roman"/>
          <w:sz w:val="24"/>
          <w:szCs w:val="24"/>
          <w:lang w:val="en-US"/>
        </w:rPr>
        <w:t>Communautwe</w:t>
      </w:r>
      <w:proofErr w:type="spellEnd"/>
      <w:r w:rsidRPr="005C2DCC">
        <w:rPr>
          <w:rFonts w:ascii="Times New Roman" w:hAnsi="Times New Roman"/>
          <w:sz w:val="24"/>
          <w:szCs w:val="24"/>
        </w:rPr>
        <w:t xml:space="preserve"> </w:t>
      </w:r>
      <w:proofErr w:type="spellStart"/>
      <w:r>
        <w:rPr>
          <w:rFonts w:ascii="Times New Roman" w:hAnsi="Times New Roman"/>
          <w:sz w:val="24"/>
          <w:szCs w:val="24"/>
          <w:lang w:val="en-US"/>
        </w:rPr>
        <w:t>Europeene</w:t>
      </w:r>
      <w:proofErr w:type="spellEnd"/>
      <w:r w:rsidRPr="005C2DCC">
        <w:rPr>
          <w:rFonts w:ascii="Times New Roman" w:hAnsi="Times New Roman"/>
          <w:sz w:val="24"/>
          <w:szCs w:val="24"/>
        </w:rPr>
        <w:t xml:space="preserve">) </w:t>
      </w:r>
      <w:r>
        <w:rPr>
          <w:rFonts w:ascii="Times New Roman" w:hAnsi="Times New Roman"/>
          <w:sz w:val="24"/>
          <w:szCs w:val="24"/>
        </w:rPr>
        <w:t>σημαίνει</w:t>
      </w:r>
      <w:r w:rsidRPr="005C2DCC">
        <w:rPr>
          <w:rFonts w:ascii="Times New Roman" w:hAnsi="Times New Roman"/>
          <w:sz w:val="24"/>
          <w:szCs w:val="24"/>
        </w:rPr>
        <w:t xml:space="preserve"> τη</w:t>
      </w:r>
      <w:r>
        <w:rPr>
          <w:rFonts w:ascii="Times New Roman" w:hAnsi="Times New Roman"/>
          <w:sz w:val="24"/>
          <w:szCs w:val="24"/>
        </w:rPr>
        <w:t xml:space="preserve"> στατιστική ονοματολογία των οικονομικών   δραστηριοτήτων</w:t>
      </w:r>
      <w:r w:rsidRPr="005C2DCC">
        <w:rPr>
          <w:rFonts w:ascii="Times New Roman" w:hAnsi="Times New Roman"/>
          <w:sz w:val="24"/>
          <w:szCs w:val="24"/>
        </w:rPr>
        <w:t xml:space="preserve"> στην</w:t>
      </w:r>
      <w:r>
        <w:rPr>
          <w:rFonts w:ascii="Times New Roman" w:hAnsi="Times New Roman"/>
          <w:sz w:val="24"/>
          <w:szCs w:val="24"/>
        </w:rPr>
        <w:t xml:space="preserve"> </w:t>
      </w:r>
      <w:r w:rsidRPr="005C2DCC">
        <w:rPr>
          <w:rFonts w:ascii="Times New Roman" w:hAnsi="Times New Roman"/>
          <w:sz w:val="24"/>
          <w:szCs w:val="24"/>
        </w:rPr>
        <w:t>Ευρωπαϊκή Κοινότητα που θεσπίστη</w:t>
      </w:r>
      <w:r>
        <w:rPr>
          <w:rFonts w:ascii="Times New Roman" w:hAnsi="Times New Roman"/>
          <w:sz w:val="24"/>
          <w:szCs w:val="24"/>
        </w:rPr>
        <w:t xml:space="preserve">κε με τον Κανονισμό (ΕΟΚ) αριθ. </w:t>
      </w:r>
      <w:r w:rsidRPr="005C2DCC">
        <w:rPr>
          <w:rFonts w:ascii="Times New Roman" w:hAnsi="Times New Roman"/>
          <w:sz w:val="24"/>
          <w:szCs w:val="24"/>
        </w:rPr>
        <w:t>3037/90 του Συμβουλίου, της 9ης Οκ</w:t>
      </w:r>
      <w:r>
        <w:rPr>
          <w:rFonts w:ascii="Times New Roman" w:hAnsi="Times New Roman"/>
          <w:sz w:val="24"/>
          <w:szCs w:val="24"/>
        </w:rPr>
        <w:t xml:space="preserve">τωβρίου 1990, για τη στατιστική </w:t>
      </w:r>
      <w:r w:rsidRPr="005C2DCC">
        <w:rPr>
          <w:rFonts w:ascii="Times New Roman" w:hAnsi="Times New Roman"/>
          <w:sz w:val="24"/>
          <w:szCs w:val="24"/>
        </w:rPr>
        <w:t>ονοματολογία  των  οικονομικών  δραστηριοτήτων  στην  Ευρωπαϊκή</w:t>
      </w:r>
      <w:r>
        <w:rPr>
          <w:rFonts w:ascii="Times New Roman" w:hAnsi="Times New Roman"/>
          <w:sz w:val="24"/>
          <w:szCs w:val="24"/>
        </w:rPr>
        <w:t xml:space="preserve"> </w:t>
      </w:r>
      <w:r w:rsidRPr="005C2DCC">
        <w:rPr>
          <w:rFonts w:ascii="Times New Roman" w:hAnsi="Times New Roman"/>
          <w:sz w:val="24"/>
          <w:szCs w:val="24"/>
        </w:rPr>
        <w:t>Κοινότητα, όπως τροποποιήθηκε τελευταία από τον Κανονισμό (ΕΚ)</w:t>
      </w:r>
      <w:r>
        <w:rPr>
          <w:rFonts w:ascii="Times New Roman" w:hAnsi="Times New Roman"/>
          <w:sz w:val="24"/>
          <w:szCs w:val="24"/>
        </w:rPr>
        <w:t xml:space="preserve"> </w:t>
      </w:r>
      <w:r w:rsidRPr="005C2DCC">
        <w:rPr>
          <w:rFonts w:ascii="Times New Roman" w:hAnsi="Times New Roman"/>
          <w:sz w:val="24"/>
          <w:szCs w:val="24"/>
        </w:rPr>
        <w:t>αριθ. 29/2002 της Επιτροπής, τη</w:t>
      </w:r>
      <w:r>
        <w:rPr>
          <w:rFonts w:ascii="Times New Roman" w:hAnsi="Times New Roman"/>
          <w:sz w:val="24"/>
          <w:szCs w:val="24"/>
        </w:rPr>
        <w:t xml:space="preserve">ς 19ης Δεκεμβρίου 2001, για την </w:t>
      </w:r>
      <w:r w:rsidRPr="005C2DCC">
        <w:rPr>
          <w:rFonts w:ascii="Times New Roman" w:hAnsi="Times New Roman"/>
          <w:sz w:val="24"/>
          <w:szCs w:val="24"/>
        </w:rPr>
        <w:t>τροποποίηση του Κανονισμού (ΕΟΚ) αριθ. 3037/90 του Συμβουλίου, της 9ης Οκτωβρίου 1990, για τη στατιστική ονοματολογία των οικονομικών δραστηριοτήτων στην Ευρωπαϊκή Κοινότητα-</w:t>
      </w:r>
    </w:p>
    <w:p w:rsidR="008212AB" w:rsidRPr="005C2DCC" w:rsidRDefault="008212AB" w:rsidP="005C2DCC">
      <w:pPr>
        <w:spacing w:line="240" w:lineRule="auto"/>
        <w:jc w:val="both"/>
        <w:rPr>
          <w:rFonts w:ascii="Times New Roman" w:hAnsi="Times New Roman"/>
          <w:sz w:val="24"/>
          <w:szCs w:val="24"/>
        </w:rPr>
      </w:pPr>
      <w:r w:rsidRPr="005C2DCC">
        <w:rPr>
          <w:rFonts w:ascii="Times New Roman" w:hAnsi="Times New Roman"/>
          <w:sz w:val="24"/>
          <w:szCs w:val="24"/>
        </w:rPr>
        <w:t>«οργανισμός δημοσίου δικαίου» σημαίνει κάθε οργανισμό-</w:t>
      </w:r>
    </w:p>
    <w:p w:rsidR="008212AB" w:rsidRPr="005C2DCC" w:rsidRDefault="008212AB" w:rsidP="005C2DCC">
      <w:pPr>
        <w:spacing w:line="240" w:lineRule="auto"/>
        <w:jc w:val="both"/>
        <w:rPr>
          <w:rFonts w:ascii="Times New Roman" w:hAnsi="Times New Roman"/>
          <w:sz w:val="24"/>
          <w:szCs w:val="24"/>
        </w:rPr>
      </w:pPr>
      <w:r w:rsidRPr="005C2DCC">
        <w:rPr>
          <w:rFonts w:ascii="Times New Roman" w:hAnsi="Times New Roman"/>
          <w:sz w:val="24"/>
          <w:szCs w:val="24"/>
        </w:rPr>
        <w:t>(α) Ο οποίος έχει συσταθεί με συγκεκριμένο σκοπό την κάλυψη αναγκών γενικού συμφέροντος που δεν εμπίπτουν στο βιομηχανικό ή εμπορικό τομέα,</w:t>
      </w:r>
    </w:p>
    <w:p w:rsidR="008212AB" w:rsidRPr="005C2DCC" w:rsidRDefault="008212AB" w:rsidP="005C2DCC">
      <w:pPr>
        <w:spacing w:line="240" w:lineRule="auto"/>
        <w:jc w:val="both"/>
        <w:rPr>
          <w:rFonts w:ascii="Times New Roman" w:hAnsi="Times New Roman"/>
          <w:sz w:val="24"/>
          <w:szCs w:val="24"/>
        </w:rPr>
      </w:pPr>
      <w:r w:rsidRPr="005C2DCC">
        <w:rPr>
          <w:rFonts w:ascii="Times New Roman" w:hAnsi="Times New Roman"/>
          <w:sz w:val="24"/>
          <w:szCs w:val="24"/>
        </w:rPr>
        <w:t>(β)   ο οποίος έχει νομική προσωπικότητα, και</w:t>
      </w:r>
    </w:p>
    <w:p w:rsidR="008212AB" w:rsidRDefault="008212AB" w:rsidP="005C2DCC">
      <w:pPr>
        <w:spacing w:line="240" w:lineRule="auto"/>
        <w:jc w:val="both"/>
        <w:rPr>
          <w:rFonts w:ascii="Times New Roman" w:hAnsi="Times New Roman"/>
          <w:sz w:val="24"/>
          <w:szCs w:val="24"/>
        </w:rPr>
      </w:pPr>
      <w:r w:rsidRPr="005C2DCC">
        <w:rPr>
          <w:rFonts w:ascii="Times New Roman" w:hAnsi="Times New Roman"/>
          <w:sz w:val="24"/>
          <w:szCs w:val="24"/>
        </w:rPr>
        <w:lastRenderedPageBreak/>
        <w:t>(γ) η δραστηριότητα του οποίου χρηματοδοτείται κατά το μεγαλύτερο μέρος από το κράτος, τις αρχές τοπικής αυτοδιοίκησης ή άλλους οργανισμούς δημοσίου δικαίου ή η διαχείριση του οποίου υπόκειται σε έλεγχο ασκούμενο από το κράτος ή τις αρχές τοπικής αυ</w:t>
      </w:r>
      <w:r>
        <w:rPr>
          <w:rFonts w:ascii="Times New Roman" w:hAnsi="Times New Roman"/>
          <w:sz w:val="24"/>
          <w:szCs w:val="24"/>
        </w:rPr>
        <w:t>τοδιοίκησης ή τους οργανισμούς δ</w:t>
      </w:r>
      <w:r w:rsidRPr="005C2DCC">
        <w:rPr>
          <w:rFonts w:ascii="Times New Roman" w:hAnsi="Times New Roman"/>
          <w:sz w:val="24"/>
          <w:szCs w:val="24"/>
        </w:rPr>
        <w:t>ημοσίου δικαίου, ή του οποίου περισσότερο από το ήμισυ των μελών του διοικητικού, διευθυντικού ή εποπτικού συμβουλίου του, διορίζεται από το κράτος, τις αρχές τοπικής αυτοδιοίκησης ή από άλλους οργανισμούς δημοσίου δικαίου,</w:t>
      </w:r>
    </w:p>
    <w:p w:rsidR="008212AB" w:rsidRDefault="008212AB" w:rsidP="005C2DCC">
      <w:pPr>
        <w:spacing w:line="240" w:lineRule="auto"/>
        <w:jc w:val="both"/>
        <w:rPr>
          <w:rFonts w:ascii="Times New Roman" w:hAnsi="Times New Roman"/>
          <w:sz w:val="24"/>
          <w:szCs w:val="24"/>
        </w:rPr>
      </w:pPr>
    </w:p>
    <w:p w:rsidR="008212AB" w:rsidRPr="005C2DCC" w:rsidRDefault="008212AB" w:rsidP="005C2DCC">
      <w:pPr>
        <w:spacing w:line="240" w:lineRule="auto"/>
        <w:jc w:val="both"/>
        <w:rPr>
          <w:rFonts w:ascii="Times New Roman" w:hAnsi="Times New Roman"/>
          <w:sz w:val="24"/>
          <w:szCs w:val="24"/>
        </w:rPr>
      </w:pPr>
      <w:r w:rsidRPr="002E755C">
        <w:rPr>
          <w:rFonts w:ascii="Times New Roman" w:hAnsi="Times New Roman"/>
          <w:sz w:val="24"/>
          <w:szCs w:val="24"/>
        </w:rPr>
        <w:t>Παράρτημα III</w:t>
      </w:r>
    </w:p>
    <w:p w:rsidR="008212AB" w:rsidRPr="002E755C" w:rsidRDefault="008212AB" w:rsidP="002E755C">
      <w:pPr>
        <w:spacing w:line="240" w:lineRule="auto"/>
        <w:jc w:val="both"/>
        <w:rPr>
          <w:rFonts w:ascii="Times New Roman" w:hAnsi="Times New Roman"/>
          <w:sz w:val="24"/>
          <w:szCs w:val="24"/>
        </w:rPr>
      </w:pPr>
      <w:r>
        <w:rPr>
          <w:rFonts w:ascii="Times New Roman" w:hAnsi="Times New Roman"/>
          <w:sz w:val="24"/>
          <w:szCs w:val="24"/>
        </w:rPr>
        <w:t>ενδεικτικός κατάλογος των οργανισμών και των</w:t>
      </w:r>
      <w:r w:rsidRPr="005C2DCC">
        <w:rPr>
          <w:rFonts w:ascii="Times New Roman" w:hAnsi="Times New Roman"/>
          <w:sz w:val="24"/>
          <w:szCs w:val="24"/>
        </w:rPr>
        <w:t xml:space="preserve"> κατηγοριών</w:t>
      </w:r>
      <w:r>
        <w:rPr>
          <w:rFonts w:ascii="Times New Roman" w:hAnsi="Times New Roman"/>
          <w:sz w:val="24"/>
          <w:szCs w:val="24"/>
        </w:rPr>
        <w:t xml:space="preserve"> </w:t>
      </w:r>
      <w:r w:rsidRPr="002E755C">
        <w:rPr>
          <w:rFonts w:ascii="Times New Roman" w:hAnsi="Times New Roman"/>
          <w:sz w:val="24"/>
          <w:szCs w:val="24"/>
        </w:rPr>
        <w:t>οργανισμών δημοσίου δικαίου που πληρούν τα ως άνω  κριτήρια</w:t>
      </w:r>
      <w:r>
        <w:rPr>
          <w:rFonts w:ascii="Times New Roman" w:hAnsi="Times New Roman"/>
          <w:sz w:val="24"/>
          <w:szCs w:val="24"/>
        </w:rPr>
        <w:t xml:space="preserve"> παρατίθεται στο Παράρτημα III. Η   Αρμόδια Αρχή </w:t>
      </w:r>
      <w:r w:rsidRPr="002E755C">
        <w:rPr>
          <w:rFonts w:ascii="Times New Roman" w:hAnsi="Times New Roman"/>
          <w:sz w:val="24"/>
          <w:szCs w:val="24"/>
        </w:rPr>
        <w:t>Δημόσιων Συμβάσεων κοινοποιεί περιοδικά στην Επιτροπή τις οποιεσδήποτε μεταβολές που επήλθαν στον κατάλογο αυτό</w:t>
      </w:r>
      <w:r>
        <w:rPr>
          <w:rFonts w:ascii="Times New Roman" w:hAnsi="Times New Roman"/>
          <w:sz w:val="24"/>
          <w:szCs w:val="24"/>
        </w:rPr>
        <w:t>·</w:t>
      </w:r>
    </w:p>
    <w:p w:rsidR="008212AB" w:rsidRPr="002E755C" w:rsidRDefault="008212AB" w:rsidP="002E755C">
      <w:pPr>
        <w:spacing w:line="240" w:lineRule="auto"/>
        <w:jc w:val="both"/>
        <w:rPr>
          <w:rFonts w:ascii="Times New Roman" w:hAnsi="Times New Roman"/>
          <w:sz w:val="24"/>
          <w:szCs w:val="24"/>
        </w:rPr>
      </w:pPr>
      <w:r w:rsidRPr="002E755C">
        <w:rPr>
          <w:rFonts w:ascii="Times New Roman" w:hAnsi="Times New Roman"/>
          <w:sz w:val="24"/>
          <w:szCs w:val="24"/>
        </w:rPr>
        <w:t>«παρέχων υπηρεσίες» σημαίνει κάθε φυσικό ή νομικό πρόσωπο ή φορέα του δημοσίου ή κοινοπραξία αυτών των προσώπων ή/και οργανισμών, που προσφέρει την παροχή υπηρεσιών στην αγορά</w:t>
      </w:r>
      <w:r>
        <w:rPr>
          <w:rFonts w:ascii="Times New Roman" w:hAnsi="Times New Roman"/>
          <w:sz w:val="24"/>
          <w:szCs w:val="24"/>
        </w:rPr>
        <w:t>·</w:t>
      </w:r>
    </w:p>
    <w:p w:rsidR="008212AB" w:rsidRPr="002E755C" w:rsidRDefault="008212AB" w:rsidP="002E755C">
      <w:pPr>
        <w:spacing w:line="240" w:lineRule="auto"/>
        <w:jc w:val="both"/>
        <w:rPr>
          <w:rFonts w:ascii="Times New Roman" w:hAnsi="Times New Roman"/>
          <w:sz w:val="24"/>
          <w:szCs w:val="24"/>
        </w:rPr>
      </w:pPr>
      <w:r w:rsidRPr="002E755C">
        <w:rPr>
          <w:rFonts w:ascii="Times New Roman" w:hAnsi="Times New Roman"/>
          <w:sz w:val="24"/>
          <w:szCs w:val="24"/>
        </w:rPr>
        <w:t>«προμηθευτής» σημαίνει κάθε φυσικό ή νομικό πρόσωπο ή φορέα του δημοσίου ή κοινοπραξία αυτών των προσώπου ή/και οργανισμών, που προσφέρει την προμήθεια προϊόντων</w:t>
      </w:r>
      <w:r>
        <w:rPr>
          <w:rFonts w:ascii="Times New Roman" w:hAnsi="Times New Roman"/>
          <w:sz w:val="24"/>
          <w:szCs w:val="24"/>
        </w:rPr>
        <w:t>·</w:t>
      </w:r>
    </w:p>
    <w:p w:rsidR="008212AB" w:rsidRPr="002E755C" w:rsidRDefault="008212AB" w:rsidP="002E755C">
      <w:pPr>
        <w:spacing w:line="240" w:lineRule="auto"/>
        <w:jc w:val="both"/>
        <w:rPr>
          <w:rFonts w:ascii="Times New Roman" w:hAnsi="Times New Roman"/>
          <w:sz w:val="24"/>
          <w:szCs w:val="24"/>
        </w:rPr>
      </w:pPr>
      <w:r w:rsidRPr="002E755C">
        <w:rPr>
          <w:rFonts w:ascii="Times New Roman" w:hAnsi="Times New Roman"/>
          <w:sz w:val="24"/>
          <w:szCs w:val="24"/>
        </w:rPr>
        <w:t>«προσφέρων» σημαίνει τον οικονομικό φορέα που έχει υποβάλει προσφορά</w:t>
      </w:r>
      <w:r>
        <w:rPr>
          <w:rFonts w:ascii="Times New Roman" w:hAnsi="Times New Roman"/>
          <w:sz w:val="24"/>
          <w:szCs w:val="24"/>
        </w:rPr>
        <w:t>·</w:t>
      </w:r>
    </w:p>
    <w:p w:rsidR="008212AB" w:rsidRPr="002E755C" w:rsidRDefault="008212AB" w:rsidP="002E755C">
      <w:pPr>
        <w:spacing w:line="240" w:lineRule="auto"/>
        <w:jc w:val="both"/>
        <w:rPr>
          <w:rFonts w:ascii="Times New Roman" w:hAnsi="Times New Roman"/>
          <w:sz w:val="24"/>
          <w:szCs w:val="24"/>
        </w:rPr>
      </w:pPr>
      <w:r w:rsidRPr="002E755C">
        <w:rPr>
          <w:rFonts w:ascii="Times New Roman" w:hAnsi="Times New Roman"/>
          <w:sz w:val="24"/>
          <w:szCs w:val="24"/>
        </w:rPr>
        <w:t>«πρότυπο» σημαίνει την τεχνική προδιαγραφή που έχει εγκριθεί από αναγνωρισμένο οργανισμό με δραστηριότητα τυποποίησης, για επαναλαμβανόμενη ή διαρκή εφαρμογή, της οποίας όμως η τήρηση δεν είναι υποχρεωτική και. εμπίπτει σε μία από τις ακόλουθες κατηγορίες:</w:t>
      </w:r>
    </w:p>
    <w:p w:rsidR="008212AB" w:rsidRPr="002E755C" w:rsidRDefault="008212AB" w:rsidP="002E755C">
      <w:pPr>
        <w:spacing w:line="240" w:lineRule="auto"/>
        <w:jc w:val="both"/>
        <w:rPr>
          <w:rFonts w:ascii="Times New Roman" w:hAnsi="Times New Roman"/>
          <w:sz w:val="24"/>
          <w:szCs w:val="24"/>
        </w:rPr>
      </w:pPr>
      <w:r w:rsidRPr="002E755C">
        <w:rPr>
          <w:rFonts w:ascii="Times New Roman" w:hAnsi="Times New Roman"/>
          <w:sz w:val="24"/>
          <w:szCs w:val="24"/>
        </w:rPr>
        <w:t>(α) Διεθνές πρότυπο, που σημαίνει πρότυπο εγκεκριμένο από διεθνή οργανισμό τυποποίησης που έχει τεθεί στη διάθεση του κοινού</w:t>
      </w:r>
      <w:r>
        <w:rPr>
          <w:rFonts w:ascii="Times New Roman" w:hAnsi="Times New Roman"/>
          <w:sz w:val="24"/>
          <w:szCs w:val="24"/>
        </w:rPr>
        <w:t>·</w:t>
      </w:r>
    </w:p>
    <w:p w:rsidR="008212AB" w:rsidRPr="002E755C" w:rsidRDefault="008212AB" w:rsidP="002E755C">
      <w:pPr>
        <w:spacing w:line="240" w:lineRule="auto"/>
        <w:jc w:val="both"/>
        <w:rPr>
          <w:rFonts w:ascii="Times New Roman" w:hAnsi="Times New Roman"/>
          <w:sz w:val="24"/>
          <w:szCs w:val="24"/>
        </w:rPr>
      </w:pPr>
      <w:r w:rsidRPr="002E755C">
        <w:rPr>
          <w:rFonts w:ascii="Times New Roman" w:hAnsi="Times New Roman"/>
          <w:sz w:val="24"/>
          <w:szCs w:val="24"/>
        </w:rPr>
        <w:t>(β) ευρωπαϊκό πρότυπο, που σημαίνει πρότυπο εγκεκριμένο από ευρωπαϊκό οργανισμό τυποποίησης που έχει τεθεί στη διάθεση του κοινού-</w:t>
      </w:r>
    </w:p>
    <w:p w:rsidR="008212AB" w:rsidRDefault="008212AB" w:rsidP="002E755C">
      <w:pPr>
        <w:spacing w:line="240" w:lineRule="auto"/>
        <w:jc w:val="both"/>
        <w:rPr>
          <w:rFonts w:ascii="Times New Roman" w:hAnsi="Times New Roman"/>
          <w:sz w:val="24"/>
          <w:szCs w:val="24"/>
        </w:rPr>
      </w:pPr>
      <w:r w:rsidRPr="002E755C">
        <w:rPr>
          <w:rFonts w:ascii="Times New Roman" w:hAnsi="Times New Roman"/>
          <w:sz w:val="24"/>
          <w:szCs w:val="24"/>
        </w:rPr>
        <w:t>(γ) εθνικό πρότυπο, που σημαίνει πρότυπο εγκεκριμένο από εθνικό οργανισμό τυποποίησης που έχει τεθεί στη διάθεση του κοινού</w:t>
      </w:r>
      <w:r>
        <w:rPr>
          <w:rFonts w:ascii="Times New Roman" w:hAnsi="Times New Roman"/>
          <w:sz w:val="24"/>
          <w:szCs w:val="24"/>
        </w:rPr>
        <w:t>·</w:t>
      </w:r>
    </w:p>
    <w:p w:rsidR="008212AB" w:rsidRPr="002E755C" w:rsidRDefault="008212AB" w:rsidP="002E755C">
      <w:pPr>
        <w:spacing w:line="240" w:lineRule="auto"/>
        <w:jc w:val="both"/>
        <w:rPr>
          <w:rFonts w:ascii="Times New Roman" w:hAnsi="Times New Roman"/>
          <w:sz w:val="24"/>
          <w:szCs w:val="24"/>
        </w:rPr>
      </w:pPr>
      <w:r w:rsidRPr="002E755C">
        <w:rPr>
          <w:rFonts w:ascii="Times New Roman" w:hAnsi="Times New Roman"/>
          <w:sz w:val="24"/>
          <w:szCs w:val="24"/>
        </w:rPr>
        <w:t>«σύμβαση παραχώρησης δημοσίων έργων» σημαίνει σύμβαση η οποία παρουσιάζει τα ίδια χαρακτηριστικά με μια δημόσια σύμβαση έργων, εκτός από το γεγονός ότι το εργολαβικό αντάλλαγμα συνίσταται είτε αποκλειστικά στο δικαίωμα εκμετάλλευσης του έργου είτε στο δικαίωμα αυτό σε συνδυασμό με καταβολή αμοιβής-</w:t>
      </w:r>
    </w:p>
    <w:p w:rsidR="008212AB" w:rsidRPr="002E755C" w:rsidRDefault="008212AB" w:rsidP="002E755C">
      <w:pPr>
        <w:spacing w:line="240" w:lineRule="auto"/>
        <w:jc w:val="both"/>
        <w:rPr>
          <w:rFonts w:ascii="Times New Roman" w:hAnsi="Times New Roman"/>
          <w:sz w:val="24"/>
          <w:szCs w:val="24"/>
        </w:rPr>
      </w:pPr>
      <w:r w:rsidRPr="002E755C">
        <w:rPr>
          <w:rFonts w:ascii="Times New Roman" w:hAnsi="Times New Roman"/>
          <w:sz w:val="24"/>
          <w:szCs w:val="24"/>
        </w:rPr>
        <w:t>«σύμβαση παραχώρησης υπηρεσιών» σημαίνει σύμβαση η οποία παρουσιάζει τα ίδια χαρακτηριστικά με μια δημόσια σύμβαση υπηρεσιών, εκτός από το γεγονός ότι το εργολαβικό αντάλλαγμα συνίσταται είτε αποκλειστικά στο δικαίωμα εκμετάλλευσης της υπηρεσίας είτε στο δικαίωμα αυτό σε συνδυασμό με καταβολή αμοιβής-</w:t>
      </w:r>
    </w:p>
    <w:p w:rsidR="008212AB" w:rsidRPr="002E755C" w:rsidRDefault="008212AB" w:rsidP="002E755C">
      <w:pPr>
        <w:spacing w:line="240" w:lineRule="auto"/>
        <w:jc w:val="both"/>
        <w:rPr>
          <w:rFonts w:ascii="Times New Roman" w:hAnsi="Times New Roman"/>
          <w:sz w:val="24"/>
          <w:szCs w:val="24"/>
        </w:rPr>
      </w:pPr>
      <w:r>
        <w:rPr>
          <w:rFonts w:ascii="Times New Roman" w:hAnsi="Times New Roman"/>
          <w:sz w:val="24"/>
          <w:szCs w:val="24"/>
        </w:rPr>
        <w:t>«Συμφωνία» σημαίνει τη Σ</w:t>
      </w:r>
      <w:r w:rsidRPr="002E755C">
        <w:rPr>
          <w:rFonts w:ascii="Times New Roman" w:hAnsi="Times New Roman"/>
          <w:sz w:val="24"/>
          <w:szCs w:val="24"/>
        </w:rPr>
        <w:t xml:space="preserve">υμφωνία περί Δημόσιων Συμβάσεων, η οποία </w:t>
      </w:r>
      <w:proofErr w:type="spellStart"/>
      <w:r w:rsidRPr="002E755C">
        <w:rPr>
          <w:rFonts w:ascii="Times New Roman" w:hAnsi="Times New Roman"/>
          <w:sz w:val="24"/>
          <w:szCs w:val="24"/>
        </w:rPr>
        <w:t>συνήφθη</w:t>
      </w:r>
      <w:proofErr w:type="spellEnd"/>
      <w:r w:rsidRPr="002E755C">
        <w:rPr>
          <w:rFonts w:ascii="Times New Roman" w:hAnsi="Times New Roman"/>
          <w:sz w:val="24"/>
          <w:szCs w:val="24"/>
        </w:rPr>
        <w:t xml:space="preserve"> στο πλαίσιο των πολυμερών διαπραγματεύσεων του Γύρου της Ουρουγουάης (1986 </w:t>
      </w:r>
      <w:r w:rsidRPr="002E755C">
        <w:rPr>
          <w:rFonts w:ascii="Times New Roman" w:hAnsi="Times New Roman"/>
          <w:sz w:val="24"/>
          <w:szCs w:val="24"/>
        </w:rPr>
        <w:lastRenderedPageBreak/>
        <w:t>έως 1994) και αποτελεί αναπόσπαστο μέρος της Συμφωνίας για την ίδρυση του Παγκόσμιου Οργανισμού Εμπορίου (ΠΟΕ)</w:t>
      </w:r>
      <w:r>
        <w:rPr>
          <w:rFonts w:ascii="Times New Roman" w:hAnsi="Times New Roman"/>
          <w:sz w:val="24"/>
          <w:szCs w:val="24"/>
        </w:rPr>
        <w:t>·</w:t>
      </w:r>
    </w:p>
    <w:p w:rsidR="008212AB" w:rsidRPr="002E755C" w:rsidRDefault="008212AB" w:rsidP="002E755C">
      <w:pPr>
        <w:spacing w:line="240" w:lineRule="auto"/>
        <w:jc w:val="both"/>
        <w:rPr>
          <w:rFonts w:ascii="Times New Roman" w:hAnsi="Times New Roman"/>
          <w:sz w:val="24"/>
          <w:szCs w:val="24"/>
        </w:rPr>
      </w:pPr>
      <w:r w:rsidRPr="002E755C">
        <w:rPr>
          <w:rFonts w:ascii="Times New Roman" w:hAnsi="Times New Roman"/>
          <w:sz w:val="24"/>
          <w:szCs w:val="24"/>
        </w:rPr>
        <w:t>«συμφωνία</w:t>
      </w:r>
      <w:r>
        <w:rPr>
          <w:rFonts w:ascii="Times New Roman" w:hAnsi="Times New Roman"/>
          <w:sz w:val="24"/>
          <w:szCs w:val="24"/>
        </w:rPr>
        <w:t xml:space="preserve"> </w:t>
      </w:r>
      <w:r w:rsidRPr="002E755C">
        <w:rPr>
          <w:rFonts w:ascii="Times New Roman" w:hAnsi="Times New Roman"/>
          <w:sz w:val="24"/>
          <w:szCs w:val="24"/>
        </w:rPr>
        <w:t>-</w:t>
      </w:r>
      <w:r>
        <w:rPr>
          <w:rFonts w:ascii="Times New Roman" w:hAnsi="Times New Roman"/>
          <w:sz w:val="24"/>
          <w:szCs w:val="24"/>
        </w:rPr>
        <w:t xml:space="preserve"> πλαίσιο» </w:t>
      </w:r>
      <w:r w:rsidRPr="002E755C">
        <w:rPr>
          <w:rFonts w:ascii="Times New Roman" w:hAnsi="Times New Roman"/>
          <w:sz w:val="24"/>
          <w:szCs w:val="24"/>
        </w:rPr>
        <w:t>σημαίνει</w:t>
      </w:r>
      <w:r>
        <w:rPr>
          <w:rFonts w:ascii="Times New Roman" w:hAnsi="Times New Roman"/>
          <w:sz w:val="24"/>
          <w:szCs w:val="24"/>
        </w:rPr>
        <w:t xml:space="preserve"> </w:t>
      </w:r>
      <w:r w:rsidRPr="002E755C">
        <w:rPr>
          <w:rFonts w:ascii="Times New Roman" w:hAnsi="Times New Roman"/>
          <w:sz w:val="24"/>
          <w:szCs w:val="24"/>
        </w:rPr>
        <w:t>συμφωνία που συνάπτεται μεταξύ μιας ή περισσοτέρων αναθετουσών αρχών και ενός ή περισσοτέρων οικονομικών φορέων, η οποία αποσκοπεί στον καθορισμό των όρων που διέπουν τις συμβάσεις που πρόκειται να συναφθούν κατά τη διάρκεια συγκεκριμένης περιόδου, ιδίως όσον αφορά τις τιμές και, ενδεχομένως, τις προβλεπόμενες ποσότητες-</w:t>
      </w:r>
    </w:p>
    <w:p w:rsidR="008212AB" w:rsidRPr="002E755C" w:rsidRDefault="008212AB" w:rsidP="002E755C">
      <w:pPr>
        <w:spacing w:line="240" w:lineRule="auto"/>
        <w:jc w:val="both"/>
        <w:rPr>
          <w:rFonts w:ascii="Times New Roman" w:hAnsi="Times New Roman"/>
          <w:sz w:val="24"/>
          <w:szCs w:val="24"/>
        </w:rPr>
      </w:pPr>
      <w:r w:rsidRPr="002E755C">
        <w:rPr>
          <w:rFonts w:ascii="Times New Roman" w:hAnsi="Times New Roman"/>
          <w:sz w:val="24"/>
          <w:szCs w:val="24"/>
        </w:rPr>
        <w:t>«Συνθήκη» σημαίνει τη Συνθήκη περί ιδρύσεως της Ευρωπαϊκής Κοινότητας-</w:t>
      </w:r>
    </w:p>
    <w:p w:rsidR="008212AB" w:rsidRDefault="008212AB" w:rsidP="002E755C">
      <w:pPr>
        <w:spacing w:line="240" w:lineRule="auto"/>
        <w:jc w:val="both"/>
        <w:rPr>
          <w:rFonts w:ascii="Times New Roman" w:hAnsi="Times New Roman"/>
          <w:sz w:val="24"/>
          <w:szCs w:val="24"/>
        </w:rPr>
      </w:pPr>
      <w:r w:rsidRPr="002E755C">
        <w:rPr>
          <w:rFonts w:ascii="Times New Roman" w:hAnsi="Times New Roman"/>
          <w:sz w:val="24"/>
          <w:szCs w:val="24"/>
        </w:rPr>
        <w:t>«τερματικό σημείο του δικτύου» σημαίνει το σύνολ</w:t>
      </w:r>
      <w:r>
        <w:rPr>
          <w:rFonts w:ascii="Times New Roman" w:hAnsi="Times New Roman"/>
          <w:sz w:val="24"/>
          <w:szCs w:val="24"/>
        </w:rPr>
        <w:t xml:space="preserve">ο των φυσικών συνδέσεων και των </w:t>
      </w:r>
      <w:r w:rsidRPr="002E755C">
        <w:rPr>
          <w:rFonts w:ascii="Times New Roman" w:hAnsi="Times New Roman"/>
          <w:sz w:val="24"/>
          <w:szCs w:val="24"/>
        </w:rPr>
        <w:t>τεχνικών προδιαγραφών πρόσβασης που απαρτίζουν το δημόσιο τηλεπικοινωνιακό δίκτυο και οι οποίες είναι απαραίτητες για την πρόσβαση σε αυτό και τη, μέσω αυτού,</w:t>
      </w:r>
    </w:p>
    <w:p w:rsidR="008212AB" w:rsidRPr="002E755C" w:rsidRDefault="008212AB" w:rsidP="002E755C">
      <w:pPr>
        <w:spacing w:line="240" w:lineRule="auto"/>
        <w:jc w:val="both"/>
        <w:rPr>
          <w:rFonts w:ascii="Times New Roman" w:hAnsi="Times New Roman"/>
          <w:sz w:val="24"/>
          <w:szCs w:val="24"/>
        </w:rPr>
      </w:pPr>
      <w:r w:rsidRPr="002E755C">
        <w:rPr>
          <w:rFonts w:ascii="Times New Roman" w:hAnsi="Times New Roman"/>
          <w:sz w:val="24"/>
          <w:szCs w:val="24"/>
        </w:rPr>
        <w:t>αποτελεσματική επικοινωνία-«τεχνικές προδιαγραφές» σημαίνει-</w:t>
      </w:r>
    </w:p>
    <w:p w:rsidR="008212AB" w:rsidRPr="002E755C" w:rsidRDefault="008212AB" w:rsidP="002E755C">
      <w:pPr>
        <w:spacing w:line="240" w:lineRule="auto"/>
        <w:jc w:val="both"/>
        <w:rPr>
          <w:rFonts w:ascii="Times New Roman" w:hAnsi="Times New Roman"/>
          <w:sz w:val="24"/>
          <w:szCs w:val="24"/>
        </w:rPr>
      </w:pPr>
      <w:r w:rsidRPr="002E755C">
        <w:rPr>
          <w:rFonts w:ascii="Times New Roman" w:hAnsi="Times New Roman"/>
          <w:sz w:val="24"/>
          <w:szCs w:val="24"/>
        </w:rPr>
        <w:t xml:space="preserve">(α) Για τις δημόσιες συμβάσεις έργων, όλες τις τεχνικές απαιτήσεις που περιέχονται ιδίως στα έγγραφα του διαγωνισμού και καθορίζουν τα απαιτούμενα χαρακτηριστικά, ενός υλικού, ενός προϊόντος ή μιας </w:t>
      </w:r>
      <w:proofErr w:type="spellStart"/>
      <w:r w:rsidRPr="002E755C">
        <w:rPr>
          <w:rFonts w:ascii="Times New Roman" w:hAnsi="Times New Roman"/>
          <w:sz w:val="24"/>
          <w:szCs w:val="24"/>
        </w:rPr>
        <w:t>ϊτρομήθειας</w:t>
      </w:r>
      <w:proofErr w:type="spellEnd"/>
      <w:r w:rsidRPr="002E755C">
        <w:rPr>
          <w:rFonts w:ascii="Times New Roman" w:hAnsi="Times New Roman"/>
          <w:sz w:val="24"/>
          <w:szCs w:val="24"/>
        </w:rPr>
        <w:t xml:space="preserve"> ειδών και οι οποίες επιτρέπουν τον αντικειμενικό προσδιορισμό αυτών, έτσι ώστε να ανταποκρίνονται στη χρήση για την οποία προορίζονται από την αναθέτουσα αρχή. Τα χαρακτηριστικά αυτά περιλαμβάνουν τα επίπεδα της περιβαλλοντικής επίδοσης, τον σχεδιασμό για όλες τις χρήσεις, συμπεριλαμβανομένης της δυνατότητας πρόσβασης για τα άτομα με ειδικές ανάγκες, την αξιολόγηση της συμμόρφωσης, την καταλληλότητα, την ασφάλεια ή τις διαστάσεις, συμπεριλαμβανομένων των διαδικασιών σχετικά με τη διασφάλιση της ποιότητας, την ορολογία, τα σύμβολα, τις δοκιμές και τις μεθόδους δοκιμών, τη συσκευασία, τη σήμανση και την επίθεση ετικετών, καθώς και τις διαδικασίες και τις μεθόδους παραγωγής. Περιλαμβάνουν, επίσης, τους κανόνες σχεδιασμού και υπολογισμού των έργων, καθώς και τις κατασκευαστικές τεχνικές ή μεθόδους και κάθε άλλο όρο τεχνικού χαρακτήρα που η αναθέτουσα αρχή είναι σε θέση να καθορίσει, μέσω γενικών ή ειδικών κανονιστικών διατάξεων, σχετικά με. τα ολοκληρωμένα έργα, καθώς και με τα υλικά ή τα στοιχεία που αποτελούν τα έργα αυτά</w:t>
      </w:r>
      <w:r>
        <w:rPr>
          <w:rFonts w:ascii="Times New Roman" w:hAnsi="Times New Roman"/>
          <w:sz w:val="24"/>
          <w:szCs w:val="24"/>
        </w:rPr>
        <w:t>·</w:t>
      </w:r>
    </w:p>
    <w:p w:rsidR="008212AB" w:rsidRPr="00627379" w:rsidRDefault="008212AB" w:rsidP="00627379">
      <w:pPr>
        <w:spacing w:line="240" w:lineRule="auto"/>
        <w:jc w:val="both"/>
        <w:rPr>
          <w:rFonts w:ascii="Times New Roman" w:hAnsi="Times New Roman"/>
          <w:sz w:val="24"/>
          <w:szCs w:val="24"/>
        </w:rPr>
      </w:pPr>
      <w:r w:rsidRPr="002E755C">
        <w:rPr>
          <w:rFonts w:ascii="Times New Roman" w:hAnsi="Times New Roman"/>
          <w:sz w:val="24"/>
          <w:szCs w:val="24"/>
        </w:rPr>
        <w:t>(β) για τις δημόσιες συμβάσεις προμηθειών ή τις δημόσιες συμβάσεις υπηρεσιών, τις προδιαγραφές που περιέχονται ιδίως στα έγγραφα του διαγωνισμού και δύνανται να προσδιορίζουν τα απαιτούμενα χαρακτηριστικά ενός προϊόντος ή μιας υπηρεσίας, όπως τα επίπεδα ποιότητας, τα</w:t>
      </w:r>
      <w:r>
        <w:rPr>
          <w:rFonts w:ascii="Times New Roman" w:hAnsi="Times New Roman"/>
          <w:sz w:val="24"/>
          <w:szCs w:val="24"/>
        </w:rPr>
        <w:t xml:space="preserve"> </w:t>
      </w:r>
      <w:r w:rsidRPr="00627379">
        <w:rPr>
          <w:rFonts w:ascii="Times New Roman" w:hAnsi="Times New Roman"/>
          <w:sz w:val="24"/>
          <w:szCs w:val="24"/>
        </w:rPr>
        <w:t xml:space="preserve">επίπεδα της περιβαλλοντικής επίδοσης, το σχεδιασμό για όλες τις χρήσεις, συμπεριλαμβανομένης της δυνατότητας πρόσβασης για άτομα με ειδικές ανάγκες, και την αξιολόγηση της συμμόρφωσης, της καταλληλότητας, της χρήσης του προϊόντος, της ασφαλείας ή των διαστάσεων του, συμπεριλαμβανομένων </w:t>
      </w:r>
      <w:r>
        <w:rPr>
          <w:rFonts w:ascii="Times New Roman" w:hAnsi="Times New Roman"/>
          <w:sz w:val="24"/>
          <w:szCs w:val="24"/>
        </w:rPr>
        <w:t>των απαιτήσεων π</w:t>
      </w:r>
      <w:r w:rsidRPr="00627379">
        <w:rPr>
          <w:rFonts w:ascii="Times New Roman" w:hAnsi="Times New Roman"/>
          <w:sz w:val="24"/>
          <w:szCs w:val="24"/>
        </w:rPr>
        <w:t xml:space="preserve">ου ισχύουν για το προϊόν όσον αφορά την ονομασία πώλησης, την ορολογία, τα σύμβολα, τις δοκιμές και τις μεθόδους δοκιμών, τη συσκευασία, τη σήμανση και την τοποθέτηση ετικετών, τις οδηγίες για τους χρήστες, τις διαδικασίες και μεθόδους παραγωγής, καθώς και </w:t>
      </w:r>
      <w:r>
        <w:rPr>
          <w:rFonts w:ascii="Times New Roman" w:hAnsi="Times New Roman"/>
          <w:sz w:val="24"/>
          <w:szCs w:val="24"/>
        </w:rPr>
        <w:t xml:space="preserve">τις </w:t>
      </w:r>
      <w:r w:rsidRPr="00627379">
        <w:rPr>
          <w:rFonts w:ascii="Times New Roman" w:hAnsi="Times New Roman"/>
          <w:sz w:val="24"/>
          <w:szCs w:val="24"/>
        </w:rPr>
        <w:t xml:space="preserve"> διαδικασίες αξιολόγησης της συμμόρφωσης</w:t>
      </w:r>
      <w:r>
        <w:rPr>
          <w:rFonts w:ascii="Times New Roman" w:hAnsi="Times New Roman"/>
          <w:sz w:val="24"/>
          <w:szCs w:val="24"/>
        </w:rPr>
        <w:t>·</w:t>
      </w:r>
    </w:p>
    <w:p w:rsidR="008212AB" w:rsidRPr="00627379" w:rsidRDefault="008212AB" w:rsidP="00627379">
      <w:pPr>
        <w:spacing w:line="240" w:lineRule="auto"/>
        <w:jc w:val="both"/>
        <w:rPr>
          <w:rFonts w:ascii="Times New Roman" w:hAnsi="Times New Roman"/>
          <w:sz w:val="24"/>
          <w:szCs w:val="24"/>
        </w:rPr>
      </w:pPr>
      <w:r w:rsidRPr="00627379">
        <w:rPr>
          <w:rFonts w:ascii="Times New Roman" w:hAnsi="Times New Roman"/>
          <w:sz w:val="24"/>
          <w:szCs w:val="24"/>
        </w:rPr>
        <w:t>«τεχνικό πλαίσιο αναφοράς» σημαίνει κάθε προϊόν το οποίο εκπονείται από τους ευρωπαϊκούς οργανισμούς τυποποίησης, εκ</w:t>
      </w:r>
      <w:r>
        <w:rPr>
          <w:rFonts w:ascii="Times New Roman" w:hAnsi="Times New Roman"/>
          <w:sz w:val="24"/>
          <w:szCs w:val="24"/>
        </w:rPr>
        <w:t>τός των επίσημων προτύπων, σύμφ</w:t>
      </w:r>
      <w:r w:rsidRPr="00627379">
        <w:rPr>
          <w:rFonts w:ascii="Times New Roman" w:hAnsi="Times New Roman"/>
          <w:sz w:val="24"/>
          <w:szCs w:val="24"/>
        </w:rPr>
        <w:t>ωνα με διαδικασίες προσαρμοσμένες στην εξέλιξη των αναγκών της αγοράς-</w:t>
      </w:r>
    </w:p>
    <w:p w:rsidR="008212AB" w:rsidRPr="00627379" w:rsidRDefault="008212AB" w:rsidP="00627379">
      <w:pPr>
        <w:spacing w:line="240" w:lineRule="auto"/>
        <w:jc w:val="both"/>
        <w:rPr>
          <w:rFonts w:ascii="Times New Roman" w:hAnsi="Times New Roman"/>
          <w:sz w:val="24"/>
          <w:szCs w:val="24"/>
        </w:rPr>
      </w:pPr>
      <w:r w:rsidRPr="00627379">
        <w:rPr>
          <w:rFonts w:ascii="Times New Roman" w:hAnsi="Times New Roman"/>
          <w:sz w:val="24"/>
          <w:szCs w:val="24"/>
        </w:rPr>
        <w:lastRenderedPageBreak/>
        <w:t>«τηλεπικοινωνιακές υπηρ</w:t>
      </w:r>
      <w:r>
        <w:rPr>
          <w:rFonts w:ascii="Times New Roman" w:hAnsi="Times New Roman"/>
          <w:sz w:val="24"/>
          <w:szCs w:val="24"/>
        </w:rPr>
        <w:t>εσίες» σημαίνει τις υπηρεσίες οι</w:t>
      </w:r>
      <w:r w:rsidRPr="00627379">
        <w:rPr>
          <w:rFonts w:ascii="Times New Roman" w:hAnsi="Times New Roman"/>
          <w:sz w:val="24"/>
          <w:szCs w:val="24"/>
        </w:rPr>
        <w:t xml:space="preserve"> οποίες συνίστανται, εξ ολοκλήρ</w:t>
      </w:r>
      <w:r>
        <w:rPr>
          <w:rFonts w:ascii="Times New Roman" w:hAnsi="Times New Roman"/>
          <w:sz w:val="24"/>
          <w:szCs w:val="24"/>
        </w:rPr>
        <w:t>ου ή εν μέρει, στη διαβίβαση και</w:t>
      </w:r>
      <w:r w:rsidRPr="00627379">
        <w:rPr>
          <w:rFonts w:ascii="Times New Roman" w:hAnsi="Times New Roman"/>
          <w:sz w:val="24"/>
          <w:szCs w:val="24"/>
        </w:rPr>
        <w:t xml:space="preserve"> τη διακίνηση σημάτων μέσω του δημόσιου τηλεπικοινωνιακού δικτύου με τη βοήθεια τηλεπικοινωνιακών μεθόδων, εξαιρουμένων των ραδιοφωνικών και τηλεοπτικών εκπομπών</w:t>
      </w:r>
    </w:p>
    <w:p w:rsidR="008212AB" w:rsidRPr="00627379" w:rsidRDefault="008212AB" w:rsidP="00627379">
      <w:pPr>
        <w:spacing w:line="240" w:lineRule="auto"/>
        <w:jc w:val="both"/>
        <w:rPr>
          <w:rFonts w:ascii="Times New Roman" w:hAnsi="Times New Roman"/>
          <w:sz w:val="24"/>
          <w:szCs w:val="24"/>
        </w:rPr>
      </w:pPr>
      <w:r w:rsidRPr="00627379">
        <w:rPr>
          <w:rFonts w:ascii="Times New Roman" w:hAnsi="Times New Roman"/>
          <w:sz w:val="24"/>
          <w:szCs w:val="24"/>
        </w:rPr>
        <w:t>«τρίτη χώρα» σημαίνει χώρα που δεν είναι κράτος μέλος</w:t>
      </w:r>
      <w:r>
        <w:rPr>
          <w:rFonts w:ascii="Times New Roman" w:hAnsi="Times New Roman"/>
          <w:sz w:val="24"/>
          <w:szCs w:val="24"/>
        </w:rPr>
        <w:t>·</w:t>
      </w:r>
    </w:p>
    <w:p w:rsidR="008212AB" w:rsidRDefault="008212AB" w:rsidP="00627379">
      <w:pPr>
        <w:spacing w:line="240" w:lineRule="auto"/>
        <w:jc w:val="both"/>
        <w:rPr>
          <w:rFonts w:ascii="Times New Roman" w:hAnsi="Times New Roman"/>
          <w:sz w:val="24"/>
          <w:szCs w:val="24"/>
        </w:rPr>
      </w:pPr>
      <w:r w:rsidRPr="00627379">
        <w:rPr>
          <w:rFonts w:ascii="Times New Roman" w:hAnsi="Times New Roman"/>
          <w:sz w:val="24"/>
          <w:szCs w:val="24"/>
        </w:rPr>
        <w:t>«υποψήφιος» σημαίνει τον οικονομικά φορέα που έχει ζητήσει να του αποσταλεί πρόσκληση συμμετοχής σε κλειστή διαδικασία ή σε διαδικασία με διαπραγμάτευση ή σε ανταγωνιστικό διάλογο.</w:t>
      </w:r>
    </w:p>
    <w:p w:rsidR="008212AB" w:rsidRDefault="008212AB" w:rsidP="00627379">
      <w:pPr>
        <w:spacing w:line="240" w:lineRule="auto"/>
        <w:jc w:val="both"/>
        <w:rPr>
          <w:rFonts w:ascii="Times New Roman" w:hAnsi="Times New Roman"/>
          <w:sz w:val="24"/>
          <w:szCs w:val="24"/>
        </w:rPr>
      </w:pPr>
    </w:p>
    <w:p w:rsidR="008212AB" w:rsidRDefault="008212AB" w:rsidP="00627379">
      <w:pPr>
        <w:spacing w:line="240" w:lineRule="auto"/>
        <w:jc w:val="both"/>
        <w:rPr>
          <w:rFonts w:ascii="Times New Roman" w:hAnsi="Times New Roman"/>
          <w:sz w:val="24"/>
          <w:szCs w:val="24"/>
        </w:rPr>
      </w:pPr>
      <w:r w:rsidRPr="00627379">
        <w:rPr>
          <w:rFonts w:ascii="Times New Roman" w:hAnsi="Times New Roman"/>
          <w:sz w:val="24"/>
          <w:szCs w:val="24"/>
        </w:rPr>
        <w:t>Αρχές που διέπουν τη σύναψη δημόσιων</w:t>
      </w:r>
      <w:r w:rsidRPr="00627379">
        <w:t xml:space="preserve"> </w:t>
      </w:r>
      <w:r w:rsidRPr="00627379">
        <w:rPr>
          <w:rFonts w:ascii="Times New Roman" w:hAnsi="Times New Roman"/>
          <w:sz w:val="24"/>
          <w:szCs w:val="24"/>
        </w:rPr>
        <w:t>συμβάσεων.</w:t>
      </w:r>
    </w:p>
    <w:p w:rsidR="008212AB" w:rsidRDefault="008212AB" w:rsidP="00627379">
      <w:pPr>
        <w:spacing w:line="240" w:lineRule="auto"/>
        <w:jc w:val="both"/>
        <w:rPr>
          <w:rFonts w:ascii="Times New Roman" w:hAnsi="Times New Roman"/>
          <w:sz w:val="24"/>
          <w:szCs w:val="24"/>
        </w:rPr>
      </w:pPr>
      <w:r>
        <w:rPr>
          <w:rFonts w:ascii="Times New Roman" w:hAnsi="Times New Roman"/>
          <w:sz w:val="24"/>
          <w:szCs w:val="24"/>
        </w:rPr>
        <w:t xml:space="preserve">3. </w:t>
      </w:r>
      <w:r w:rsidRPr="00627379">
        <w:rPr>
          <w:rFonts w:ascii="Times New Roman" w:hAnsi="Times New Roman"/>
          <w:sz w:val="24"/>
          <w:szCs w:val="24"/>
        </w:rPr>
        <w:t>Οι αναθέτουσες αρχές αντιμετωπίζουν τους οικονομικούς φορείς ισότιμα, χωρίς διακρίσεις και ενεργούν με διαφάνεια.</w:t>
      </w:r>
    </w:p>
    <w:p w:rsidR="008212AB" w:rsidRDefault="008212AB" w:rsidP="00627379">
      <w:pPr>
        <w:spacing w:line="240" w:lineRule="auto"/>
        <w:jc w:val="both"/>
        <w:rPr>
          <w:rFonts w:ascii="Times New Roman" w:hAnsi="Times New Roman"/>
          <w:sz w:val="24"/>
          <w:szCs w:val="24"/>
        </w:rPr>
      </w:pPr>
    </w:p>
    <w:p w:rsidR="008212AB" w:rsidRPr="00627379" w:rsidRDefault="008212AB" w:rsidP="00627379">
      <w:pPr>
        <w:spacing w:line="240" w:lineRule="auto"/>
        <w:jc w:val="both"/>
        <w:rPr>
          <w:rFonts w:ascii="Times New Roman" w:hAnsi="Times New Roman"/>
          <w:sz w:val="24"/>
          <w:szCs w:val="24"/>
        </w:rPr>
      </w:pPr>
      <w:r w:rsidRPr="00627379">
        <w:rPr>
          <w:rFonts w:ascii="Times New Roman" w:hAnsi="Times New Roman"/>
          <w:sz w:val="24"/>
          <w:szCs w:val="24"/>
        </w:rPr>
        <w:t>Εκχώρηση</w:t>
      </w:r>
      <w:r>
        <w:rPr>
          <w:rFonts w:ascii="Times New Roman" w:hAnsi="Times New Roman"/>
          <w:sz w:val="24"/>
          <w:szCs w:val="24"/>
        </w:rPr>
        <w:t xml:space="preserve"> </w:t>
      </w:r>
      <w:r w:rsidRPr="00627379">
        <w:rPr>
          <w:rFonts w:ascii="Times New Roman" w:hAnsi="Times New Roman"/>
          <w:sz w:val="24"/>
          <w:szCs w:val="24"/>
        </w:rPr>
        <w:t>ειδικών ή</w:t>
      </w:r>
      <w:r>
        <w:rPr>
          <w:rFonts w:ascii="Times New Roman" w:hAnsi="Times New Roman"/>
          <w:sz w:val="24"/>
          <w:szCs w:val="24"/>
        </w:rPr>
        <w:t xml:space="preserve"> </w:t>
      </w:r>
      <w:r w:rsidRPr="00627379">
        <w:rPr>
          <w:rFonts w:ascii="Times New Roman" w:hAnsi="Times New Roman"/>
          <w:sz w:val="24"/>
          <w:szCs w:val="24"/>
        </w:rPr>
        <w:t>αποκλειστικών</w:t>
      </w:r>
      <w:r>
        <w:rPr>
          <w:rFonts w:ascii="Times New Roman" w:hAnsi="Times New Roman"/>
          <w:sz w:val="24"/>
          <w:szCs w:val="24"/>
        </w:rPr>
        <w:t xml:space="preserve"> </w:t>
      </w:r>
      <w:r w:rsidRPr="00627379">
        <w:rPr>
          <w:rFonts w:ascii="Times New Roman" w:hAnsi="Times New Roman"/>
          <w:sz w:val="24"/>
          <w:szCs w:val="24"/>
        </w:rPr>
        <w:t>δικαιωμάτων,</w:t>
      </w:r>
      <w:r>
        <w:rPr>
          <w:rFonts w:ascii="Times New Roman" w:hAnsi="Times New Roman"/>
          <w:sz w:val="24"/>
          <w:szCs w:val="24"/>
        </w:rPr>
        <w:t xml:space="preserve"> </w:t>
      </w:r>
      <w:r w:rsidRPr="00627379">
        <w:rPr>
          <w:rFonts w:ascii="Times New Roman" w:hAnsi="Times New Roman"/>
          <w:sz w:val="24"/>
          <w:szCs w:val="24"/>
        </w:rPr>
        <w:t>ρήτρα αποφυγής διακρίσεων.</w:t>
      </w:r>
    </w:p>
    <w:p w:rsidR="008212AB" w:rsidRPr="00627379" w:rsidRDefault="008212AB" w:rsidP="00627379">
      <w:pPr>
        <w:spacing w:line="240" w:lineRule="auto"/>
        <w:jc w:val="both"/>
        <w:rPr>
          <w:rFonts w:ascii="Times New Roman" w:hAnsi="Times New Roman"/>
          <w:sz w:val="24"/>
          <w:szCs w:val="24"/>
        </w:rPr>
      </w:pPr>
      <w:r w:rsidRPr="00627379">
        <w:rPr>
          <w:rFonts w:ascii="Times New Roman" w:hAnsi="Times New Roman"/>
          <w:sz w:val="24"/>
          <w:szCs w:val="24"/>
        </w:rPr>
        <w:t>4. Όταν μια αναθέτουσα αρχή εκχωρεί σε φορέα που δεν αποτελεί αναθέτουσα αρχή, ειδικά ή αποκλειστικά δικαιώματα για την άσκηση δραστηριότητας δημόσιας υπηρεσίας, η πράξη εκχώρησης του</w:t>
      </w:r>
      <w:r>
        <w:rPr>
          <w:rFonts w:ascii="Times New Roman" w:hAnsi="Times New Roman"/>
          <w:sz w:val="24"/>
          <w:szCs w:val="24"/>
        </w:rPr>
        <w:t xml:space="preserve"> δικαιώματος αυτού προβλέπει ότι κατά τη   σύναψη δημοσίων </w:t>
      </w:r>
      <w:r w:rsidRPr="00627379">
        <w:rPr>
          <w:rFonts w:ascii="Times New Roman" w:hAnsi="Times New Roman"/>
          <w:sz w:val="24"/>
          <w:szCs w:val="24"/>
        </w:rPr>
        <w:t>συμβάσεων με τρίτους στο πλαίσιο της δραστηριότητας αυτής ο εν λόγω φορέας οφείλει να τηρεί την αρχή της αποφυγής διακρίσεων λόγω εθνικότητας.</w:t>
      </w:r>
    </w:p>
    <w:p w:rsidR="008212AB" w:rsidRDefault="008212AB" w:rsidP="00627379">
      <w:pPr>
        <w:spacing w:line="240" w:lineRule="auto"/>
        <w:jc w:val="both"/>
        <w:rPr>
          <w:rFonts w:ascii="Times New Roman" w:hAnsi="Times New Roman"/>
          <w:sz w:val="24"/>
          <w:szCs w:val="24"/>
        </w:rPr>
      </w:pPr>
      <w:r w:rsidRPr="00627379">
        <w:rPr>
          <w:rFonts w:ascii="Times New Roman" w:hAnsi="Times New Roman"/>
          <w:sz w:val="24"/>
          <w:szCs w:val="24"/>
        </w:rPr>
        <w:t>Εχεμύθεια.</w:t>
      </w:r>
      <w:r w:rsidRPr="00627379">
        <w:rPr>
          <w:rFonts w:ascii="Times New Roman" w:hAnsi="Times New Roman"/>
          <w:sz w:val="24"/>
          <w:szCs w:val="24"/>
        </w:rPr>
        <w:tab/>
      </w:r>
    </w:p>
    <w:p w:rsidR="008212AB" w:rsidRDefault="008212AB" w:rsidP="00627379">
      <w:pPr>
        <w:spacing w:line="240" w:lineRule="auto"/>
        <w:jc w:val="both"/>
        <w:rPr>
          <w:rFonts w:ascii="Times New Roman" w:hAnsi="Times New Roman"/>
          <w:sz w:val="24"/>
          <w:szCs w:val="24"/>
        </w:rPr>
      </w:pPr>
      <w:r>
        <w:rPr>
          <w:rFonts w:ascii="Times New Roman" w:hAnsi="Times New Roman"/>
          <w:sz w:val="24"/>
          <w:szCs w:val="24"/>
        </w:rPr>
        <w:t>5.</w:t>
      </w:r>
      <w:r w:rsidRPr="00627379">
        <w:rPr>
          <w:rFonts w:ascii="Times New Roman" w:hAnsi="Times New Roman"/>
          <w:sz w:val="24"/>
          <w:szCs w:val="24"/>
        </w:rPr>
        <w:t xml:space="preserve"> Με την επιφύλαξη των διατ</w:t>
      </w:r>
      <w:r>
        <w:rPr>
          <w:rFonts w:ascii="Times New Roman" w:hAnsi="Times New Roman"/>
          <w:sz w:val="24"/>
          <w:szCs w:val="24"/>
        </w:rPr>
        <w:t xml:space="preserve">άξεων του παρόντος Νόμου, ιδίως </w:t>
      </w:r>
      <w:r w:rsidRPr="00627379">
        <w:rPr>
          <w:rFonts w:ascii="Times New Roman" w:hAnsi="Times New Roman"/>
          <w:sz w:val="24"/>
          <w:szCs w:val="24"/>
        </w:rPr>
        <w:t>εκείνων που αφορούν στις υποχρεώσεις δημοσιοποίησης των συναπτομένων συμβάσεων και την ενημέρωση των υποψηφίων και των προσφερόντων κατά τα οριζόμενα στο άρθρο 40 και στο άρθρο 47, αντίστοιχα, οι αναθέτουσες αρχές δεν αποκαλύπτουν πληροφορίες που τους έχουν διαβιβάσει οικονομικοί φορείς χαρακτηρίζοντας τις ως εμπιστευτικές. Οι πληροφορίες αυτές περιλαμβάνουν, ιδίως, τα τεχνικά ή εμπορικά απόρρητα και τις εμπιστευτικές πτυχές των προσφορών.</w:t>
      </w:r>
    </w:p>
    <w:p w:rsidR="008212AB" w:rsidRPr="00627379" w:rsidRDefault="008212AB" w:rsidP="005869F9">
      <w:pPr>
        <w:spacing w:line="240" w:lineRule="auto"/>
        <w:jc w:val="center"/>
        <w:rPr>
          <w:rFonts w:ascii="Times New Roman" w:hAnsi="Times New Roman"/>
          <w:sz w:val="24"/>
          <w:szCs w:val="24"/>
        </w:rPr>
      </w:pPr>
      <w:r w:rsidRPr="00627379">
        <w:rPr>
          <w:rFonts w:ascii="Times New Roman" w:hAnsi="Times New Roman"/>
          <w:sz w:val="24"/>
          <w:szCs w:val="24"/>
        </w:rPr>
        <w:t xml:space="preserve">ΚΕΦΑΛΑΙΟ II - ΓΕΝΙΚΕΣ ΔΙΑΤΑΞΕΙΣ </w:t>
      </w:r>
    </w:p>
    <w:p w:rsidR="008212AB" w:rsidRPr="00627379" w:rsidRDefault="008212AB" w:rsidP="00627379">
      <w:pPr>
        <w:spacing w:line="240" w:lineRule="auto"/>
        <w:jc w:val="both"/>
        <w:rPr>
          <w:rFonts w:ascii="Times New Roman" w:hAnsi="Times New Roman"/>
          <w:sz w:val="24"/>
          <w:szCs w:val="24"/>
        </w:rPr>
      </w:pPr>
      <w:r w:rsidRPr="00627379">
        <w:rPr>
          <w:rFonts w:ascii="Times New Roman" w:hAnsi="Times New Roman"/>
          <w:sz w:val="24"/>
          <w:szCs w:val="24"/>
        </w:rPr>
        <w:t xml:space="preserve">Δικαιούμενοι συμμετοχής. </w:t>
      </w:r>
    </w:p>
    <w:p w:rsidR="008212AB" w:rsidRPr="00627379" w:rsidRDefault="008212AB" w:rsidP="00627379">
      <w:pPr>
        <w:spacing w:line="240" w:lineRule="auto"/>
        <w:jc w:val="both"/>
        <w:rPr>
          <w:rFonts w:ascii="Times New Roman" w:hAnsi="Times New Roman"/>
          <w:sz w:val="24"/>
          <w:szCs w:val="24"/>
        </w:rPr>
      </w:pPr>
      <w:r w:rsidRPr="00627379">
        <w:rPr>
          <w:rFonts w:ascii="Times New Roman" w:hAnsi="Times New Roman"/>
          <w:sz w:val="24"/>
          <w:szCs w:val="24"/>
        </w:rPr>
        <w:t xml:space="preserve">6. Σε διαγωνισμό δημόσιων συμβάσεων δικαιούνται να συμμετάσχουν οι υποψήφιοι ή οι προσφέροντες, οι οποίοι έχουν, δυνάμει της νομοθεσίας του κράτους μέλους στο οποίο είναι εγκατεστημένοι, δικαίωμα να λαμβάνουν μέρος στο συγκεκριμένο διαγωνισμό. Οι αναθέτουσες αρχές δεν δύνανται να απορρίπτουν τους ανωτέρω υποψηφίους ή προσφέροντες με μοναδική αιτιολογία το γεγονός ότι, δυνάμει της ισχύουσας στη Δημοκρατία νομοθεσίας, θα έπρεπε να είναι είτε φυσικά είτε νομικά πρόσωπα: </w:t>
      </w:r>
    </w:p>
    <w:p w:rsidR="008212AB" w:rsidRDefault="008212AB" w:rsidP="00377AEF">
      <w:pPr>
        <w:spacing w:line="240" w:lineRule="auto"/>
        <w:jc w:val="both"/>
        <w:rPr>
          <w:rFonts w:ascii="Times New Roman" w:hAnsi="Times New Roman"/>
          <w:sz w:val="24"/>
          <w:szCs w:val="24"/>
        </w:rPr>
      </w:pPr>
      <w:r w:rsidRPr="00627379">
        <w:rPr>
          <w:rFonts w:ascii="Times New Roman" w:hAnsi="Times New Roman"/>
          <w:sz w:val="24"/>
          <w:szCs w:val="24"/>
        </w:rPr>
        <w:t>Νοείται ότι, στην περίπτωση των δημόσιων συμβάσεων έργων και δημόσιων συμβάσεων υπηρεσιών, καθώς και των δημόσιων συμβάσεων προμηθέων που περιέχουν επιπλέον εργασίες ή/και υπηρεσίες τοποθέτησης και εγκατάστασης, οι αναθέτουσες αρχές</w:t>
      </w:r>
      <w:r w:rsidRPr="00377AEF">
        <w:t xml:space="preserve"> </w:t>
      </w:r>
      <w:r w:rsidRPr="00377AEF">
        <w:rPr>
          <w:rFonts w:ascii="Times New Roman" w:hAnsi="Times New Roman"/>
          <w:sz w:val="24"/>
          <w:szCs w:val="24"/>
        </w:rPr>
        <w:t xml:space="preserve">δύνανται να ζητούν από τα νομικά πρόσωπα να αναφέρουν στην αίτηση συμμετοχής τους ή στην προσφορά τους τα ονόματα και τα επαγγελματικά </w:t>
      </w:r>
      <w:r w:rsidRPr="00377AEF">
        <w:rPr>
          <w:rFonts w:ascii="Times New Roman" w:hAnsi="Times New Roman"/>
          <w:sz w:val="24"/>
          <w:szCs w:val="24"/>
        </w:rPr>
        <w:lastRenderedPageBreak/>
        <w:t>προσόντα των προσώπων που επιφορτίζονται με την εκτέλεση της συγκεκριμένης σύμβασης.</w:t>
      </w:r>
    </w:p>
    <w:p w:rsidR="008212AB" w:rsidRPr="00377AEF" w:rsidRDefault="008212AB" w:rsidP="00377AEF">
      <w:pPr>
        <w:spacing w:line="240" w:lineRule="auto"/>
        <w:jc w:val="both"/>
        <w:rPr>
          <w:rFonts w:ascii="Times New Roman" w:hAnsi="Times New Roman"/>
          <w:sz w:val="24"/>
          <w:szCs w:val="24"/>
        </w:rPr>
      </w:pPr>
    </w:p>
    <w:p w:rsidR="008212AB" w:rsidRDefault="008212AB" w:rsidP="00377AEF">
      <w:pPr>
        <w:spacing w:line="240" w:lineRule="auto"/>
        <w:jc w:val="both"/>
        <w:rPr>
          <w:rFonts w:ascii="Times New Roman" w:hAnsi="Times New Roman"/>
          <w:sz w:val="24"/>
          <w:szCs w:val="24"/>
        </w:rPr>
      </w:pPr>
      <w:r w:rsidRPr="00377AEF">
        <w:rPr>
          <w:rFonts w:ascii="Times New Roman" w:hAnsi="Times New Roman"/>
          <w:sz w:val="24"/>
          <w:szCs w:val="24"/>
        </w:rPr>
        <w:t xml:space="preserve">Κοινοπραξίες. </w:t>
      </w:r>
    </w:p>
    <w:p w:rsidR="008212AB" w:rsidRPr="00377AEF" w:rsidRDefault="008212AB" w:rsidP="00377AEF">
      <w:pPr>
        <w:spacing w:line="240" w:lineRule="auto"/>
        <w:jc w:val="both"/>
        <w:rPr>
          <w:rFonts w:ascii="Times New Roman" w:hAnsi="Times New Roman"/>
          <w:sz w:val="24"/>
          <w:szCs w:val="24"/>
        </w:rPr>
      </w:pPr>
      <w:r w:rsidRPr="00377AEF">
        <w:rPr>
          <w:rFonts w:ascii="Times New Roman" w:hAnsi="Times New Roman"/>
          <w:sz w:val="24"/>
          <w:szCs w:val="24"/>
        </w:rPr>
        <w:t>7.</w:t>
      </w:r>
      <w:r>
        <w:rPr>
          <w:rFonts w:ascii="Times New Roman" w:hAnsi="Times New Roman"/>
          <w:sz w:val="24"/>
          <w:szCs w:val="24"/>
        </w:rPr>
        <w:t xml:space="preserve"> </w:t>
      </w:r>
      <w:r w:rsidRPr="00377AEF">
        <w:rPr>
          <w:rFonts w:ascii="Times New Roman" w:hAnsi="Times New Roman"/>
          <w:sz w:val="24"/>
          <w:szCs w:val="24"/>
        </w:rPr>
        <w:t xml:space="preserve"> Κοινοπραξίες οικονομικών φορέων δύνανται να υποβάλλουν αίτηση συμμετοχής ή προσφορά. Οι αναθέτουσες αρχές δεν δύνανται να απαιτούν από τις κοινοπραξίες οικονομικών φορέων να λάβουν συγκεκριμένη νομική μορφή για την υποβολή μίας αίτησης συμμετοχής ή προσφοράς: </w:t>
      </w:r>
    </w:p>
    <w:p w:rsidR="008212AB" w:rsidRDefault="008212AB" w:rsidP="00377AEF">
      <w:pPr>
        <w:spacing w:line="240" w:lineRule="auto"/>
        <w:jc w:val="both"/>
        <w:rPr>
          <w:rFonts w:ascii="Times New Roman" w:hAnsi="Times New Roman"/>
          <w:sz w:val="24"/>
          <w:szCs w:val="24"/>
        </w:rPr>
      </w:pPr>
      <w:r w:rsidRPr="00377AEF">
        <w:rPr>
          <w:rFonts w:ascii="Times New Roman" w:hAnsi="Times New Roman"/>
          <w:sz w:val="24"/>
          <w:szCs w:val="24"/>
        </w:rPr>
        <w:t>Νοείται ότι, οι αναθέτουσες αρχές δύνανται να υποχρεώσουν την επιλεγείσα κοινοπραξία να περιβληθεί συγκεκριμένη νομική μορφή, εάν της ανατεθεί η σύμβαση, στο μέτρο που η περιβολή αυτής της νομικής μορφής είναι αναγκαία για την ορθή εκτέλεση της σύμβασης.</w:t>
      </w:r>
    </w:p>
    <w:p w:rsidR="008212AB" w:rsidRDefault="008212AB" w:rsidP="00377AEF">
      <w:pPr>
        <w:spacing w:line="240" w:lineRule="auto"/>
        <w:jc w:val="both"/>
        <w:rPr>
          <w:rFonts w:ascii="Times New Roman" w:hAnsi="Times New Roman"/>
          <w:sz w:val="24"/>
          <w:szCs w:val="24"/>
        </w:rPr>
      </w:pPr>
    </w:p>
    <w:p w:rsidR="008212AB" w:rsidRDefault="008212AB" w:rsidP="00377AEF">
      <w:pPr>
        <w:spacing w:line="240" w:lineRule="auto"/>
        <w:jc w:val="both"/>
        <w:rPr>
          <w:rFonts w:ascii="Times New Roman" w:hAnsi="Times New Roman"/>
          <w:sz w:val="24"/>
          <w:szCs w:val="24"/>
        </w:rPr>
      </w:pPr>
      <w:r w:rsidRPr="00377AEF">
        <w:rPr>
          <w:rFonts w:ascii="Times New Roman" w:hAnsi="Times New Roman"/>
          <w:sz w:val="24"/>
          <w:szCs w:val="24"/>
        </w:rPr>
        <w:t>Όροι σχετικά με τις συμφωνίες που έχουν συναφθεί στο πλαίσιο του Παγκόσμιου</w:t>
      </w:r>
      <w:r>
        <w:rPr>
          <w:rFonts w:ascii="Times New Roman" w:hAnsi="Times New Roman"/>
          <w:sz w:val="24"/>
          <w:szCs w:val="24"/>
        </w:rPr>
        <w:t xml:space="preserve"> </w:t>
      </w:r>
      <w:r w:rsidRPr="00377AEF">
        <w:rPr>
          <w:rFonts w:ascii="Times New Roman" w:hAnsi="Times New Roman"/>
          <w:sz w:val="24"/>
          <w:szCs w:val="24"/>
        </w:rPr>
        <w:t>Οργανισμού Εμπορίου</w:t>
      </w:r>
      <w:r>
        <w:rPr>
          <w:rFonts w:ascii="Times New Roman" w:hAnsi="Times New Roman"/>
          <w:sz w:val="24"/>
          <w:szCs w:val="24"/>
        </w:rPr>
        <w:t>.</w:t>
      </w:r>
    </w:p>
    <w:p w:rsidR="008212AB" w:rsidRDefault="008212AB" w:rsidP="00377AEF">
      <w:pPr>
        <w:spacing w:line="240" w:lineRule="auto"/>
        <w:jc w:val="both"/>
        <w:rPr>
          <w:rFonts w:ascii="Times New Roman" w:hAnsi="Times New Roman"/>
          <w:sz w:val="24"/>
          <w:szCs w:val="24"/>
        </w:rPr>
      </w:pPr>
      <w:r w:rsidRPr="00377AEF">
        <w:rPr>
          <w:rFonts w:ascii="Times New Roman" w:hAnsi="Times New Roman"/>
          <w:sz w:val="24"/>
          <w:szCs w:val="24"/>
        </w:rPr>
        <w:t xml:space="preserve"> </w:t>
      </w:r>
      <w:r>
        <w:rPr>
          <w:rFonts w:ascii="Times New Roman" w:hAnsi="Times New Roman"/>
          <w:sz w:val="24"/>
          <w:szCs w:val="24"/>
        </w:rPr>
        <w:t xml:space="preserve">8. </w:t>
      </w:r>
      <w:r w:rsidRPr="00377AEF">
        <w:rPr>
          <w:rFonts w:ascii="Times New Roman" w:hAnsi="Times New Roman"/>
          <w:sz w:val="24"/>
          <w:szCs w:val="24"/>
        </w:rPr>
        <w:t>Κατά τη διαδικασία σύναψης δη</w:t>
      </w:r>
      <w:r>
        <w:rPr>
          <w:rFonts w:ascii="Times New Roman" w:hAnsi="Times New Roman"/>
          <w:sz w:val="24"/>
          <w:szCs w:val="24"/>
        </w:rPr>
        <w:t xml:space="preserve">μόσιων συμβάσεων οι αναθέτουσες </w:t>
      </w:r>
      <w:r w:rsidRPr="00377AEF">
        <w:rPr>
          <w:rFonts w:ascii="Times New Roman" w:hAnsi="Times New Roman"/>
          <w:sz w:val="24"/>
          <w:szCs w:val="24"/>
        </w:rPr>
        <w:t xml:space="preserve">αρχές εφαρμόζουν έναντι των οικονομικών φορέων των λοιπών κρατών μελών εξίσου ευνοϊκούς όρους με εκείνους που παρέχουν προς τους οικονομικούς φορείς τρίτων χωρών κατ' εφαρμογή της Συμφωνίας.  </w:t>
      </w:r>
    </w:p>
    <w:p w:rsidR="008212AB" w:rsidRDefault="008212AB" w:rsidP="00377AEF">
      <w:pPr>
        <w:spacing w:line="240" w:lineRule="auto"/>
        <w:jc w:val="both"/>
        <w:rPr>
          <w:rFonts w:ascii="Times New Roman" w:hAnsi="Times New Roman"/>
          <w:sz w:val="24"/>
          <w:szCs w:val="24"/>
        </w:rPr>
      </w:pPr>
    </w:p>
    <w:p w:rsidR="008212AB" w:rsidRPr="00377AEF" w:rsidRDefault="008212AB" w:rsidP="00377AEF">
      <w:pPr>
        <w:spacing w:line="240" w:lineRule="auto"/>
        <w:jc w:val="center"/>
        <w:rPr>
          <w:rFonts w:ascii="Times New Roman" w:hAnsi="Times New Roman"/>
          <w:sz w:val="24"/>
          <w:szCs w:val="24"/>
        </w:rPr>
      </w:pPr>
      <w:r w:rsidRPr="00377AEF">
        <w:rPr>
          <w:rFonts w:ascii="Times New Roman" w:hAnsi="Times New Roman"/>
          <w:sz w:val="24"/>
          <w:szCs w:val="24"/>
        </w:rPr>
        <w:t>ΜΕΡΟΣ II - ΔΙΑΔΙΚΑΣΙΕΣ ΠΑ ΤΗ ΣΎΝΑΨΗ ΔΗΜΟΣΙΩΝ ΣΥΜΒΑΣΕΩΝ</w:t>
      </w:r>
    </w:p>
    <w:p w:rsidR="008212AB" w:rsidRDefault="008212AB" w:rsidP="00377AEF">
      <w:pPr>
        <w:spacing w:line="240" w:lineRule="auto"/>
        <w:jc w:val="center"/>
        <w:rPr>
          <w:rFonts w:ascii="Times New Roman" w:hAnsi="Times New Roman"/>
          <w:sz w:val="24"/>
          <w:szCs w:val="24"/>
        </w:rPr>
      </w:pPr>
      <w:r w:rsidRPr="00377AEF">
        <w:rPr>
          <w:rFonts w:ascii="Times New Roman" w:hAnsi="Times New Roman"/>
          <w:sz w:val="24"/>
          <w:szCs w:val="24"/>
        </w:rPr>
        <w:t>ΚΕΦΑΛΑΙΟ Ι - ΠΕΔΙΟ ΕΦΑΡΜΟΓΗΣ</w:t>
      </w:r>
    </w:p>
    <w:p w:rsidR="008212AB" w:rsidRPr="00377AEF" w:rsidRDefault="008212AB" w:rsidP="00377AEF">
      <w:pPr>
        <w:spacing w:line="240" w:lineRule="auto"/>
        <w:jc w:val="center"/>
        <w:rPr>
          <w:rFonts w:ascii="Times New Roman" w:hAnsi="Times New Roman"/>
          <w:sz w:val="24"/>
          <w:szCs w:val="24"/>
        </w:rPr>
      </w:pPr>
      <w:r>
        <w:rPr>
          <w:rFonts w:ascii="Times New Roman" w:hAnsi="Times New Roman"/>
          <w:sz w:val="24"/>
          <w:szCs w:val="24"/>
        </w:rPr>
        <w:t>Τμήμα 1 - Συμβάσεις που εμπίπτουν στο</w:t>
      </w:r>
      <w:r w:rsidRPr="00377AEF">
        <w:rPr>
          <w:rFonts w:ascii="Times New Roman" w:hAnsi="Times New Roman"/>
          <w:sz w:val="24"/>
          <w:szCs w:val="24"/>
        </w:rPr>
        <w:t xml:space="preserve"> πεδίο εφαρμογής του Μέρους II</w:t>
      </w:r>
    </w:p>
    <w:p w:rsidR="008212AB" w:rsidRDefault="008212AB" w:rsidP="00377AEF">
      <w:pPr>
        <w:spacing w:line="240" w:lineRule="auto"/>
        <w:jc w:val="both"/>
        <w:rPr>
          <w:rFonts w:ascii="Times New Roman" w:hAnsi="Times New Roman"/>
          <w:sz w:val="24"/>
          <w:szCs w:val="24"/>
        </w:rPr>
      </w:pPr>
      <w:r w:rsidRPr="00377AEF">
        <w:rPr>
          <w:rFonts w:ascii="Times New Roman" w:hAnsi="Times New Roman"/>
          <w:sz w:val="24"/>
          <w:szCs w:val="24"/>
        </w:rPr>
        <w:t>Γενικός κανόνας.</w:t>
      </w:r>
    </w:p>
    <w:p w:rsidR="008212AB" w:rsidRDefault="008212AB" w:rsidP="00377AEF">
      <w:pPr>
        <w:spacing w:line="240" w:lineRule="auto"/>
        <w:jc w:val="both"/>
        <w:rPr>
          <w:rFonts w:ascii="Times New Roman" w:hAnsi="Times New Roman"/>
          <w:sz w:val="24"/>
          <w:szCs w:val="24"/>
        </w:rPr>
      </w:pPr>
      <w:r>
        <w:rPr>
          <w:rFonts w:ascii="Times New Roman" w:hAnsi="Times New Roman"/>
          <w:sz w:val="24"/>
          <w:szCs w:val="24"/>
        </w:rPr>
        <w:t xml:space="preserve">9. Το </w:t>
      </w:r>
      <w:r w:rsidRPr="00377AEF">
        <w:rPr>
          <w:rFonts w:ascii="Times New Roman" w:hAnsi="Times New Roman"/>
          <w:sz w:val="24"/>
          <w:szCs w:val="24"/>
        </w:rPr>
        <w:t>παρόν Μέρος εφαρμόζεται στις δημόσιες συμβάσεις, εκτός αυτών που εξαιρούνται από το πεδία εφαρμογής του παρόντος Νόμου δυνάμει των διατάξεων των άρθρων 11 έως 17, των οποίων η εκτιμώμενη αξία, εκτός Φόρου Προ</w:t>
      </w:r>
      <w:r>
        <w:rPr>
          <w:rFonts w:ascii="Times New Roman" w:hAnsi="Times New Roman"/>
          <w:sz w:val="24"/>
          <w:szCs w:val="24"/>
        </w:rPr>
        <w:t xml:space="preserve">στιθέμενης Αξίας (που στο εξής θα </w:t>
      </w:r>
      <w:r w:rsidRPr="00E817A4">
        <w:rPr>
          <w:rFonts w:ascii="Times New Roman" w:hAnsi="Times New Roman"/>
          <w:sz w:val="24"/>
          <w:szCs w:val="24"/>
        </w:rPr>
        <w:t>αναφέρεται ως «Φ.Π.Α.»), ισούται με ή υπερβαίνει τα κατώτατα όρια που ο</w:t>
      </w:r>
      <w:r>
        <w:rPr>
          <w:rFonts w:ascii="Times New Roman" w:hAnsi="Times New Roman"/>
          <w:sz w:val="24"/>
          <w:szCs w:val="24"/>
        </w:rPr>
        <w:t>ρίζονται στο άρθρο 19.</w:t>
      </w:r>
    </w:p>
    <w:p w:rsidR="008212AB" w:rsidRDefault="008212AB" w:rsidP="00377AEF">
      <w:pPr>
        <w:spacing w:line="240" w:lineRule="auto"/>
        <w:jc w:val="both"/>
        <w:rPr>
          <w:rFonts w:ascii="Times New Roman" w:hAnsi="Times New Roman"/>
          <w:sz w:val="24"/>
          <w:szCs w:val="24"/>
        </w:rPr>
      </w:pPr>
      <w:r w:rsidRPr="00E817A4">
        <w:rPr>
          <w:rFonts w:ascii="Times New Roman" w:hAnsi="Times New Roman"/>
          <w:sz w:val="24"/>
          <w:szCs w:val="24"/>
        </w:rPr>
        <w:t>Συμβάσεις στον τομέα της άμυνας</w:t>
      </w:r>
    </w:p>
    <w:p w:rsidR="008212AB" w:rsidRDefault="008212AB" w:rsidP="00E817A4">
      <w:pPr>
        <w:spacing w:line="240" w:lineRule="auto"/>
        <w:jc w:val="both"/>
        <w:rPr>
          <w:rFonts w:ascii="Times New Roman" w:hAnsi="Times New Roman"/>
          <w:sz w:val="24"/>
          <w:szCs w:val="24"/>
        </w:rPr>
      </w:pPr>
      <w:r w:rsidRPr="00E817A4">
        <w:rPr>
          <w:rFonts w:ascii="Times New Roman" w:hAnsi="Times New Roman"/>
          <w:sz w:val="24"/>
          <w:szCs w:val="24"/>
        </w:rPr>
        <w:t>10. Με την επιφύλαξη του Άρθρου 296 της Συνθήκης, το παρόν Μέρος εφαρμόζεται στις δημόσιες συμβάσεις που συνάπτονται από τις αναθέτουσες αρχές στον τομέα της άμυνας.</w:t>
      </w:r>
    </w:p>
    <w:p w:rsidR="008212AB" w:rsidRPr="00E817A4" w:rsidRDefault="008212AB" w:rsidP="00E817A4">
      <w:pPr>
        <w:spacing w:line="240" w:lineRule="auto"/>
        <w:jc w:val="both"/>
        <w:rPr>
          <w:rFonts w:ascii="Times New Roman" w:hAnsi="Times New Roman"/>
          <w:sz w:val="24"/>
          <w:szCs w:val="24"/>
        </w:rPr>
      </w:pPr>
      <w:r w:rsidRPr="00E817A4">
        <w:rPr>
          <w:rFonts w:ascii="Times New Roman" w:hAnsi="Times New Roman"/>
          <w:sz w:val="24"/>
          <w:szCs w:val="24"/>
        </w:rPr>
        <w:t xml:space="preserve"> </w:t>
      </w:r>
    </w:p>
    <w:p w:rsidR="008212AB" w:rsidRDefault="008212AB" w:rsidP="00E817A4">
      <w:pPr>
        <w:spacing w:line="240" w:lineRule="auto"/>
        <w:jc w:val="center"/>
        <w:rPr>
          <w:rFonts w:ascii="Times New Roman" w:hAnsi="Times New Roman"/>
          <w:sz w:val="24"/>
          <w:szCs w:val="24"/>
        </w:rPr>
      </w:pPr>
      <w:r w:rsidRPr="00E817A4">
        <w:rPr>
          <w:rFonts w:ascii="Times New Roman" w:hAnsi="Times New Roman"/>
          <w:sz w:val="24"/>
          <w:szCs w:val="24"/>
        </w:rPr>
        <w:t>Τμήμα 2 - Συμβάσεις που εξαιρούνται από το πεδίο εφαρμογής</w:t>
      </w:r>
    </w:p>
    <w:p w:rsidR="008212AB" w:rsidRDefault="008212AB" w:rsidP="00E817A4">
      <w:pPr>
        <w:spacing w:line="240" w:lineRule="auto"/>
        <w:jc w:val="center"/>
        <w:rPr>
          <w:rFonts w:ascii="Times New Roman" w:hAnsi="Times New Roman"/>
          <w:sz w:val="24"/>
          <w:szCs w:val="24"/>
        </w:rPr>
      </w:pPr>
    </w:p>
    <w:p w:rsidR="008212AB" w:rsidRDefault="008212AB" w:rsidP="00E817A4">
      <w:pPr>
        <w:spacing w:line="240" w:lineRule="auto"/>
        <w:rPr>
          <w:rFonts w:ascii="Times New Roman" w:hAnsi="Times New Roman"/>
          <w:sz w:val="24"/>
          <w:szCs w:val="24"/>
        </w:rPr>
      </w:pPr>
      <w:r w:rsidRPr="00E817A4">
        <w:rPr>
          <w:rFonts w:ascii="Times New Roman" w:hAnsi="Times New Roman"/>
          <w:sz w:val="24"/>
          <w:szCs w:val="24"/>
        </w:rPr>
        <w:t>Απόρρητες συμβάσεις ή συμβάσεις που απαιτούν ιδιαίτερα μέτρα ασφαλείας.</w:t>
      </w:r>
    </w:p>
    <w:p w:rsidR="008212AB" w:rsidRDefault="008212AB" w:rsidP="00E817A4">
      <w:pPr>
        <w:spacing w:line="240" w:lineRule="auto"/>
        <w:jc w:val="both"/>
        <w:rPr>
          <w:rFonts w:ascii="Times New Roman" w:hAnsi="Times New Roman"/>
          <w:sz w:val="24"/>
          <w:szCs w:val="24"/>
        </w:rPr>
      </w:pPr>
      <w:r w:rsidRPr="00E817A4">
        <w:rPr>
          <w:rFonts w:ascii="Times New Roman" w:hAnsi="Times New Roman"/>
          <w:sz w:val="24"/>
          <w:szCs w:val="24"/>
        </w:rPr>
        <w:lastRenderedPageBreak/>
        <w:t xml:space="preserve">11. </w:t>
      </w:r>
      <w:r>
        <w:rPr>
          <w:rFonts w:ascii="Times New Roman" w:hAnsi="Times New Roman"/>
          <w:sz w:val="24"/>
          <w:szCs w:val="24"/>
        </w:rPr>
        <w:t xml:space="preserve"> </w:t>
      </w:r>
      <w:r w:rsidRPr="00E817A4">
        <w:rPr>
          <w:rFonts w:ascii="Times New Roman" w:hAnsi="Times New Roman"/>
          <w:sz w:val="24"/>
          <w:szCs w:val="24"/>
        </w:rPr>
        <w:t>Το Υπουργικό Συμβούλιο δύναται, εφόσον το κρίνει σκόπιμο, να εξαιρεί</w:t>
      </w:r>
      <w:r>
        <w:rPr>
          <w:rFonts w:ascii="Times New Roman" w:hAnsi="Times New Roman"/>
          <w:sz w:val="24"/>
          <w:szCs w:val="24"/>
        </w:rPr>
        <w:t xml:space="preserve"> από την εφαρμογή του παρόντος  Ν</w:t>
      </w:r>
      <w:r w:rsidRPr="00E817A4">
        <w:rPr>
          <w:rFonts w:ascii="Times New Roman" w:hAnsi="Times New Roman"/>
          <w:sz w:val="24"/>
          <w:szCs w:val="24"/>
        </w:rPr>
        <w:t>όμου, δημόσιες συμβάσεις τις οποίες χαρακτηρίζει ως απόρρητες ή των οποίων η εκτέλεση πρέπει να συνοδεύεται, σύμφωνα με τις νομοθετικές, κανονιστικές ή διοικητικές διατάξεις που ισχύουν στη Δημοκρατία, από ιδιαίτερα μέτρα ασφαλείας ή όταν το απαιτεί η προστασία των ουσιωδών συμφερόντων της Δημοκρατίας</w:t>
      </w:r>
    </w:p>
    <w:p w:rsidR="008212AB" w:rsidRDefault="008212AB" w:rsidP="00E817A4">
      <w:pPr>
        <w:spacing w:line="240" w:lineRule="auto"/>
        <w:jc w:val="both"/>
        <w:rPr>
          <w:rFonts w:ascii="Times New Roman" w:hAnsi="Times New Roman"/>
          <w:sz w:val="24"/>
          <w:szCs w:val="24"/>
        </w:rPr>
      </w:pPr>
    </w:p>
    <w:p w:rsidR="008212AB" w:rsidRDefault="008212AB" w:rsidP="00E817A4">
      <w:pPr>
        <w:spacing w:line="240" w:lineRule="auto"/>
        <w:jc w:val="both"/>
        <w:rPr>
          <w:rFonts w:ascii="Times New Roman" w:hAnsi="Times New Roman"/>
          <w:sz w:val="24"/>
          <w:szCs w:val="24"/>
        </w:rPr>
      </w:pPr>
      <w:r w:rsidRPr="00E817A4">
        <w:rPr>
          <w:rFonts w:ascii="Times New Roman" w:hAnsi="Times New Roman"/>
          <w:sz w:val="24"/>
          <w:szCs w:val="24"/>
        </w:rPr>
        <w:t>Συμβάσεις</w:t>
      </w:r>
      <w:r>
        <w:rPr>
          <w:rFonts w:ascii="Times New Roman" w:hAnsi="Times New Roman"/>
          <w:sz w:val="24"/>
          <w:szCs w:val="24"/>
        </w:rPr>
        <w:t xml:space="preserve"> </w:t>
      </w:r>
      <w:r w:rsidRPr="00E817A4">
        <w:rPr>
          <w:rFonts w:ascii="Times New Roman" w:hAnsi="Times New Roman"/>
          <w:sz w:val="24"/>
          <w:szCs w:val="24"/>
        </w:rPr>
        <w:t>που συνάπτονται δυνάμει διεθνών κανόνων.</w:t>
      </w:r>
    </w:p>
    <w:p w:rsidR="008212AB" w:rsidRPr="00E817A4" w:rsidRDefault="008212AB" w:rsidP="00E817A4">
      <w:pPr>
        <w:spacing w:line="240" w:lineRule="auto"/>
        <w:jc w:val="both"/>
        <w:rPr>
          <w:rFonts w:ascii="Times New Roman" w:hAnsi="Times New Roman"/>
          <w:sz w:val="24"/>
          <w:szCs w:val="24"/>
        </w:rPr>
      </w:pPr>
      <w:r w:rsidRPr="00E817A4">
        <w:rPr>
          <w:rFonts w:ascii="Times New Roman" w:hAnsi="Times New Roman"/>
          <w:sz w:val="24"/>
          <w:szCs w:val="24"/>
        </w:rPr>
        <w:t>12. Ο παρών Νόμος δεν εφαρμόζεται στις δημόσιες συμβάσεις οι οποίες διέπονται από διαφορετικούς διαδικαστικούς κανόνες και συνάπτονται δυνάμει-</w:t>
      </w:r>
    </w:p>
    <w:p w:rsidR="008212AB" w:rsidRPr="00E817A4" w:rsidRDefault="008212AB" w:rsidP="00E817A4">
      <w:pPr>
        <w:spacing w:line="240" w:lineRule="auto"/>
        <w:jc w:val="both"/>
        <w:rPr>
          <w:rFonts w:ascii="Times New Roman" w:hAnsi="Times New Roman"/>
          <w:sz w:val="24"/>
          <w:szCs w:val="24"/>
        </w:rPr>
      </w:pPr>
      <w:r w:rsidRPr="00E817A4">
        <w:rPr>
          <w:rFonts w:ascii="Times New Roman" w:hAnsi="Times New Roman"/>
          <w:sz w:val="24"/>
          <w:szCs w:val="24"/>
        </w:rPr>
        <w:t>(α) Διεθνούς συμφωνίας, η οποία έχει συναφθεί σύμφωνα με τη Συνθήκη, μεταξύ της Δημοκρατίας και μιας ή περισσοτέρων τρίτων χωρών, και η οποία αφορά έργα, προμήθειες ή υπηρεσίες που προορίζονται για την από κοινού εκτέλεση ή εκμετ</w:t>
      </w:r>
      <w:r>
        <w:rPr>
          <w:rFonts w:ascii="Times New Roman" w:hAnsi="Times New Roman"/>
          <w:sz w:val="24"/>
          <w:szCs w:val="24"/>
        </w:rPr>
        <w:t>άλλευση ενός έργου ή σχεδίου απ</w:t>
      </w:r>
      <w:r w:rsidRPr="00E817A4">
        <w:rPr>
          <w:rFonts w:ascii="Times New Roman" w:hAnsi="Times New Roman"/>
          <w:sz w:val="24"/>
          <w:szCs w:val="24"/>
        </w:rPr>
        <w:t>ό τα υπογράφοντα κράτη. Η Αρμόδια Αρχή Δημόσιων Συμβάσεων ανακοινώνει στη</w:t>
      </w:r>
      <w:r>
        <w:rPr>
          <w:rFonts w:ascii="Times New Roman" w:hAnsi="Times New Roman"/>
          <w:sz w:val="24"/>
          <w:szCs w:val="24"/>
        </w:rPr>
        <w:t>ν Επιτροπή κάθε τέτοια συμφωνία·</w:t>
      </w:r>
      <w:r w:rsidRPr="00E817A4">
        <w:rPr>
          <w:rFonts w:ascii="Times New Roman" w:hAnsi="Times New Roman"/>
          <w:sz w:val="24"/>
          <w:szCs w:val="24"/>
        </w:rPr>
        <w:t xml:space="preserve"> </w:t>
      </w:r>
    </w:p>
    <w:p w:rsidR="008212AB" w:rsidRDefault="008212AB" w:rsidP="00E817A4">
      <w:pPr>
        <w:spacing w:line="240" w:lineRule="auto"/>
        <w:jc w:val="both"/>
        <w:rPr>
          <w:rFonts w:ascii="Times New Roman" w:hAnsi="Times New Roman"/>
          <w:sz w:val="24"/>
          <w:szCs w:val="24"/>
        </w:rPr>
      </w:pPr>
      <w:r w:rsidRPr="00E817A4">
        <w:rPr>
          <w:rFonts w:ascii="Times New Roman" w:hAnsi="Times New Roman"/>
          <w:sz w:val="24"/>
          <w:szCs w:val="24"/>
        </w:rPr>
        <w:t>(β) διεθνούς συμφωνίας, η σύναψη της οποίας συνδέεται με τη στάθμευση στρατευμάτων και η οποία αφορά επιχειρήσεις της Δημοκρατίας ή μιας τρίτης χώρας</w:t>
      </w:r>
      <w:r>
        <w:rPr>
          <w:rFonts w:ascii="Times New Roman" w:hAnsi="Times New Roman"/>
          <w:sz w:val="24"/>
          <w:szCs w:val="24"/>
        </w:rPr>
        <w:t>·</w:t>
      </w:r>
    </w:p>
    <w:p w:rsidR="008212AB" w:rsidRPr="00F9547F" w:rsidRDefault="008212AB" w:rsidP="00F9547F">
      <w:pPr>
        <w:spacing w:line="240" w:lineRule="auto"/>
        <w:jc w:val="both"/>
        <w:rPr>
          <w:rFonts w:ascii="Times New Roman" w:hAnsi="Times New Roman"/>
          <w:sz w:val="24"/>
          <w:szCs w:val="24"/>
        </w:rPr>
      </w:pPr>
      <w:r w:rsidRPr="00F9547F">
        <w:rPr>
          <w:rFonts w:ascii="Times New Roman" w:hAnsi="Times New Roman"/>
          <w:sz w:val="24"/>
          <w:szCs w:val="24"/>
        </w:rPr>
        <w:t>(γ)      ειδικής διαδικασίας διεθνούς οργανισμού.</w:t>
      </w:r>
    </w:p>
    <w:p w:rsidR="008212AB" w:rsidRDefault="008212AB" w:rsidP="00F9547F">
      <w:pPr>
        <w:spacing w:line="240" w:lineRule="auto"/>
        <w:jc w:val="both"/>
        <w:rPr>
          <w:rFonts w:ascii="Times New Roman" w:hAnsi="Times New Roman"/>
          <w:sz w:val="24"/>
          <w:szCs w:val="24"/>
        </w:rPr>
      </w:pPr>
      <w:r w:rsidRPr="00F9547F">
        <w:rPr>
          <w:rFonts w:ascii="Times New Roman" w:hAnsi="Times New Roman"/>
          <w:sz w:val="24"/>
          <w:szCs w:val="24"/>
        </w:rPr>
        <w:t xml:space="preserve">13. Ο παρών Νόμος δεν εφαρμόζεται </w:t>
      </w:r>
      <w:r>
        <w:rPr>
          <w:rFonts w:ascii="Times New Roman" w:hAnsi="Times New Roman"/>
          <w:sz w:val="24"/>
          <w:szCs w:val="24"/>
        </w:rPr>
        <w:t>–</w:t>
      </w:r>
    </w:p>
    <w:p w:rsidR="008212AB" w:rsidRDefault="008212AB" w:rsidP="00F9547F">
      <w:pPr>
        <w:spacing w:line="240" w:lineRule="auto"/>
        <w:jc w:val="both"/>
        <w:rPr>
          <w:rFonts w:ascii="Times New Roman" w:hAnsi="Times New Roman"/>
          <w:sz w:val="24"/>
          <w:szCs w:val="24"/>
        </w:rPr>
      </w:pPr>
      <w:r w:rsidRPr="00F9547F">
        <w:rPr>
          <w:rFonts w:ascii="Times New Roman" w:hAnsi="Times New Roman"/>
          <w:sz w:val="24"/>
          <w:szCs w:val="24"/>
        </w:rPr>
        <w:t>Συμβάσεις που συνάπτονται στους τομείς του ύδατος, της ενέργειας, των μεταφορών και των ταχυδρομικών υπηρεσιών. ... του 2006.</w:t>
      </w:r>
    </w:p>
    <w:p w:rsidR="008212AB" w:rsidRPr="00F9547F" w:rsidRDefault="008212AB" w:rsidP="00F9547F">
      <w:pPr>
        <w:spacing w:line="240" w:lineRule="auto"/>
        <w:jc w:val="both"/>
        <w:rPr>
          <w:rFonts w:ascii="Times New Roman" w:hAnsi="Times New Roman"/>
          <w:sz w:val="24"/>
          <w:szCs w:val="24"/>
        </w:rPr>
      </w:pPr>
      <w:r w:rsidRPr="00F9547F">
        <w:rPr>
          <w:rFonts w:ascii="Times New Roman" w:hAnsi="Times New Roman"/>
          <w:sz w:val="24"/>
          <w:szCs w:val="24"/>
        </w:rPr>
        <w:t xml:space="preserve">(α) Στις συμβάσεις οι οποίες, στο πλαίσιο του περί Συντονισμού των Διαδικασιών Σύναψης Συμβάσεων στους Τομείς του Ύδατος, της Ενέργειας, των Μεταφορών και των Ταχυδρομικών Υπηρεσιών Νόμου του 2005, ανατίθενται από αναθέτουσες αρχές, οι οποίες ασκούν μία ή περισσότερες από τις δραστηριότητες που αναφέρονται στα άρθρα 9 έως 13 του εν λόγω Νόμου, και οι οποίες συνάπτονται για τις δραστηριότητες αυτές: </w:t>
      </w:r>
    </w:p>
    <w:p w:rsidR="008212AB" w:rsidRPr="00F9547F" w:rsidRDefault="008212AB" w:rsidP="00F9547F">
      <w:pPr>
        <w:spacing w:line="240" w:lineRule="auto"/>
        <w:jc w:val="both"/>
        <w:rPr>
          <w:rFonts w:ascii="Times New Roman" w:hAnsi="Times New Roman"/>
          <w:sz w:val="24"/>
          <w:szCs w:val="24"/>
        </w:rPr>
      </w:pPr>
      <w:r w:rsidRPr="00F9547F">
        <w:rPr>
          <w:rFonts w:ascii="Times New Roman" w:hAnsi="Times New Roman"/>
          <w:sz w:val="24"/>
          <w:szCs w:val="24"/>
        </w:rPr>
        <w:t>Νοείται ότι, ο παρών Νόμος εφαρμόζεται στις συμβάσεις, οι οποίες ανατίθενται από αναθέτουσες αρχές που ασκούν μία ή περισσότερες από τις δραστηριότητες που ορίζονται στο άρθρο 12 του περί Συντονισμού των Διαδικασιών Σύναψης Συμβάσεων στους Τομείς του Ύδατος, της Ενέργειας, των Μεταφορών και των Ταχυδρομικών Υπηρεσιών Νόμου του 2005 και οι οποίες συνάπτονται για τις δραστηριότητες αυτές, έως ότου το εν λόγω άρθρο τεθεί σε ισχύ σύμφωνα με τις διατάξεις του άρθρου 76 του ίδιου Νόμου-</w:t>
      </w:r>
    </w:p>
    <w:p w:rsidR="008212AB" w:rsidRDefault="008212AB" w:rsidP="00F9547F">
      <w:pPr>
        <w:spacing w:line="240" w:lineRule="auto"/>
        <w:jc w:val="both"/>
        <w:rPr>
          <w:rFonts w:ascii="Times New Roman" w:hAnsi="Times New Roman"/>
          <w:sz w:val="24"/>
          <w:szCs w:val="24"/>
        </w:rPr>
      </w:pPr>
      <w:r w:rsidRPr="00F9547F">
        <w:rPr>
          <w:rFonts w:ascii="Times New Roman" w:hAnsi="Times New Roman"/>
          <w:sz w:val="24"/>
          <w:szCs w:val="24"/>
        </w:rPr>
        <w:t>(β) στις συμβάσεις που εξαιρούνται από το πεδίο εφαρμογής του αναφερόμενου στην παράγραφο (α) Νόμου δυνάμει του εδαφίου (2) του άρθρου 11 και των άρθρων 18, 25, και 28 του ίδιου Νόμου.</w:t>
      </w:r>
    </w:p>
    <w:p w:rsidR="008212AB" w:rsidRDefault="008212AB" w:rsidP="00F9547F">
      <w:pPr>
        <w:spacing w:line="240" w:lineRule="auto"/>
        <w:jc w:val="both"/>
        <w:rPr>
          <w:rFonts w:ascii="Times New Roman" w:hAnsi="Times New Roman"/>
          <w:sz w:val="24"/>
          <w:szCs w:val="24"/>
        </w:rPr>
      </w:pPr>
      <w:r w:rsidRPr="00F9547F">
        <w:rPr>
          <w:rFonts w:ascii="Times New Roman" w:hAnsi="Times New Roman"/>
          <w:sz w:val="24"/>
          <w:szCs w:val="24"/>
        </w:rPr>
        <w:t>Ειδικές εξαιρέσεις στον τομέα των τηλεπικοινωνιών.</w:t>
      </w:r>
    </w:p>
    <w:p w:rsidR="008212AB" w:rsidRDefault="008212AB" w:rsidP="00F9547F">
      <w:pPr>
        <w:spacing w:line="240" w:lineRule="auto"/>
        <w:jc w:val="both"/>
        <w:rPr>
          <w:rFonts w:ascii="Times New Roman" w:hAnsi="Times New Roman"/>
          <w:sz w:val="24"/>
          <w:szCs w:val="24"/>
        </w:rPr>
      </w:pPr>
      <w:r w:rsidRPr="00F9547F">
        <w:rPr>
          <w:rFonts w:ascii="Times New Roman" w:hAnsi="Times New Roman"/>
          <w:sz w:val="24"/>
          <w:szCs w:val="24"/>
        </w:rPr>
        <w:t xml:space="preserve">14. Ο παρών Νόμος δεν εφαρμόζεται στις δημόσιες συμβάσεις κύριο αντικείμενο των οποίων είναι να επιτραπεί στις αναθέτουσες αρχές η διάθεση ή εκμετάλλευση </w:t>
      </w:r>
      <w:r w:rsidRPr="00F9547F">
        <w:rPr>
          <w:rFonts w:ascii="Times New Roman" w:hAnsi="Times New Roman"/>
          <w:sz w:val="24"/>
          <w:szCs w:val="24"/>
        </w:rPr>
        <w:lastRenderedPageBreak/>
        <w:t>δημοσίων τηλεπικοινωνιακών δικτύων ή η</w:t>
      </w:r>
      <w:r w:rsidRPr="00F9547F">
        <w:t xml:space="preserve"> </w:t>
      </w:r>
      <w:r>
        <w:rPr>
          <w:rFonts w:ascii="Times New Roman" w:hAnsi="Times New Roman"/>
          <w:sz w:val="24"/>
          <w:szCs w:val="24"/>
        </w:rPr>
        <w:t xml:space="preserve">παροχή </w:t>
      </w:r>
      <w:r w:rsidRPr="00F9547F">
        <w:rPr>
          <w:rFonts w:ascii="Times New Roman" w:hAnsi="Times New Roman"/>
          <w:sz w:val="24"/>
          <w:szCs w:val="24"/>
        </w:rPr>
        <w:t>στο κοινό μιας  ή   περισσότερων   τηλεπικοινωνιακών υπηρεσιών.</w:t>
      </w:r>
    </w:p>
    <w:p w:rsidR="008212AB" w:rsidRDefault="008212AB" w:rsidP="00F9547F">
      <w:pPr>
        <w:spacing w:line="240" w:lineRule="auto"/>
        <w:jc w:val="both"/>
        <w:rPr>
          <w:rFonts w:ascii="Times New Roman" w:hAnsi="Times New Roman"/>
          <w:sz w:val="24"/>
          <w:szCs w:val="24"/>
        </w:rPr>
      </w:pPr>
      <w:r w:rsidRPr="00F9547F">
        <w:rPr>
          <w:rFonts w:ascii="Times New Roman" w:hAnsi="Times New Roman"/>
          <w:sz w:val="24"/>
          <w:szCs w:val="24"/>
        </w:rPr>
        <w:t>Ειδικές</w:t>
      </w:r>
      <w:r>
        <w:rPr>
          <w:rFonts w:ascii="Times New Roman" w:hAnsi="Times New Roman"/>
          <w:sz w:val="24"/>
          <w:szCs w:val="24"/>
        </w:rPr>
        <w:t xml:space="preserve"> </w:t>
      </w:r>
      <w:r w:rsidRPr="00F9547F">
        <w:rPr>
          <w:rFonts w:ascii="Times New Roman" w:hAnsi="Times New Roman"/>
          <w:sz w:val="24"/>
          <w:szCs w:val="24"/>
        </w:rPr>
        <w:t>εξαιρέσεις</w:t>
      </w:r>
      <w:r>
        <w:rPr>
          <w:rFonts w:ascii="Times New Roman" w:hAnsi="Times New Roman"/>
          <w:sz w:val="24"/>
          <w:szCs w:val="24"/>
        </w:rPr>
        <w:t xml:space="preserve"> </w:t>
      </w:r>
      <w:r w:rsidRPr="00F9547F">
        <w:rPr>
          <w:rFonts w:ascii="Times New Roman" w:hAnsi="Times New Roman"/>
          <w:sz w:val="24"/>
          <w:szCs w:val="24"/>
        </w:rPr>
        <w:t>δημόσιων</w:t>
      </w:r>
      <w:r>
        <w:rPr>
          <w:rFonts w:ascii="Times New Roman" w:hAnsi="Times New Roman"/>
          <w:sz w:val="24"/>
          <w:szCs w:val="24"/>
        </w:rPr>
        <w:t xml:space="preserve"> </w:t>
      </w:r>
      <w:r w:rsidRPr="00F9547F">
        <w:rPr>
          <w:rFonts w:ascii="Times New Roman" w:hAnsi="Times New Roman"/>
          <w:sz w:val="24"/>
          <w:szCs w:val="24"/>
        </w:rPr>
        <w:t>συμβάσεων</w:t>
      </w:r>
      <w:r>
        <w:rPr>
          <w:rFonts w:ascii="Times New Roman" w:hAnsi="Times New Roman"/>
          <w:sz w:val="24"/>
          <w:szCs w:val="24"/>
        </w:rPr>
        <w:t xml:space="preserve"> </w:t>
      </w:r>
      <w:r w:rsidRPr="00F9547F">
        <w:rPr>
          <w:rFonts w:ascii="Times New Roman" w:hAnsi="Times New Roman"/>
          <w:sz w:val="24"/>
          <w:szCs w:val="24"/>
        </w:rPr>
        <w:t>υπηρεσιών.</w:t>
      </w:r>
    </w:p>
    <w:p w:rsidR="008212AB" w:rsidRPr="00F9547F" w:rsidRDefault="008212AB" w:rsidP="00F9547F">
      <w:pPr>
        <w:spacing w:line="240" w:lineRule="auto"/>
        <w:jc w:val="both"/>
        <w:rPr>
          <w:rFonts w:ascii="Times New Roman" w:hAnsi="Times New Roman"/>
          <w:sz w:val="24"/>
          <w:szCs w:val="24"/>
        </w:rPr>
      </w:pPr>
      <w:r>
        <w:rPr>
          <w:rFonts w:ascii="Times New Roman" w:hAnsi="Times New Roman"/>
          <w:sz w:val="24"/>
          <w:szCs w:val="24"/>
        </w:rPr>
        <w:t xml:space="preserve">15. </w:t>
      </w:r>
      <w:r w:rsidRPr="00F9547F">
        <w:rPr>
          <w:rFonts w:ascii="Times New Roman" w:hAnsi="Times New Roman"/>
          <w:sz w:val="24"/>
          <w:szCs w:val="24"/>
        </w:rPr>
        <w:t xml:space="preserve">Ο παρών Νόμος δεν εφαρμόζεται στις δημόσιες συμβάσεις υπηρεσιών, οι οποίες- </w:t>
      </w:r>
    </w:p>
    <w:p w:rsidR="008212AB" w:rsidRPr="00F9547F" w:rsidRDefault="008212AB" w:rsidP="00F9547F">
      <w:pPr>
        <w:spacing w:line="240" w:lineRule="auto"/>
        <w:jc w:val="both"/>
        <w:rPr>
          <w:rFonts w:ascii="Times New Roman" w:hAnsi="Times New Roman"/>
          <w:sz w:val="24"/>
          <w:szCs w:val="24"/>
        </w:rPr>
      </w:pPr>
      <w:r w:rsidRPr="00F9547F">
        <w:rPr>
          <w:rFonts w:ascii="Times New Roman" w:hAnsi="Times New Roman"/>
          <w:sz w:val="24"/>
          <w:szCs w:val="24"/>
        </w:rPr>
        <w:t xml:space="preserve">(α) Έχουν ως αντικείμενο την αγορά ή τη μίσθωση, με οποιουσδήποτε χρηματοδοτικούς όρους, γης, υφισταμένων κτιρίων ή άλλων ακινήτων ή αφορούν δικαιώματα </w:t>
      </w:r>
      <w:r>
        <w:rPr>
          <w:rFonts w:ascii="Times New Roman" w:hAnsi="Times New Roman"/>
          <w:sz w:val="24"/>
          <w:szCs w:val="24"/>
        </w:rPr>
        <w:t>επί αυτών, εκτός από τις συμβάσ</w:t>
      </w:r>
      <w:r w:rsidRPr="00F9547F">
        <w:rPr>
          <w:rFonts w:ascii="Times New Roman" w:hAnsi="Times New Roman"/>
          <w:sz w:val="24"/>
          <w:szCs w:val="24"/>
        </w:rPr>
        <w:t>εις χρη</w:t>
      </w:r>
      <w:r>
        <w:rPr>
          <w:rFonts w:ascii="Times New Roman" w:hAnsi="Times New Roman"/>
          <w:sz w:val="24"/>
          <w:szCs w:val="24"/>
        </w:rPr>
        <w:t>ματοοικονομικών υπηρεσιών οι οπ</w:t>
      </w:r>
      <w:r w:rsidRPr="00F9547F">
        <w:rPr>
          <w:rFonts w:ascii="Times New Roman" w:hAnsi="Times New Roman"/>
          <w:sz w:val="24"/>
          <w:szCs w:val="24"/>
        </w:rPr>
        <w:t>οίες συνάπτονται ταυτόχρονα, πριν ή μετά τη σύμβαση αγοράς ή μίσθωσης, υπό οποιανδήποτε μορφή-</w:t>
      </w:r>
    </w:p>
    <w:p w:rsidR="008212AB" w:rsidRPr="00F9547F" w:rsidRDefault="008212AB" w:rsidP="00F9547F">
      <w:pPr>
        <w:spacing w:line="240" w:lineRule="auto"/>
        <w:jc w:val="both"/>
        <w:rPr>
          <w:rFonts w:ascii="Times New Roman" w:hAnsi="Times New Roman"/>
          <w:sz w:val="24"/>
          <w:szCs w:val="24"/>
        </w:rPr>
      </w:pPr>
      <w:r w:rsidRPr="00F9547F">
        <w:rPr>
          <w:rFonts w:ascii="Times New Roman" w:hAnsi="Times New Roman"/>
          <w:sz w:val="24"/>
          <w:szCs w:val="24"/>
        </w:rPr>
        <w:t>(β) αφορούν την αγορά, την ανάπτυξη, την παραγωγή ή τη συμπαραγωγή προγραμμάτων που προορίζονται για μετάδοση από ραδιοτηλεοπτικούς οργανισμούς, καθώς</w:t>
      </w:r>
      <w:r>
        <w:rPr>
          <w:rFonts w:ascii="Times New Roman" w:hAnsi="Times New Roman"/>
          <w:sz w:val="24"/>
          <w:szCs w:val="24"/>
        </w:rPr>
        <w:t xml:space="preserve"> και συμβάσεις για τον χρόνο μετ</w:t>
      </w:r>
      <w:r w:rsidRPr="00F9547F">
        <w:rPr>
          <w:rFonts w:ascii="Times New Roman" w:hAnsi="Times New Roman"/>
          <w:sz w:val="24"/>
          <w:szCs w:val="24"/>
        </w:rPr>
        <w:t>άδοσης εκπομπών-</w:t>
      </w:r>
    </w:p>
    <w:p w:rsidR="008212AB" w:rsidRPr="00F9547F" w:rsidRDefault="008212AB" w:rsidP="00F9547F">
      <w:pPr>
        <w:spacing w:line="240" w:lineRule="auto"/>
        <w:jc w:val="both"/>
        <w:rPr>
          <w:rFonts w:ascii="Times New Roman" w:hAnsi="Times New Roman"/>
          <w:sz w:val="24"/>
          <w:szCs w:val="24"/>
        </w:rPr>
      </w:pPr>
      <w:r w:rsidRPr="00F9547F">
        <w:rPr>
          <w:rFonts w:ascii="Times New Roman" w:hAnsi="Times New Roman"/>
          <w:sz w:val="24"/>
          <w:szCs w:val="24"/>
        </w:rPr>
        <w:t>(γ)      αφορούν τις υπηρεσίες διαιτησίας και συμβιβασμού-</w:t>
      </w:r>
    </w:p>
    <w:p w:rsidR="008212AB" w:rsidRPr="00F9547F" w:rsidRDefault="008212AB" w:rsidP="00F9547F">
      <w:pPr>
        <w:spacing w:line="240" w:lineRule="auto"/>
        <w:jc w:val="both"/>
        <w:rPr>
          <w:rFonts w:ascii="Times New Roman" w:hAnsi="Times New Roman"/>
          <w:sz w:val="24"/>
          <w:szCs w:val="24"/>
        </w:rPr>
      </w:pPr>
      <w:r w:rsidRPr="00F9547F">
        <w:rPr>
          <w:rFonts w:ascii="Times New Roman" w:hAnsi="Times New Roman"/>
          <w:sz w:val="24"/>
          <w:szCs w:val="24"/>
        </w:rPr>
        <w:t>(δ) αφορούν χρηματοοικονομικές υπηρεσίες σχετικές με την έκδοση, την αγορά, την πώληση και τη μεταβίβαση τίτλων ή άλλων χρηματοπιστωτικών μέσων, ιδίως με διαδικασίες προμήθειας χρημάτων ή κεφαλαίων στις αναθέτουσες αρχές και υπηρεσίες που παρέχονται από κεντρικές τράπεζες-</w:t>
      </w:r>
    </w:p>
    <w:p w:rsidR="008212AB" w:rsidRPr="00F9547F" w:rsidRDefault="008212AB" w:rsidP="00F9547F">
      <w:pPr>
        <w:spacing w:line="240" w:lineRule="auto"/>
        <w:jc w:val="both"/>
        <w:rPr>
          <w:rFonts w:ascii="Times New Roman" w:hAnsi="Times New Roman"/>
          <w:sz w:val="24"/>
          <w:szCs w:val="24"/>
        </w:rPr>
      </w:pPr>
      <w:r w:rsidRPr="00F9547F">
        <w:rPr>
          <w:rFonts w:ascii="Times New Roman" w:hAnsi="Times New Roman"/>
          <w:sz w:val="24"/>
          <w:szCs w:val="24"/>
        </w:rPr>
        <w:t>(ε)      αφορούν συμβάσεις εργασίας</w:t>
      </w:r>
      <w:r>
        <w:rPr>
          <w:rFonts w:ascii="Times New Roman" w:hAnsi="Times New Roman"/>
          <w:sz w:val="24"/>
          <w:szCs w:val="24"/>
        </w:rPr>
        <w:t>·</w:t>
      </w:r>
    </w:p>
    <w:p w:rsidR="008212AB" w:rsidRDefault="008212AB" w:rsidP="00F9547F">
      <w:pPr>
        <w:spacing w:line="240" w:lineRule="auto"/>
        <w:jc w:val="both"/>
        <w:rPr>
          <w:rFonts w:ascii="Times New Roman" w:hAnsi="Times New Roman"/>
          <w:sz w:val="24"/>
          <w:szCs w:val="24"/>
        </w:rPr>
      </w:pPr>
      <w:r w:rsidRPr="00F9547F">
        <w:rPr>
          <w:rFonts w:ascii="Times New Roman" w:hAnsi="Times New Roman"/>
          <w:sz w:val="24"/>
          <w:szCs w:val="24"/>
        </w:rPr>
        <w:t xml:space="preserve">(στ) αφορούν υπηρεσίες έρευνας και ανάπτυξης, πλην εκείνων τα αποτελέσματα των οποίων ανήκουν αποκλειστικά στην αναθέτουσα αρχή για ιδία χρήση κατά την άσκηση </w:t>
      </w:r>
      <w:r>
        <w:rPr>
          <w:rFonts w:ascii="Times New Roman" w:hAnsi="Times New Roman"/>
          <w:sz w:val="24"/>
          <w:szCs w:val="24"/>
        </w:rPr>
        <w:t xml:space="preserve">της </w:t>
      </w:r>
      <w:r w:rsidRPr="00706FF9">
        <w:rPr>
          <w:rFonts w:ascii="Times New Roman" w:hAnsi="Times New Roman"/>
          <w:sz w:val="24"/>
          <w:szCs w:val="24"/>
        </w:rPr>
        <w:t>δραστηριότητας της, εφόσον η αμοιβή για την παροχή της υπηρεσί</w:t>
      </w:r>
      <w:r>
        <w:rPr>
          <w:rFonts w:ascii="Times New Roman" w:hAnsi="Times New Roman"/>
          <w:sz w:val="24"/>
          <w:szCs w:val="24"/>
        </w:rPr>
        <w:t>ας καταβάλλεται εξ ολοκλήρου απ</w:t>
      </w:r>
      <w:r w:rsidRPr="00706FF9">
        <w:rPr>
          <w:rFonts w:ascii="Times New Roman" w:hAnsi="Times New Roman"/>
          <w:sz w:val="24"/>
          <w:szCs w:val="24"/>
        </w:rPr>
        <w:t>ό την αναθέτουσα αρχή.</w:t>
      </w:r>
    </w:p>
    <w:p w:rsidR="008212AB" w:rsidRDefault="008212AB" w:rsidP="00706FF9">
      <w:pPr>
        <w:spacing w:line="240" w:lineRule="auto"/>
        <w:jc w:val="both"/>
        <w:rPr>
          <w:rFonts w:ascii="Times New Roman" w:hAnsi="Times New Roman"/>
          <w:sz w:val="24"/>
          <w:szCs w:val="24"/>
        </w:rPr>
      </w:pPr>
      <w:r w:rsidRPr="00706FF9">
        <w:rPr>
          <w:rFonts w:ascii="Times New Roman" w:hAnsi="Times New Roman"/>
          <w:sz w:val="24"/>
          <w:szCs w:val="24"/>
        </w:rPr>
        <w:t>Συμβάσεις</w:t>
      </w:r>
      <w:r>
        <w:rPr>
          <w:rFonts w:ascii="Times New Roman" w:hAnsi="Times New Roman"/>
          <w:sz w:val="24"/>
          <w:szCs w:val="24"/>
        </w:rPr>
        <w:t xml:space="preserve"> </w:t>
      </w:r>
      <w:r w:rsidRPr="00706FF9">
        <w:rPr>
          <w:rFonts w:ascii="Times New Roman" w:hAnsi="Times New Roman"/>
          <w:sz w:val="24"/>
          <w:szCs w:val="24"/>
        </w:rPr>
        <w:t>παραχώρησης</w:t>
      </w:r>
      <w:r>
        <w:rPr>
          <w:rFonts w:ascii="Times New Roman" w:hAnsi="Times New Roman"/>
          <w:sz w:val="24"/>
          <w:szCs w:val="24"/>
        </w:rPr>
        <w:t xml:space="preserve"> </w:t>
      </w:r>
      <w:r w:rsidRPr="00706FF9">
        <w:rPr>
          <w:rFonts w:ascii="Times New Roman" w:hAnsi="Times New Roman"/>
          <w:sz w:val="24"/>
          <w:szCs w:val="24"/>
        </w:rPr>
        <w:t>υπηρεσιών</w:t>
      </w:r>
      <w:r>
        <w:rPr>
          <w:rFonts w:ascii="Times New Roman" w:hAnsi="Times New Roman"/>
          <w:sz w:val="24"/>
          <w:szCs w:val="24"/>
        </w:rPr>
        <w:t>.</w:t>
      </w:r>
    </w:p>
    <w:p w:rsidR="008212AB" w:rsidRDefault="008212AB" w:rsidP="00706FF9">
      <w:pPr>
        <w:jc w:val="both"/>
        <w:rPr>
          <w:rFonts w:ascii="Times New Roman" w:hAnsi="Times New Roman"/>
          <w:sz w:val="24"/>
          <w:szCs w:val="24"/>
        </w:rPr>
      </w:pPr>
      <w:r>
        <w:rPr>
          <w:rFonts w:ascii="Times New Roman" w:hAnsi="Times New Roman"/>
          <w:sz w:val="24"/>
          <w:szCs w:val="24"/>
        </w:rPr>
        <w:t xml:space="preserve">16.  </w:t>
      </w:r>
      <w:r w:rsidRPr="00706FF9">
        <w:rPr>
          <w:rFonts w:ascii="Times New Roman" w:hAnsi="Times New Roman"/>
          <w:sz w:val="24"/>
          <w:szCs w:val="24"/>
        </w:rPr>
        <w:t xml:space="preserve">Με την επιφύλαξη της εφαρμογής </w:t>
      </w:r>
      <w:r>
        <w:rPr>
          <w:rFonts w:ascii="Times New Roman" w:hAnsi="Times New Roman"/>
          <w:sz w:val="24"/>
          <w:szCs w:val="24"/>
        </w:rPr>
        <w:t xml:space="preserve">του άρθρου 4, ο παρών Νόμος δεν </w:t>
      </w:r>
      <w:r w:rsidRPr="00706FF9">
        <w:rPr>
          <w:rFonts w:ascii="Times New Roman" w:hAnsi="Times New Roman"/>
          <w:sz w:val="24"/>
          <w:szCs w:val="24"/>
        </w:rPr>
        <w:t>εφαρμόζεται στις συμβάσεις παραχώρησης υπηρεσιών.</w:t>
      </w:r>
    </w:p>
    <w:p w:rsidR="008212AB" w:rsidRDefault="008212AB" w:rsidP="00706FF9">
      <w:pPr>
        <w:spacing w:line="240" w:lineRule="auto"/>
        <w:jc w:val="both"/>
        <w:rPr>
          <w:rFonts w:ascii="Times New Roman" w:hAnsi="Times New Roman"/>
          <w:sz w:val="24"/>
          <w:szCs w:val="24"/>
        </w:rPr>
      </w:pPr>
      <w:r w:rsidRPr="00706FF9">
        <w:rPr>
          <w:rFonts w:ascii="Times New Roman" w:hAnsi="Times New Roman"/>
          <w:sz w:val="24"/>
          <w:szCs w:val="24"/>
        </w:rPr>
        <w:t>Δημόσιες</w:t>
      </w:r>
      <w:r>
        <w:rPr>
          <w:rFonts w:ascii="Times New Roman" w:hAnsi="Times New Roman"/>
          <w:sz w:val="24"/>
          <w:szCs w:val="24"/>
        </w:rPr>
        <w:t xml:space="preserve"> </w:t>
      </w:r>
      <w:r w:rsidRPr="00706FF9">
        <w:rPr>
          <w:rFonts w:ascii="Times New Roman" w:hAnsi="Times New Roman"/>
          <w:sz w:val="24"/>
          <w:szCs w:val="24"/>
        </w:rPr>
        <w:t>συμβάσεις</w:t>
      </w:r>
      <w:r>
        <w:rPr>
          <w:rFonts w:ascii="Times New Roman" w:hAnsi="Times New Roman"/>
          <w:sz w:val="24"/>
          <w:szCs w:val="24"/>
        </w:rPr>
        <w:t xml:space="preserve"> </w:t>
      </w:r>
      <w:r w:rsidRPr="00706FF9">
        <w:rPr>
          <w:rFonts w:ascii="Times New Roman" w:hAnsi="Times New Roman"/>
          <w:sz w:val="24"/>
          <w:szCs w:val="24"/>
        </w:rPr>
        <w:t>υπηρεσιών που</w:t>
      </w:r>
      <w:r>
        <w:rPr>
          <w:rFonts w:ascii="Times New Roman" w:hAnsi="Times New Roman"/>
          <w:sz w:val="24"/>
          <w:szCs w:val="24"/>
        </w:rPr>
        <w:t xml:space="preserve"> </w:t>
      </w:r>
      <w:r w:rsidRPr="00706FF9">
        <w:rPr>
          <w:rFonts w:ascii="Times New Roman" w:hAnsi="Times New Roman"/>
          <w:sz w:val="24"/>
          <w:szCs w:val="24"/>
        </w:rPr>
        <w:t>ανατίθενται</w:t>
      </w:r>
      <w:r>
        <w:rPr>
          <w:rFonts w:ascii="Times New Roman" w:hAnsi="Times New Roman"/>
          <w:sz w:val="24"/>
          <w:szCs w:val="24"/>
        </w:rPr>
        <w:t xml:space="preserve"> </w:t>
      </w:r>
      <w:r w:rsidRPr="00706FF9">
        <w:rPr>
          <w:rFonts w:ascii="Times New Roman" w:hAnsi="Times New Roman"/>
          <w:sz w:val="24"/>
          <w:szCs w:val="24"/>
        </w:rPr>
        <w:t>βάσει</w:t>
      </w:r>
      <w:r>
        <w:rPr>
          <w:rFonts w:ascii="Times New Roman" w:hAnsi="Times New Roman"/>
          <w:sz w:val="24"/>
          <w:szCs w:val="24"/>
        </w:rPr>
        <w:t xml:space="preserve"> </w:t>
      </w:r>
      <w:r w:rsidRPr="00706FF9">
        <w:rPr>
          <w:rFonts w:ascii="Times New Roman" w:hAnsi="Times New Roman"/>
          <w:sz w:val="24"/>
          <w:szCs w:val="24"/>
        </w:rPr>
        <w:t>αποκλειστικού</w:t>
      </w:r>
      <w:r>
        <w:rPr>
          <w:rFonts w:ascii="Times New Roman" w:hAnsi="Times New Roman"/>
          <w:sz w:val="24"/>
          <w:szCs w:val="24"/>
        </w:rPr>
        <w:t xml:space="preserve"> </w:t>
      </w:r>
      <w:r w:rsidRPr="00706FF9">
        <w:rPr>
          <w:rFonts w:ascii="Times New Roman" w:hAnsi="Times New Roman"/>
          <w:sz w:val="24"/>
          <w:szCs w:val="24"/>
        </w:rPr>
        <w:t>δικαιώματος.</w:t>
      </w:r>
    </w:p>
    <w:p w:rsidR="008212AB" w:rsidRPr="00706FF9" w:rsidRDefault="008212AB" w:rsidP="00706FF9">
      <w:pPr>
        <w:spacing w:line="240" w:lineRule="auto"/>
        <w:jc w:val="both"/>
        <w:rPr>
          <w:rFonts w:ascii="Times New Roman" w:hAnsi="Times New Roman"/>
          <w:sz w:val="24"/>
          <w:szCs w:val="24"/>
        </w:rPr>
      </w:pPr>
      <w:r w:rsidRPr="00706FF9">
        <w:rPr>
          <w:rFonts w:ascii="Times New Roman" w:hAnsi="Times New Roman"/>
          <w:sz w:val="24"/>
          <w:szCs w:val="24"/>
        </w:rPr>
        <w:t>17. Ο παρών Νόμος δεν εφαρμόζεται στις δημόσιες συμβάσεις υπηρεσιών που ανατίθενται από μια αναθέτουσα αρχή σε άλλη αναθέτουσα αρχή ή σε μία ένωση αναθετουσών αρχών βάσει αποκλειστικού δικαιώματος που τους παρέχεται δυνάμει δημοσιευμένων νομοθετικών, κανονιστικών ή διοικητικών διατάξεων, εφόσον οι διατάξεις αυτές συμβιβάζονται με τη Συνθήκη.</w:t>
      </w:r>
    </w:p>
    <w:p w:rsidR="008212AB" w:rsidRPr="00BB4F1B" w:rsidRDefault="008212AB" w:rsidP="00706FF9">
      <w:pPr>
        <w:spacing w:line="240" w:lineRule="auto"/>
        <w:jc w:val="center"/>
        <w:rPr>
          <w:rFonts w:ascii="Times New Roman" w:hAnsi="Times New Roman"/>
          <w:sz w:val="24"/>
          <w:szCs w:val="24"/>
        </w:rPr>
      </w:pPr>
    </w:p>
    <w:p w:rsidR="008212AB" w:rsidRDefault="008212AB" w:rsidP="00706FF9">
      <w:pPr>
        <w:spacing w:line="240" w:lineRule="auto"/>
        <w:jc w:val="center"/>
        <w:rPr>
          <w:rFonts w:ascii="Times New Roman" w:hAnsi="Times New Roman"/>
          <w:sz w:val="24"/>
          <w:szCs w:val="24"/>
        </w:rPr>
      </w:pPr>
      <w:r>
        <w:rPr>
          <w:rFonts w:ascii="Times New Roman" w:hAnsi="Times New Roman"/>
          <w:sz w:val="24"/>
          <w:szCs w:val="24"/>
        </w:rPr>
        <w:t>Τμήμα 3 – Ειδικό Καθεστώς</w:t>
      </w:r>
    </w:p>
    <w:p w:rsidR="008212AB" w:rsidRDefault="008212AB" w:rsidP="00706FF9">
      <w:pPr>
        <w:spacing w:line="240" w:lineRule="auto"/>
        <w:jc w:val="both"/>
        <w:rPr>
          <w:rFonts w:ascii="Times New Roman" w:hAnsi="Times New Roman"/>
          <w:sz w:val="24"/>
          <w:szCs w:val="24"/>
        </w:rPr>
      </w:pPr>
      <w:r w:rsidRPr="00706FF9">
        <w:rPr>
          <w:rFonts w:ascii="Times New Roman" w:hAnsi="Times New Roman"/>
          <w:sz w:val="24"/>
          <w:szCs w:val="24"/>
        </w:rPr>
        <w:t>Συμβάσεις</w:t>
      </w:r>
      <w:r>
        <w:rPr>
          <w:rFonts w:ascii="Times New Roman" w:hAnsi="Times New Roman"/>
          <w:sz w:val="24"/>
          <w:szCs w:val="24"/>
        </w:rPr>
        <w:t xml:space="preserve"> ανατιθέμενες κατ' αποκλει</w:t>
      </w:r>
      <w:r w:rsidRPr="00706FF9">
        <w:rPr>
          <w:rFonts w:ascii="Times New Roman" w:hAnsi="Times New Roman"/>
          <w:sz w:val="24"/>
          <w:szCs w:val="24"/>
        </w:rPr>
        <w:t>στικότητα</w:t>
      </w:r>
      <w:r>
        <w:rPr>
          <w:rFonts w:ascii="Times New Roman" w:hAnsi="Times New Roman"/>
          <w:sz w:val="24"/>
          <w:szCs w:val="24"/>
        </w:rPr>
        <w:t>.</w:t>
      </w:r>
    </w:p>
    <w:p w:rsidR="008212AB" w:rsidRPr="00706FF9" w:rsidRDefault="008212AB" w:rsidP="00706FF9">
      <w:pPr>
        <w:spacing w:line="240" w:lineRule="auto"/>
        <w:jc w:val="both"/>
        <w:rPr>
          <w:rFonts w:ascii="Times New Roman" w:hAnsi="Times New Roman"/>
          <w:sz w:val="24"/>
          <w:szCs w:val="24"/>
        </w:rPr>
      </w:pPr>
      <w:r w:rsidRPr="00706FF9">
        <w:rPr>
          <w:rFonts w:ascii="Times New Roman" w:hAnsi="Times New Roman"/>
          <w:sz w:val="24"/>
          <w:szCs w:val="24"/>
        </w:rPr>
        <w:t xml:space="preserve">18. Το Υπουργικό Συμβούλιο δύναται να παραχωρεί κατ' αποκλειστικότητα σε προστατευόμενα εργαστήρια το δικαίωμα συμμετοχής στις διαδικασίες ανάθεσης δημόσιων συμβάσεων ή να προβλέπει την εκτέλεση των συμβάσεων αυτών στο πλαίσιο προγραμμάτων προστατευομένων θέσεων εργασίας, όταν η πλειοψηφία των ενδιαφερόμενων εργαζομένων είναι άτομα με ειδικές ανάγκες τα οποία, λόγω της </w:t>
      </w:r>
      <w:r w:rsidRPr="00706FF9">
        <w:rPr>
          <w:rFonts w:ascii="Times New Roman" w:hAnsi="Times New Roman"/>
          <w:sz w:val="24"/>
          <w:szCs w:val="24"/>
        </w:rPr>
        <w:lastRenderedPageBreak/>
        <w:t>φύσης ή της βαρύτητας των ειδικών αναγκών τους, δεν δύνανται να ασκήσουν επαγγελματική δραστηριότητα υπό κανονικές συνθήκες. Η προκήρυξη διαγωνισμού αναφέρει την παρούσα διάταξη.</w:t>
      </w:r>
    </w:p>
    <w:p w:rsidR="008212AB" w:rsidRPr="00706FF9" w:rsidRDefault="008212AB" w:rsidP="00706FF9">
      <w:pPr>
        <w:spacing w:line="240" w:lineRule="auto"/>
        <w:jc w:val="center"/>
        <w:rPr>
          <w:rFonts w:ascii="Times New Roman" w:hAnsi="Times New Roman"/>
          <w:sz w:val="24"/>
          <w:szCs w:val="24"/>
        </w:rPr>
      </w:pPr>
    </w:p>
    <w:p w:rsidR="008212AB" w:rsidRDefault="008212AB" w:rsidP="00706FF9">
      <w:pPr>
        <w:spacing w:line="240" w:lineRule="auto"/>
        <w:jc w:val="center"/>
        <w:rPr>
          <w:rFonts w:ascii="Times New Roman" w:hAnsi="Times New Roman"/>
          <w:sz w:val="24"/>
          <w:szCs w:val="24"/>
        </w:rPr>
      </w:pPr>
      <w:r w:rsidRPr="00706FF9">
        <w:rPr>
          <w:rFonts w:ascii="Times New Roman" w:hAnsi="Times New Roman"/>
          <w:sz w:val="24"/>
          <w:szCs w:val="24"/>
        </w:rPr>
        <w:t>Τμήμα 4 - Εκτιμώμενη αξία της σύμβασης</w:t>
      </w:r>
    </w:p>
    <w:p w:rsidR="008212AB" w:rsidRDefault="008212AB" w:rsidP="00706FF9">
      <w:pPr>
        <w:spacing w:line="240" w:lineRule="auto"/>
        <w:jc w:val="both"/>
        <w:rPr>
          <w:rFonts w:ascii="Times New Roman" w:hAnsi="Times New Roman"/>
          <w:sz w:val="24"/>
          <w:szCs w:val="24"/>
        </w:rPr>
      </w:pPr>
      <w:r w:rsidRPr="00706FF9">
        <w:rPr>
          <w:rFonts w:ascii="Times New Roman" w:hAnsi="Times New Roman"/>
          <w:sz w:val="24"/>
          <w:szCs w:val="24"/>
        </w:rPr>
        <w:t>Κατώτατα όρια</w:t>
      </w:r>
    </w:p>
    <w:p w:rsidR="008212AB" w:rsidRPr="00365FE8" w:rsidRDefault="008212AB" w:rsidP="00706FF9">
      <w:pPr>
        <w:spacing w:line="240" w:lineRule="auto"/>
        <w:jc w:val="both"/>
        <w:rPr>
          <w:rFonts w:ascii="Times New Roman" w:hAnsi="Times New Roman"/>
          <w:sz w:val="24"/>
          <w:szCs w:val="24"/>
        </w:rPr>
      </w:pPr>
      <w:r w:rsidRPr="00706FF9">
        <w:rPr>
          <w:rFonts w:ascii="Times New Roman" w:hAnsi="Times New Roman"/>
          <w:sz w:val="24"/>
          <w:szCs w:val="24"/>
        </w:rPr>
        <w:t>19.-(1) Τηρουμένων των διατάξεων του άρθρου 9, το παρόν Μέρος εφαρμόζεται στις δημόσιες συμβάσεις των οποίων η εκτιμώμενη αξία, εκτός Φ.Π.Α. είναι ίση με ή υπερβαίνει τα ακόλουθα κατώτατα όρια,</w:t>
      </w:r>
      <w:r>
        <w:rPr>
          <w:rFonts w:ascii="Times New Roman" w:hAnsi="Times New Roman"/>
          <w:sz w:val="24"/>
          <w:szCs w:val="24"/>
        </w:rPr>
        <w:t xml:space="preserve"> </w:t>
      </w:r>
      <w:r w:rsidRPr="00706FF9">
        <w:rPr>
          <w:rFonts w:ascii="Times New Roman" w:hAnsi="Times New Roman"/>
          <w:sz w:val="24"/>
          <w:szCs w:val="24"/>
        </w:rPr>
        <w:t>όπως εκάστοτε αναθεωρούνται κατά τα οριζόμενα στο άρθρο 92</w:t>
      </w:r>
      <w:r>
        <w:rPr>
          <w:rFonts w:ascii="Times New Roman" w:hAnsi="Times New Roman"/>
          <w:sz w:val="24"/>
          <w:szCs w:val="24"/>
        </w:rPr>
        <w:t>:</w:t>
      </w:r>
    </w:p>
    <w:p w:rsidR="008212AB" w:rsidRPr="00FB400A" w:rsidRDefault="008212AB" w:rsidP="00706FF9">
      <w:pPr>
        <w:spacing w:line="240" w:lineRule="auto"/>
        <w:jc w:val="both"/>
        <w:rPr>
          <w:rFonts w:ascii="Times New Roman" w:hAnsi="Times New Roman"/>
          <w:sz w:val="24"/>
          <w:szCs w:val="24"/>
        </w:rPr>
      </w:pPr>
      <w:r w:rsidRPr="00FB400A">
        <w:rPr>
          <w:rFonts w:ascii="Times New Roman" w:hAnsi="Times New Roman"/>
          <w:sz w:val="24"/>
          <w:szCs w:val="24"/>
        </w:rPr>
        <w:t>Παράρτημα IV.</w:t>
      </w:r>
    </w:p>
    <w:p w:rsidR="008212AB" w:rsidRPr="00706FF9" w:rsidRDefault="008212AB" w:rsidP="00706FF9">
      <w:pPr>
        <w:spacing w:line="240" w:lineRule="auto"/>
        <w:jc w:val="both"/>
        <w:rPr>
          <w:rFonts w:ascii="Times New Roman" w:hAnsi="Times New Roman"/>
          <w:sz w:val="24"/>
          <w:szCs w:val="24"/>
        </w:rPr>
      </w:pPr>
      <w:r w:rsidRPr="00706FF9">
        <w:rPr>
          <w:rFonts w:ascii="Times New Roman" w:hAnsi="Times New Roman"/>
          <w:sz w:val="24"/>
          <w:szCs w:val="24"/>
        </w:rPr>
        <w:t>(α) 137.000 ευ</w:t>
      </w:r>
      <w:r>
        <w:rPr>
          <w:rFonts w:ascii="Times New Roman" w:hAnsi="Times New Roman"/>
          <w:sz w:val="24"/>
          <w:szCs w:val="24"/>
        </w:rPr>
        <w:t xml:space="preserve">ρώ, νια τις δημόσιες συμβάσεις </w:t>
      </w:r>
      <w:r w:rsidRPr="00706FF9">
        <w:rPr>
          <w:rFonts w:ascii="Times New Roman" w:hAnsi="Times New Roman"/>
          <w:sz w:val="24"/>
          <w:szCs w:val="24"/>
        </w:rPr>
        <w:t>προμηθειών και υπηρεσιών, εξαιρουμένων αυτών που καλ</w:t>
      </w:r>
      <w:r>
        <w:rPr>
          <w:rFonts w:ascii="Times New Roman" w:hAnsi="Times New Roman"/>
          <w:sz w:val="24"/>
          <w:szCs w:val="24"/>
        </w:rPr>
        <w:t xml:space="preserve">ύπτονται από την υποπαράγραφο </w:t>
      </w:r>
      <w:r w:rsidRPr="00706FF9">
        <w:rPr>
          <w:rFonts w:ascii="Times New Roman" w:hAnsi="Times New Roman"/>
          <w:sz w:val="24"/>
          <w:szCs w:val="24"/>
        </w:rPr>
        <w:t>(</w:t>
      </w:r>
      <w:r>
        <w:rPr>
          <w:rFonts w:ascii="Times New Roman" w:hAnsi="Times New Roman"/>
          <w:sz w:val="24"/>
          <w:szCs w:val="24"/>
          <w:lang w:val="en-US"/>
        </w:rPr>
        <w:t>iii</w:t>
      </w:r>
      <w:r w:rsidRPr="00706FF9">
        <w:rPr>
          <w:rFonts w:ascii="Times New Roman" w:hAnsi="Times New Roman"/>
          <w:sz w:val="24"/>
          <w:szCs w:val="24"/>
        </w:rPr>
        <w:t>) της παραγράφου</w:t>
      </w:r>
      <w:r w:rsidRPr="00FB400A">
        <w:rPr>
          <w:rFonts w:ascii="Times New Roman" w:hAnsi="Times New Roman"/>
          <w:sz w:val="24"/>
          <w:szCs w:val="24"/>
        </w:rPr>
        <w:t xml:space="preserve"> </w:t>
      </w:r>
      <w:r w:rsidRPr="00706FF9">
        <w:rPr>
          <w:rFonts w:ascii="Times New Roman" w:hAnsi="Times New Roman"/>
          <w:sz w:val="24"/>
          <w:szCs w:val="24"/>
        </w:rPr>
        <w:t>(β), που συνάπτονται από τις αναθέτουσες αρχές, οι οποίες είναι κεντρικές κυβερνητικές αρχές και αναφέρονται στο Παράρτημα IV:</w:t>
      </w:r>
    </w:p>
    <w:p w:rsidR="008212AB" w:rsidRPr="00365FE8" w:rsidRDefault="008212AB" w:rsidP="00706FF9">
      <w:pPr>
        <w:spacing w:line="240" w:lineRule="auto"/>
        <w:jc w:val="both"/>
        <w:rPr>
          <w:rFonts w:ascii="Times New Roman" w:hAnsi="Times New Roman"/>
          <w:sz w:val="24"/>
          <w:szCs w:val="24"/>
        </w:rPr>
      </w:pPr>
      <w:r w:rsidRPr="00706FF9">
        <w:rPr>
          <w:rFonts w:ascii="Times New Roman" w:hAnsi="Times New Roman"/>
          <w:sz w:val="24"/>
          <w:szCs w:val="24"/>
        </w:rPr>
        <w:t>Νοείται ότι, όσον αφορά στις δημόσιες συμβάσεις προμηθειών που συνάπτονται1 από τις υπό αναφορά αναθέτουσες αρχές, οι οποίες δραστηριοποιούνται στον τομέα της άμυνας, το πιο πάνω κατώτατα όριο ισχύει μόνο για τις δημόσιες συμβάσεις που αφορούν στα οριζόμενα στο Παράρτημα V προϊόντα.</w:t>
      </w:r>
    </w:p>
    <w:p w:rsidR="008212AB" w:rsidRPr="00FB400A" w:rsidRDefault="008212AB" w:rsidP="00706FF9">
      <w:pPr>
        <w:spacing w:line="240" w:lineRule="auto"/>
        <w:jc w:val="both"/>
        <w:rPr>
          <w:rFonts w:ascii="Times New Roman" w:hAnsi="Times New Roman"/>
          <w:sz w:val="24"/>
          <w:szCs w:val="24"/>
        </w:rPr>
      </w:pPr>
      <w:r w:rsidRPr="00FB400A">
        <w:rPr>
          <w:rFonts w:ascii="Times New Roman" w:hAnsi="Times New Roman"/>
          <w:sz w:val="24"/>
          <w:szCs w:val="24"/>
        </w:rPr>
        <w:t>Παρά</w:t>
      </w:r>
      <w:r>
        <w:rPr>
          <w:rFonts w:ascii="Times New Roman" w:hAnsi="Times New Roman"/>
          <w:sz w:val="24"/>
          <w:szCs w:val="24"/>
        </w:rPr>
        <w:t xml:space="preserve">ρτημα </w:t>
      </w:r>
      <w:r w:rsidRPr="00FB400A">
        <w:rPr>
          <w:rFonts w:ascii="Times New Roman" w:hAnsi="Times New Roman"/>
          <w:sz w:val="24"/>
          <w:szCs w:val="24"/>
        </w:rPr>
        <w:t>V.</w:t>
      </w:r>
    </w:p>
    <w:p w:rsidR="008212AB" w:rsidRPr="00365FE8" w:rsidRDefault="008212AB" w:rsidP="00706FF9">
      <w:pPr>
        <w:spacing w:line="240" w:lineRule="auto"/>
        <w:jc w:val="both"/>
        <w:rPr>
          <w:rFonts w:ascii="Times New Roman" w:hAnsi="Times New Roman"/>
          <w:sz w:val="24"/>
          <w:szCs w:val="24"/>
        </w:rPr>
      </w:pPr>
      <w:r>
        <w:rPr>
          <w:rFonts w:ascii="Times New Roman" w:hAnsi="Times New Roman"/>
          <w:sz w:val="24"/>
          <w:szCs w:val="24"/>
        </w:rPr>
        <w:t xml:space="preserve">(β)  </w:t>
      </w:r>
      <w:r w:rsidRPr="00706FF9">
        <w:rPr>
          <w:rFonts w:ascii="Times New Roman" w:hAnsi="Times New Roman"/>
          <w:sz w:val="24"/>
          <w:szCs w:val="24"/>
        </w:rPr>
        <w:t>211.000 ευρώ, για τις δημόσιες συμβάσεις-</w:t>
      </w:r>
    </w:p>
    <w:p w:rsidR="008212AB" w:rsidRPr="00FB400A" w:rsidRDefault="008212AB" w:rsidP="00706FF9">
      <w:pPr>
        <w:spacing w:line="240" w:lineRule="auto"/>
        <w:jc w:val="both"/>
        <w:rPr>
          <w:rFonts w:ascii="Times New Roman" w:hAnsi="Times New Roman"/>
          <w:sz w:val="24"/>
          <w:szCs w:val="24"/>
        </w:rPr>
      </w:pPr>
      <w:r w:rsidRPr="00FB400A">
        <w:rPr>
          <w:rFonts w:ascii="Times New Roman" w:hAnsi="Times New Roman"/>
          <w:sz w:val="24"/>
          <w:szCs w:val="24"/>
        </w:rPr>
        <w:t>Παράρτημα IV.</w:t>
      </w:r>
    </w:p>
    <w:p w:rsidR="008212AB" w:rsidRPr="00FB400A" w:rsidRDefault="008212AB" w:rsidP="00706FF9">
      <w:pPr>
        <w:spacing w:line="240" w:lineRule="auto"/>
        <w:jc w:val="both"/>
        <w:rPr>
          <w:rFonts w:ascii="Times New Roman" w:hAnsi="Times New Roman"/>
          <w:sz w:val="24"/>
          <w:szCs w:val="24"/>
        </w:rPr>
      </w:pPr>
      <w:r w:rsidRPr="00706FF9">
        <w:rPr>
          <w:rFonts w:ascii="Times New Roman" w:hAnsi="Times New Roman"/>
          <w:sz w:val="24"/>
          <w:szCs w:val="24"/>
        </w:rPr>
        <w:t>(</w:t>
      </w:r>
      <w:proofErr w:type="spellStart"/>
      <w:r>
        <w:rPr>
          <w:rFonts w:ascii="Times New Roman" w:hAnsi="Times New Roman"/>
          <w:sz w:val="24"/>
          <w:szCs w:val="24"/>
          <w:lang w:val="en-US"/>
        </w:rPr>
        <w:t>i</w:t>
      </w:r>
      <w:proofErr w:type="spellEnd"/>
      <w:r w:rsidRPr="00706FF9">
        <w:rPr>
          <w:rFonts w:ascii="Times New Roman" w:hAnsi="Times New Roman"/>
          <w:sz w:val="24"/>
          <w:szCs w:val="24"/>
        </w:rPr>
        <w:t>) προμηθειών και υπηρεσιών που συνάπτονται από αναθέτουσες αρχές, άλλες από εκείνες που αναφέρονται στο Παράρτημα IV,</w:t>
      </w:r>
    </w:p>
    <w:p w:rsidR="008212AB" w:rsidRPr="00FB400A" w:rsidRDefault="008212AB" w:rsidP="00FB400A">
      <w:pPr>
        <w:spacing w:line="240" w:lineRule="auto"/>
        <w:jc w:val="both"/>
        <w:rPr>
          <w:rFonts w:ascii="Times New Roman" w:hAnsi="Times New Roman"/>
          <w:sz w:val="24"/>
          <w:szCs w:val="24"/>
        </w:rPr>
      </w:pPr>
      <w:r w:rsidRPr="00FB400A">
        <w:rPr>
          <w:rFonts w:ascii="Times New Roman" w:hAnsi="Times New Roman"/>
          <w:sz w:val="24"/>
          <w:szCs w:val="24"/>
        </w:rPr>
        <w:t>Παράρτημα IV.</w:t>
      </w:r>
    </w:p>
    <w:p w:rsidR="008212AB" w:rsidRPr="00FB400A" w:rsidRDefault="008212AB" w:rsidP="00FB400A">
      <w:pPr>
        <w:spacing w:line="240" w:lineRule="auto"/>
        <w:jc w:val="both"/>
        <w:rPr>
          <w:rFonts w:ascii="Times New Roman" w:hAnsi="Times New Roman"/>
          <w:sz w:val="24"/>
          <w:szCs w:val="24"/>
        </w:rPr>
      </w:pPr>
      <w:r w:rsidRPr="00FB400A">
        <w:rPr>
          <w:rFonts w:ascii="Times New Roman" w:hAnsi="Times New Roman"/>
          <w:sz w:val="24"/>
          <w:szCs w:val="24"/>
        </w:rPr>
        <w:t>Παρά</w:t>
      </w:r>
      <w:r>
        <w:rPr>
          <w:rFonts w:ascii="Times New Roman" w:hAnsi="Times New Roman"/>
          <w:sz w:val="24"/>
          <w:szCs w:val="24"/>
        </w:rPr>
        <w:t xml:space="preserve">ρτημα </w:t>
      </w:r>
      <w:r w:rsidRPr="00FB400A">
        <w:rPr>
          <w:rFonts w:ascii="Times New Roman" w:hAnsi="Times New Roman"/>
          <w:sz w:val="24"/>
          <w:szCs w:val="24"/>
        </w:rPr>
        <w:t>V.</w:t>
      </w:r>
    </w:p>
    <w:p w:rsidR="008212AB" w:rsidRPr="00365FE8" w:rsidRDefault="008212AB" w:rsidP="00706FF9">
      <w:pPr>
        <w:spacing w:line="240" w:lineRule="auto"/>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lang w:val="en-US"/>
        </w:rPr>
        <w:t>ii</w:t>
      </w:r>
      <w:r w:rsidRPr="00706FF9">
        <w:rPr>
          <w:rFonts w:ascii="Times New Roman" w:hAnsi="Times New Roman"/>
          <w:sz w:val="24"/>
          <w:szCs w:val="24"/>
        </w:rPr>
        <w:t>) προμηθειών που συνάπτονται από τις αναθέτουσες αρχές που αναφέρονται στο Παράρτημα IV και οι οποίες δραστηριοποιούνται στον τομέα της άμυνας, όταν οι συμβάσεις αυτές αφορούν προϊόντα τα οπ</w:t>
      </w:r>
      <w:r>
        <w:rPr>
          <w:rFonts w:ascii="Times New Roman" w:hAnsi="Times New Roman"/>
          <w:sz w:val="24"/>
          <w:szCs w:val="24"/>
        </w:rPr>
        <w:t>οία δεν καλύπτει το Παράρτημα V</w:t>
      </w:r>
      <w:r w:rsidRPr="00FB400A">
        <w:rPr>
          <w:rFonts w:ascii="Times New Roman" w:hAnsi="Times New Roman"/>
          <w:sz w:val="24"/>
          <w:szCs w:val="24"/>
        </w:rPr>
        <w:t>,</w:t>
      </w:r>
    </w:p>
    <w:p w:rsidR="008212AB" w:rsidRPr="00365FE8" w:rsidRDefault="008212AB" w:rsidP="00706FF9">
      <w:pPr>
        <w:spacing w:line="240" w:lineRule="auto"/>
        <w:jc w:val="both"/>
        <w:rPr>
          <w:rFonts w:ascii="Times New Roman" w:hAnsi="Times New Roman"/>
          <w:sz w:val="24"/>
          <w:szCs w:val="24"/>
        </w:rPr>
      </w:pPr>
    </w:p>
    <w:p w:rsidR="008212AB" w:rsidRPr="00FB400A" w:rsidRDefault="008212AB" w:rsidP="00706FF9">
      <w:pPr>
        <w:spacing w:line="240" w:lineRule="auto"/>
        <w:jc w:val="both"/>
        <w:rPr>
          <w:rFonts w:ascii="Times New Roman" w:hAnsi="Times New Roman"/>
          <w:sz w:val="24"/>
          <w:szCs w:val="24"/>
        </w:rPr>
      </w:pPr>
      <w:r w:rsidRPr="00FB400A">
        <w:rPr>
          <w:rFonts w:ascii="Times New Roman" w:hAnsi="Times New Roman"/>
          <w:sz w:val="24"/>
          <w:szCs w:val="24"/>
        </w:rPr>
        <w:t>Παράρτημα ΙΙΑ.</w:t>
      </w:r>
    </w:p>
    <w:p w:rsidR="008212AB" w:rsidRDefault="008212AB" w:rsidP="00706FF9">
      <w:pPr>
        <w:spacing w:line="240" w:lineRule="auto"/>
        <w:jc w:val="both"/>
        <w:rPr>
          <w:rFonts w:ascii="Times New Roman" w:hAnsi="Times New Roman"/>
          <w:sz w:val="24"/>
          <w:szCs w:val="24"/>
        </w:rPr>
      </w:pPr>
      <w:r w:rsidRPr="00706FF9">
        <w:rPr>
          <w:rFonts w:ascii="Times New Roman" w:hAnsi="Times New Roman"/>
          <w:sz w:val="24"/>
          <w:szCs w:val="24"/>
        </w:rPr>
        <w:t>(</w:t>
      </w:r>
      <w:r>
        <w:rPr>
          <w:rFonts w:ascii="Times New Roman" w:hAnsi="Times New Roman"/>
          <w:sz w:val="24"/>
          <w:szCs w:val="24"/>
          <w:lang w:val="en-US"/>
        </w:rPr>
        <w:t>iii</w:t>
      </w:r>
      <w:r w:rsidRPr="00706FF9">
        <w:rPr>
          <w:rFonts w:ascii="Times New Roman" w:hAnsi="Times New Roman"/>
          <w:sz w:val="24"/>
          <w:szCs w:val="24"/>
        </w:rPr>
        <w:t xml:space="preserve">) υπηρεσιών που συνάπτονται από οποιαδήποτε αναθέτουσα αρχή και οι οποίες έχουν ως αντικείμενο υπηρεσίες που εμπίπτουν στην κατηγορία 8 του Παραρτήματος ΠΑ, υπηρεσίες τηλεπικοινωνιών της κατηγορίας 5 του ιδίου Παραρτήματος, των οποίων οι θέσεις στο </w:t>
      </w:r>
      <w:r>
        <w:rPr>
          <w:rFonts w:ascii="Times New Roman" w:hAnsi="Times New Roman"/>
          <w:sz w:val="24"/>
          <w:szCs w:val="24"/>
          <w:lang w:val="en-US"/>
        </w:rPr>
        <w:t>CPV</w:t>
      </w:r>
      <w:r w:rsidRPr="00706FF9">
        <w:rPr>
          <w:rFonts w:ascii="Times New Roman" w:hAnsi="Times New Roman"/>
          <w:sz w:val="24"/>
          <w:szCs w:val="24"/>
        </w:rPr>
        <w:t xml:space="preserve"> είναι αντίστοιχες με τους αριθμούς αναφοράς </w:t>
      </w:r>
      <w:r>
        <w:rPr>
          <w:rFonts w:ascii="Times New Roman" w:hAnsi="Times New Roman"/>
          <w:sz w:val="24"/>
          <w:szCs w:val="24"/>
          <w:lang w:val="en-US"/>
        </w:rPr>
        <w:t>CPC</w:t>
      </w:r>
      <w:r w:rsidRPr="00706FF9">
        <w:rPr>
          <w:rFonts w:ascii="Times New Roman" w:hAnsi="Times New Roman"/>
          <w:sz w:val="24"/>
          <w:szCs w:val="24"/>
        </w:rPr>
        <w:t xml:space="preserve"> 7524, 7525 και 7526, ή/και υπηρεσίες</w:t>
      </w:r>
      <w:r>
        <w:rPr>
          <w:rFonts w:ascii="Times New Roman" w:hAnsi="Times New Roman"/>
          <w:sz w:val="24"/>
          <w:szCs w:val="24"/>
        </w:rPr>
        <w:t xml:space="preserve"> που αναφέρονται στο Παράρτημα </w:t>
      </w:r>
      <w:r>
        <w:rPr>
          <w:rFonts w:ascii="Times New Roman" w:hAnsi="Times New Roman"/>
          <w:sz w:val="24"/>
          <w:szCs w:val="24"/>
          <w:lang w:val="en-US"/>
        </w:rPr>
        <w:t>IIB</w:t>
      </w:r>
      <w:r w:rsidRPr="00706FF9">
        <w:rPr>
          <w:rFonts w:ascii="Times New Roman" w:hAnsi="Times New Roman"/>
          <w:sz w:val="24"/>
          <w:szCs w:val="24"/>
        </w:rPr>
        <w:t>.</w:t>
      </w:r>
    </w:p>
    <w:p w:rsidR="008212AB" w:rsidRPr="00365FE8" w:rsidRDefault="008212AB" w:rsidP="00706FF9">
      <w:pPr>
        <w:spacing w:line="240" w:lineRule="auto"/>
        <w:jc w:val="both"/>
        <w:rPr>
          <w:rFonts w:ascii="Times New Roman" w:hAnsi="Times New Roman"/>
          <w:sz w:val="24"/>
          <w:szCs w:val="24"/>
        </w:rPr>
      </w:pPr>
      <w:r>
        <w:rPr>
          <w:rFonts w:ascii="Times New Roman" w:hAnsi="Times New Roman"/>
          <w:sz w:val="24"/>
          <w:szCs w:val="24"/>
        </w:rPr>
        <w:t xml:space="preserve">Παράρτημα </w:t>
      </w:r>
      <w:r>
        <w:rPr>
          <w:rFonts w:ascii="Times New Roman" w:hAnsi="Times New Roman"/>
          <w:sz w:val="24"/>
          <w:szCs w:val="24"/>
          <w:lang w:val="en-US"/>
        </w:rPr>
        <w:t>IIB</w:t>
      </w:r>
      <w:r w:rsidRPr="00706FF9">
        <w:rPr>
          <w:rFonts w:ascii="Times New Roman" w:hAnsi="Times New Roman"/>
          <w:sz w:val="24"/>
          <w:szCs w:val="24"/>
        </w:rPr>
        <w:t>.</w:t>
      </w:r>
    </w:p>
    <w:p w:rsidR="008212AB" w:rsidRPr="00FB400A" w:rsidRDefault="008212AB" w:rsidP="00FB400A">
      <w:pPr>
        <w:spacing w:line="240" w:lineRule="auto"/>
        <w:jc w:val="both"/>
        <w:rPr>
          <w:rFonts w:ascii="Times New Roman" w:hAnsi="Times New Roman"/>
          <w:sz w:val="24"/>
          <w:szCs w:val="24"/>
        </w:rPr>
      </w:pPr>
      <w:r>
        <w:rPr>
          <w:rFonts w:ascii="Times New Roman" w:hAnsi="Times New Roman"/>
          <w:sz w:val="24"/>
          <w:szCs w:val="24"/>
        </w:rPr>
        <w:lastRenderedPageBreak/>
        <w:t xml:space="preserve">(γ) </w:t>
      </w:r>
      <w:r w:rsidRPr="00FB400A">
        <w:rPr>
          <w:rFonts w:ascii="Times New Roman" w:hAnsi="Times New Roman"/>
          <w:sz w:val="24"/>
          <w:szCs w:val="24"/>
        </w:rPr>
        <w:t>5.278.000 ευρώ, για</w:t>
      </w:r>
      <w:r>
        <w:rPr>
          <w:rFonts w:ascii="Times New Roman" w:hAnsi="Times New Roman"/>
          <w:sz w:val="24"/>
          <w:szCs w:val="24"/>
        </w:rPr>
        <w:t xml:space="preserve"> τις δημόσιες συμβάσεις έργων.</w:t>
      </w:r>
    </w:p>
    <w:p w:rsidR="008212AB" w:rsidRDefault="008212AB" w:rsidP="00FB400A">
      <w:pPr>
        <w:spacing w:line="240" w:lineRule="auto"/>
        <w:jc w:val="both"/>
        <w:rPr>
          <w:rFonts w:ascii="Times New Roman" w:hAnsi="Times New Roman"/>
          <w:sz w:val="24"/>
          <w:szCs w:val="24"/>
        </w:rPr>
      </w:pPr>
      <w:r w:rsidRPr="00FB400A">
        <w:rPr>
          <w:rFonts w:ascii="Times New Roman" w:hAnsi="Times New Roman"/>
          <w:sz w:val="24"/>
          <w:szCs w:val="24"/>
        </w:rPr>
        <w:t>(2) Η Αρμόδια Αρχή Δημόσιων Συμβάσεων ενημερώνει τις αναθέτουσες αρχές για την αντίστοιχη αξία σε Λίρες του ποσο</w:t>
      </w:r>
      <w:r>
        <w:rPr>
          <w:rFonts w:ascii="Times New Roman" w:hAnsi="Times New Roman"/>
          <w:sz w:val="24"/>
          <w:szCs w:val="24"/>
        </w:rPr>
        <w:t>ύ σε Ευρώ των κατωτάτων ορίων π</w:t>
      </w:r>
      <w:r w:rsidRPr="00FB400A">
        <w:rPr>
          <w:rFonts w:ascii="Times New Roman" w:hAnsi="Times New Roman"/>
          <w:sz w:val="24"/>
          <w:szCs w:val="24"/>
        </w:rPr>
        <w:t>ου αναφέρονται στο εδάφιο (1), την χρονική διάρκεια ισχύος των ισοτιμιών και γι</w:t>
      </w:r>
      <w:r>
        <w:rPr>
          <w:rFonts w:ascii="Times New Roman" w:hAnsi="Times New Roman"/>
          <w:sz w:val="24"/>
          <w:szCs w:val="24"/>
        </w:rPr>
        <w:t>α κάθε σχετική μεταβολή τους απ</w:t>
      </w:r>
      <w:r w:rsidRPr="00FB400A">
        <w:rPr>
          <w:rFonts w:ascii="Times New Roman" w:hAnsi="Times New Roman"/>
          <w:sz w:val="24"/>
          <w:szCs w:val="24"/>
        </w:rPr>
        <w:t>ό τα αρμόδια θεσμικά όργανα της Ευρωπαϊκής Ένωσης.</w:t>
      </w:r>
    </w:p>
    <w:p w:rsidR="008212AB" w:rsidRPr="00FB400A" w:rsidRDefault="008212AB" w:rsidP="00FB400A">
      <w:pPr>
        <w:spacing w:line="240" w:lineRule="auto"/>
        <w:jc w:val="both"/>
        <w:rPr>
          <w:rFonts w:ascii="Times New Roman" w:hAnsi="Times New Roman"/>
          <w:sz w:val="24"/>
          <w:szCs w:val="24"/>
        </w:rPr>
      </w:pPr>
      <w:r>
        <w:rPr>
          <w:rFonts w:ascii="Times New Roman" w:hAnsi="Times New Roman"/>
          <w:sz w:val="24"/>
          <w:szCs w:val="24"/>
        </w:rPr>
        <w:t>Επιδοτούμενες συμβάσει</w:t>
      </w:r>
      <w:r w:rsidRPr="00FB400A">
        <w:rPr>
          <w:rFonts w:ascii="Times New Roman" w:hAnsi="Times New Roman"/>
          <w:sz w:val="24"/>
          <w:szCs w:val="24"/>
        </w:rPr>
        <w:t>ς</w:t>
      </w:r>
      <w:r>
        <w:rPr>
          <w:rFonts w:ascii="Times New Roman" w:hAnsi="Times New Roman"/>
          <w:sz w:val="24"/>
          <w:szCs w:val="24"/>
        </w:rPr>
        <w:t>.</w:t>
      </w:r>
    </w:p>
    <w:p w:rsidR="008212AB" w:rsidRPr="00FB400A" w:rsidRDefault="008212AB" w:rsidP="00FB400A">
      <w:pPr>
        <w:spacing w:line="240" w:lineRule="auto"/>
        <w:jc w:val="both"/>
        <w:rPr>
          <w:rFonts w:ascii="Times New Roman" w:hAnsi="Times New Roman"/>
          <w:sz w:val="24"/>
          <w:szCs w:val="24"/>
        </w:rPr>
      </w:pPr>
      <w:r>
        <w:rPr>
          <w:rFonts w:ascii="Times New Roman" w:hAnsi="Times New Roman"/>
          <w:sz w:val="24"/>
          <w:szCs w:val="24"/>
        </w:rPr>
        <w:t>20. (</w:t>
      </w:r>
      <w:r w:rsidRPr="00FB400A">
        <w:rPr>
          <w:rFonts w:ascii="Times New Roman" w:hAnsi="Times New Roman"/>
          <w:sz w:val="24"/>
          <w:szCs w:val="24"/>
        </w:rPr>
        <w:t>1) Το παρόν Μέρος εφαρμόζεται κατά τη σύναψη-</w:t>
      </w:r>
    </w:p>
    <w:p w:rsidR="008212AB" w:rsidRPr="00FB400A" w:rsidRDefault="008212AB" w:rsidP="00FB400A">
      <w:pPr>
        <w:spacing w:line="240" w:lineRule="auto"/>
        <w:jc w:val="both"/>
        <w:rPr>
          <w:rFonts w:ascii="Times New Roman" w:hAnsi="Times New Roman"/>
          <w:sz w:val="24"/>
          <w:szCs w:val="24"/>
        </w:rPr>
      </w:pPr>
      <w:r w:rsidRPr="00FB400A">
        <w:rPr>
          <w:rFonts w:ascii="Times New Roman" w:hAnsi="Times New Roman"/>
          <w:sz w:val="24"/>
          <w:szCs w:val="24"/>
        </w:rPr>
        <w:t>(α) Συμβάσεων έργων οι οποίες επιδοτούνται άμεσα με ποσοστό άνω του 50 % α</w:t>
      </w:r>
      <w:r>
        <w:rPr>
          <w:rFonts w:ascii="Times New Roman" w:hAnsi="Times New Roman"/>
          <w:sz w:val="24"/>
          <w:szCs w:val="24"/>
        </w:rPr>
        <w:t>πό αναθέτουσες αρχές και των οποίων η εκτιμώμενη αξία, εκτός Φ.</w:t>
      </w:r>
      <w:r w:rsidRPr="00FB400A">
        <w:rPr>
          <w:rFonts w:ascii="Times New Roman" w:hAnsi="Times New Roman"/>
          <w:sz w:val="24"/>
          <w:szCs w:val="24"/>
        </w:rPr>
        <w:t>Π</w:t>
      </w:r>
      <w:r>
        <w:rPr>
          <w:rFonts w:ascii="Times New Roman" w:hAnsi="Times New Roman"/>
          <w:sz w:val="24"/>
          <w:szCs w:val="24"/>
        </w:rPr>
        <w:t>.</w:t>
      </w:r>
      <w:r w:rsidRPr="00FB400A">
        <w:rPr>
          <w:rFonts w:ascii="Times New Roman" w:hAnsi="Times New Roman"/>
          <w:sz w:val="24"/>
          <w:szCs w:val="24"/>
        </w:rPr>
        <w:t>Α</w:t>
      </w:r>
      <w:r>
        <w:rPr>
          <w:rFonts w:ascii="Times New Roman" w:hAnsi="Times New Roman"/>
          <w:sz w:val="24"/>
          <w:szCs w:val="24"/>
        </w:rPr>
        <w:t>.</w:t>
      </w:r>
      <w:r w:rsidRPr="00FB400A">
        <w:rPr>
          <w:rFonts w:ascii="Times New Roman" w:hAnsi="Times New Roman"/>
          <w:sz w:val="24"/>
          <w:szCs w:val="24"/>
        </w:rPr>
        <w:t>, ισο</w:t>
      </w:r>
      <w:r>
        <w:rPr>
          <w:rFonts w:ascii="Times New Roman" w:hAnsi="Times New Roman"/>
          <w:sz w:val="24"/>
          <w:szCs w:val="24"/>
        </w:rPr>
        <w:t>ύται με ή υπερβαίνει το όριο τω</w:t>
      </w:r>
      <w:r w:rsidRPr="00FB400A">
        <w:rPr>
          <w:rFonts w:ascii="Times New Roman" w:hAnsi="Times New Roman"/>
          <w:sz w:val="24"/>
          <w:szCs w:val="24"/>
        </w:rPr>
        <w:t xml:space="preserve">ν 5.278.000 Ευρώ όταν οι συμβάσεις αυτές αφορούν- </w:t>
      </w:r>
    </w:p>
    <w:p w:rsidR="008212AB" w:rsidRPr="00FB400A" w:rsidRDefault="008212AB" w:rsidP="00FB400A">
      <w:pPr>
        <w:spacing w:line="240" w:lineRule="auto"/>
        <w:jc w:val="both"/>
        <w:rPr>
          <w:rFonts w:ascii="Times New Roman" w:hAnsi="Times New Roman"/>
          <w:sz w:val="24"/>
          <w:szCs w:val="24"/>
        </w:rPr>
      </w:pPr>
      <w:r>
        <w:rPr>
          <w:rFonts w:ascii="Times New Roman" w:hAnsi="Times New Roman"/>
          <w:sz w:val="24"/>
          <w:szCs w:val="24"/>
        </w:rPr>
        <w:t xml:space="preserve">Παράρτημα </w:t>
      </w:r>
      <w:r>
        <w:rPr>
          <w:rFonts w:ascii="Times New Roman" w:hAnsi="Times New Roman"/>
          <w:sz w:val="24"/>
          <w:szCs w:val="24"/>
          <w:lang w:val="en-US"/>
        </w:rPr>
        <w:t>I</w:t>
      </w:r>
      <w:r w:rsidRPr="00FB400A">
        <w:rPr>
          <w:rFonts w:ascii="Times New Roman" w:hAnsi="Times New Roman"/>
          <w:sz w:val="24"/>
          <w:szCs w:val="24"/>
        </w:rPr>
        <w:t xml:space="preserve">. </w:t>
      </w:r>
    </w:p>
    <w:p w:rsidR="008212AB" w:rsidRDefault="008212AB" w:rsidP="00FB400A">
      <w:pPr>
        <w:spacing w:line="240" w:lineRule="auto"/>
        <w:jc w:val="both"/>
        <w:rPr>
          <w:rFonts w:ascii="Times New Roman" w:hAnsi="Times New Roman"/>
          <w:sz w:val="24"/>
          <w:szCs w:val="24"/>
        </w:rPr>
      </w:pPr>
      <w:r>
        <w:rPr>
          <w:rFonts w:ascii="Times New Roman" w:hAnsi="Times New Roman"/>
          <w:sz w:val="24"/>
          <w:szCs w:val="24"/>
        </w:rPr>
        <w:t>(</w:t>
      </w:r>
      <w:proofErr w:type="spellStart"/>
      <w:r>
        <w:rPr>
          <w:rFonts w:ascii="Times New Roman" w:hAnsi="Times New Roman"/>
          <w:sz w:val="24"/>
          <w:szCs w:val="24"/>
          <w:lang w:val="en-US"/>
        </w:rPr>
        <w:t>i</w:t>
      </w:r>
      <w:proofErr w:type="spellEnd"/>
      <w:r>
        <w:rPr>
          <w:rFonts w:ascii="Times New Roman" w:hAnsi="Times New Roman"/>
          <w:sz w:val="24"/>
          <w:szCs w:val="24"/>
        </w:rPr>
        <w:t xml:space="preserve">)  </w:t>
      </w:r>
      <w:r w:rsidRPr="00FB400A">
        <w:rPr>
          <w:rFonts w:ascii="Times New Roman" w:hAnsi="Times New Roman"/>
          <w:sz w:val="24"/>
          <w:szCs w:val="24"/>
        </w:rPr>
        <w:t>δραστηριότητες πολι</w:t>
      </w:r>
      <w:r>
        <w:rPr>
          <w:rFonts w:ascii="Times New Roman" w:hAnsi="Times New Roman"/>
          <w:sz w:val="24"/>
          <w:szCs w:val="24"/>
        </w:rPr>
        <w:t xml:space="preserve">τικού μηχανικού κατά την έννοια </w:t>
      </w:r>
      <w:r w:rsidRPr="00FB400A">
        <w:rPr>
          <w:rFonts w:ascii="Times New Roman" w:hAnsi="Times New Roman"/>
          <w:sz w:val="24"/>
          <w:szCs w:val="24"/>
        </w:rPr>
        <w:t>του Παραρτήματος Ι</w:t>
      </w:r>
    </w:p>
    <w:p w:rsidR="008212AB" w:rsidRPr="00FB400A" w:rsidRDefault="008212AB" w:rsidP="00FB400A">
      <w:pPr>
        <w:spacing w:line="240" w:lineRule="auto"/>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lang w:val="en-US"/>
        </w:rPr>
        <w:t>ii</w:t>
      </w:r>
      <w:r>
        <w:rPr>
          <w:rFonts w:ascii="Times New Roman" w:hAnsi="Times New Roman"/>
          <w:sz w:val="24"/>
          <w:szCs w:val="24"/>
        </w:rPr>
        <w:t xml:space="preserve">)  κτιριακές </w:t>
      </w:r>
      <w:r w:rsidRPr="00FB400A">
        <w:rPr>
          <w:rFonts w:ascii="Times New Roman" w:hAnsi="Times New Roman"/>
          <w:sz w:val="24"/>
          <w:szCs w:val="24"/>
        </w:rPr>
        <w:t>εργασίες για νοσοκομεία, αθλητικές διευκολύνσεις, ε</w:t>
      </w:r>
      <w:r>
        <w:rPr>
          <w:rFonts w:ascii="Times New Roman" w:hAnsi="Times New Roman"/>
          <w:sz w:val="24"/>
          <w:szCs w:val="24"/>
        </w:rPr>
        <w:t xml:space="preserve">γκαταστάσεις      αναψυχής </w:t>
      </w:r>
      <w:r w:rsidRPr="00FB400A">
        <w:rPr>
          <w:rFonts w:ascii="Times New Roman" w:hAnsi="Times New Roman"/>
          <w:sz w:val="24"/>
          <w:szCs w:val="24"/>
        </w:rPr>
        <w:t>και ψυχαγωγίας, σχολικ</w:t>
      </w:r>
      <w:r>
        <w:rPr>
          <w:rFonts w:ascii="Times New Roman" w:hAnsi="Times New Roman"/>
          <w:sz w:val="24"/>
          <w:szCs w:val="24"/>
        </w:rPr>
        <w:t>ά και πανεπιστημιακά κτίρια και</w:t>
      </w:r>
      <w:r w:rsidRPr="00FB400A">
        <w:rPr>
          <w:rFonts w:ascii="Times New Roman" w:hAnsi="Times New Roman"/>
          <w:sz w:val="24"/>
          <w:szCs w:val="24"/>
        </w:rPr>
        <w:t xml:space="preserve"> κτίρια διοικητικής χρήσης</w:t>
      </w:r>
      <w:r>
        <w:rPr>
          <w:rFonts w:ascii="Times New Roman" w:hAnsi="Times New Roman"/>
          <w:sz w:val="24"/>
          <w:szCs w:val="24"/>
        </w:rPr>
        <w:t>·</w:t>
      </w:r>
      <w:r w:rsidRPr="00FB400A">
        <w:rPr>
          <w:rFonts w:ascii="Times New Roman" w:hAnsi="Times New Roman"/>
          <w:sz w:val="24"/>
          <w:szCs w:val="24"/>
        </w:rPr>
        <w:t xml:space="preserve"> </w:t>
      </w:r>
    </w:p>
    <w:p w:rsidR="008212AB" w:rsidRPr="00FB400A" w:rsidRDefault="008212AB" w:rsidP="00FB400A">
      <w:pPr>
        <w:spacing w:line="240" w:lineRule="auto"/>
        <w:jc w:val="both"/>
        <w:rPr>
          <w:rFonts w:ascii="Times New Roman" w:hAnsi="Times New Roman"/>
          <w:sz w:val="24"/>
          <w:szCs w:val="24"/>
        </w:rPr>
      </w:pPr>
      <w:r w:rsidRPr="00FB400A">
        <w:rPr>
          <w:rFonts w:ascii="Times New Roman" w:hAnsi="Times New Roman"/>
          <w:sz w:val="24"/>
          <w:szCs w:val="24"/>
        </w:rPr>
        <w:t xml:space="preserve">(β) συμβάσεων υπηρεσιών ο! οποίες επιδοτούνται άμεσα με ποσοστό άνω του 50% από αναθέτουσες αρχές και των οποίων η εκτιμώμενη αξία, εκτός Φ.Π.Α., ισούται με ή υπερβαίνει το όριο των 211.000 Ευρώ, όταν οι συμβάσεις αυτές σχετίζονται με σύμβαση έργων που αφορά τα </w:t>
      </w:r>
      <w:r>
        <w:rPr>
          <w:rFonts w:ascii="Times New Roman" w:hAnsi="Times New Roman"/>
          <w:sz w:val="24"/>
          <w:szCs w:val="24"/>
        </w:rPr>
        <w:t>οριζόμενα στις υποπαραγράφους (</w:t>
      </w:r>
      <w:proofErr w:type="spellStart"/>
      <w:r>
        <w:rPr>
          <w:rFonts w:ascii="Times New Roman" w:hAnsi="Times New Roman"/>
          <w:sz w:val="24"/>
          <w:szCs w:val="24"/>
          <w:lang w:val="en-US"/>
        </w:rPr>
        <w:t>i</w:t>
      </w:r>
      <w:proofErr w:type="spellEnd"/>
      <w:r>
        <w:rPr>
          <w:rFonts w:ascii="Times New Roman" w:hAnsi="Times New Roman"/>
          <w:sz w:val="24"/>
          <w:szCs w:val="24"/>
        </w:rPr>
        <w:t>) και (</w:t>
      </w:r>
      <w:r>
        <w:rPr>
          <w:rFonts w:ascii="Times New Roman" w:hAnsi="Times New Roman"/>
          <w:sz w:val="24"/>
          <w:szCs w:val="24"/>
          <w:lang w:val="en-US"/>
        </w:rPr>
        <w:t>ii</w:t>
      </w:r>
      <w:r w:rsidRPr="00FB400A">
        <w:rPr>
          <w:rFonts w:ascii="Times New Roman" w:hAnsi="Times New Roman"/>
          <w:sz w:val="24"/>
          <w:szCs w:val="24"/>
        </w:rPr>
        <w:t>) της παραγράφου (α).</w:t>
      </w:r>
    </w:p>
    <w:p w:rsidR="008212AB" w:rsidRPr="00365FE8" w:rsidRDefault="008212AB" w:rsidP="00FB400A">
      <w:pPr>
        <w:spacing w:line="240" w:lineRule="auto"/>
        <w:jc w:val="both"/>
        <w:rPr>
          <w:rFonts w:ascii="Times New Roman" w:hAnsi="Times New Roman"/>
          <w:sz w:val="24"/>
          <w:szCs w:val="24"/>
        </w:rPr>
      </w:pPr>
      <w:r w:rsidRPr="00FB400A">
        <w:rPr>
          <w:rFonts w:ascii="Times New Roman" w:hAnsi="Times New Roman"/>
          <w:sz w:val="24"/>
          <w:szCs w:val="24"/>
        </w:rPr>
        <w:t>(2) Οι αναθέτουσες αρχές που χορηγούν τις επιδοτήσεις αυτές,</w:t>
      </w:r>
    </w:p>
    <w:p w:rsidR="008212AB" w:rsidRPr="00D72E7C" w:rsidRDefault="008212AB" w:rsidP="00D72E7C">
      <w:pPr>
        <w:spacing w:line="240" w:lineRule="auto"/>
        <w:jc w:val="both"/>
        <w:rPr>
          <w:rFonts w:ascii="Times New Roman" w:hAnsi="Times New Roman"/>
          <w:sz w:val="24"/>
          <w:szCs w:val="24"/>
        </w:rPr>
      </w:pPr>
      <w:r w:rsidRPr="00D72E7C">
        <w:rPr>
          <w:rFonts w:ascii="Times New Roman" w:hAnsi="Times New Roman"/>
          <w:sz w:val="24"/>
          <w:szCs w:val="24"/>
        </w:rPr>
        <w:t xml:space="preserve">από κρατικούς ή κοινοτικούς πόρους επιβάλλουν στο δικαιούχο της επιδότησης την τήρηση των διατάξεων του παρόντος Μέρους ή τηρούν οι ίδιες τις διατάξεις του παρόντος Μέρους, όταν συνάπτουν οι ίδιες τις συμβάσεις αυτές εξ ονόματος και για Λογαριασμό του δικαιούχου της επιδότησης. </w:t>
      </w:r>
    </w:p>
    <w:p w:rsidR="008212AB" w:rsidRPr="00D72E7C" w:rsidRDefault="008212AB" w:rsidP="00D72E7C">
      <w:pPr>
        <w:spacing w:line="240" w:lineRule="auto"/>
        <w:jc w:val="both"/>
        <w:rPr>
          <w:rFonts w:ascii="Times New Roman" w:hAnsi="Times New Roman"/>
          <w:sz w:val="24"/>
          <w:szCs w:val="24"/>
        </w:rPr>
      </w:pPr>
      <w:r w:rsidRPr="00D72E7C">
        <w:rPr>
          <w:rFonts w:ascii="Times New Roman" w:hAnsi="Times New Roman"/>
          <w:sz w:val="24"/>
          <w:szCs w:val="24"/>
        </w:rPr>
        <w:t xml:space="preserve">Μέθοδοι υπολογισμού της εκτιμώμενης αξίας. </w:t>
      </w:r>
    </w:p>
    <w:p w:rsidR="008212AB" w:rsidRPr="00D72E7C" w:rsidRDefault="008212AB" w:rsidP="00D72E7C">
      <w:pPr>
        <w:spacing w:line="240" w:lineRule="auto"/>
        <w:jc w:val="both"/>
        <w:rPr>
          <w:rFonts w:ascii="Times New Roman" w:hAnsi="Times New Roman"/>
          <w:sz w:val="24"/>
          <w:szCs w:val="24"/>
        </w:rPr>
      </w:pPr>
      <w:r>
        <w:rPr>
          <w:rFonts w:ascii="Times New Roman" w:hAnsi="Times New Roman"/>
          <w:sz w:val="24"/>
          <w:szCs w:val="24"/>
        </w:rPr>
        <w:t>21</w:t>
      </w:r>
      <w:r w:rsidRPr="00D72E7C">
        <w:rPr>
          <w:rFonts w:ascii="Times New Roman" w:hAnsi="Times New Roman"/>
          <w:sz w:val="24"/>
          <w:szCs w:val="24"/>
        </w:rPr>
        <w:t xml:space="preserve">.-(1)  Ο υπολογισμός της εκτιμώμενης αξίας μιας δημόσιας σύμβασης βασίζεται στο συνολικό πληρωτέο ποσά, εκτός Φ.Π.Α., όπως </w:t>
      </w:r>
      <w:proofErr w:type="spellStart"/>
      <w:r w:rsidRPr="00D72E7C">
        <w:rPr>
          <w:rFonts w:ascii="Times New Roman" w:hAnsi="Times New Roman"/>
          <w:sz w:val="24"/>
          <w:szCs w:val="24"/>
        </w:rPr>
        <w:t>πραεκτιμάται</w:t>
      </w:r>
      <w:proofErr w:type="spellEnd"/>
      <w:r w:rsidRPr="00D72E7C">
        <w:rPr>
          <w:rFonts w:ascii="Times New Roman" w:hAnsi="Times New Roman"/>
          <w:sz w:val="24"/>
          <w:szCs w:val="24"/>
        </w:rPr>
        <w:t xml:space="preserve"> από την αναθέτουσα αρχή. Στο εκτιμώμενο </w:t>
      </w:r>
      <w:r>
        <w:rPr>
          <w:rFonts w:ascii="Times New Roman" w:hAnsi="Times New Roman"/>
          <w:sz w:val="24"/>
          <w:szCs w:val="24"/>
        </w:rPr>
        <w:t xml:space="preserve">συνολικό ποσό συμπεριλαμβάνονται </w:t>
      </w:r>
      <w:r w:rsidRPr="00D72E7C">
        <w:rPr>
          <w:rFonts w:ascii="Times New Roman" w:hAnsi="Times New Roman"/>
          <w:sz w:val="24"/>
          <w:szCs w:val="24"/>
        </w:rPr>
        <w:t>τυχόν δικαιώματα προαίρεσης ή τυχόν παρατάσεις της σύμβασης. Σε περίπτωση που η αναθέτουσα αρχή προβλέπει βραβεία ή την κατα</w:t>
      </w:r>
      <w:r>
        <w:rPr>
          <w:rFonts w:ascii="Times New Roman" w:hAnsi="Times New Roman"/>
          <w:sz w:val="24"/>
          <w:szCs w:val="24"/>
        </w:rPr>
        <w:t>βολή ποσών στους υποψηφίους ή π</w:t>
      </w:r>
      <w:r w:rsidRPr="00D72E7C">
        <w:rPr>
          <w:rFonts w:ascii="Times New Roman" w:hAnsi="Times New Roman"/>
          <w:sz w:val="24"/>
          <w:szCs w:val="24"/>
        </w:rPr>
        <w:t xml:space="preserve">ροσφέροντες, λαμβάνει τα ποσά αυτό υπόψη της κατά τον υπολογισμό της εκτιμώμενης αξίας της σύμβασης. </w:t>
      </w:r>
    </w:p>
    <w:p w:rsidR="008212AB" w:rsidRPr="00D72E7C" w:rsidRDefault="008212AB" w:rsidP="00D72E7C">
      <w:pPr>
        <w:spacing w:line="240" w:lineRule="auto"/>
        <w:jc w:val="both"/>
        <w:rPr>
          <w:rFonts w:ascii="Times New Roman" w:hAnsi="Times New Roman"/>
          <w:sz w:val="24"/>
          <w:szCs w:val="24"/>
        </w:rPr>
      </w:pPr>
      <w:r w:rsidRPr="00D72E7C">
        <w:rPr>
          <w:rFonts w:ascii="Times New Roman" w:hAnsi="Times New Roman"/>
          <w:sz w:val="24"/>
          <w:szCs w:val="24"/>
        </w:rPr>
        <w:t>(2) Η εκτίμηση της αξίας της</w:t>
      </w:r>
      <w:r>
        <w:rPr>
          <w:rFonts w:ascii="Times New Roman" w:hAnsi="Times New Roman"/>
          <w:sz w:val="24"/>
          <w:szCs w:val="24"/>
        </w:rPr>
        <w:t xml:space="preserve"> σύμβασης πρέπει να ισχύει κατά </w:t>
      </w:r>
      <w:r w:rsidRPr="00D72E7C">
        <w:rPr>
          <w:rFonts w:ascii="Times New Roman" w:hAnsi="Times New Roman"/>
          <w:sz w:val="24"/>
          <w:szCs w:val="24"/>
        </w:rPr>
        <w:t>την αποστολή της προκήρυξης του διαγωνισμού, όπως προβλέπεται στο εδάφιο (1) του άρθρου 39 ή, στις περιπτώσεις όπου δεν απαιτείται τέτοια προκήρυξη, τη στιγμή που η αναθέτουσα αρχή αρχίζει τη διαδικασία ανάθεσης της σύμβασης.</w:t>
      </w:r>
    </w:p>
    <w:p w:rsidR="008212AB" w:rsidRPr="00D72E7C" w:rsidRDefault="008212AB" w:rsidP="00D72E7C">
      <w:pPr>
        <w:spacing w:line="240" w:lineRule="auto"/>
        <w:jc w:val="both"/>
        <w:rPr>
          <w:rFonts w:ascii="Times New Roman" w:hAnsi="Times New Roman"/>
          <w:sz w:val="24"/>
          <w:szCs w:val="24"/>
        </w:rPr>
      </w:pPr>
      <w:r w:rsidRPr="00D72E7C">
        <w:rPr>
          <w:rFonts w:ascii="Times New Roman" w:hAnsi="Times New Roman"/>
          <w:sz w:val="24"/>
          <w:szCs w:val="24"/>
        </w:rPr>
        <w:t>(3){α) Κανένα σχέδιο δημόσιας σύμβασης δεν επιτρέπεται να κατατέμνεται με σκοπό την αποφυγή εφαρμογής των διατάξεων του παρόντος Μέρους.</w:t>
      </w:r>
    </w:p>
    <w:p w:rsidR="008212AB" w:rsidRPr="00D72E7C" w:rsidRDefault="008212AB" w:rsidP="00D72E7C">
      <w:pPr>
        <w:spacing w:line="240" w:lineRule="auto"/>
        <w:jc w:val="both"/>
        <w:rPr>
          <w:rFonts w:ascii="Times New Roman" w:hAnsi="Times New Roman"/>
          <w:sz w:val="24"/>
          <w:szCs w:val="24"/>
        </w:rPr>
      </w:pPr>
      <w:r w:rsidRPr="00D72E7C">
        <w:rPr>
          <w:rFonts w:ascii="Times New Roman" w:hAnsi="Times New Roman"/>
          <w:sz w:val="24"/>
          <w:szCs w:val="24"/>
        </w:rPr>
        <w:lastRenderedPageBreak/>
        <w:t>(β) Η επιλογή της μεθόδου υπολογισμού της εκτιμώμενης αξίας μιας δημόσιας σύμβασης δεν επιτρέπεται να γίνεται με πρόθεση την αποφυγή εφαρμογής των διατάξεων του παρόντος Μέρους.</w:t>
      </w:r>
    </w:p>
    <w:p w:rsidR="008212AB" w:rsidRPr="00D72E7C" w:rsidRDefault="008212AB" w:rsidP="00D72E7C">
      <w:pPr>
        <w:spacing w:line="240" w:lineRule="auto"/>
        <w:jc w:val="both"/>
        <w:rPr>
          <w:rFonts w:ascii="Times New Roman" w:hAnsi="Times New Roman"/>
          <w:sz w:val="24"/>
          <w:szCs w:val="24"/>
        </w:rPr>
      </w:pPr>
      <w:r w:rsidRPr="00D72E7C">
        <w:rPr>
          <w:rFonts w:ascii="Times New Roman" w:hAnsi="Times New Roman"/>
          <w:sz w:val="24"/>
          <w:szCs w:val="24"/>
        </w:rPr>
        <w:t>(4) Για τον υπολογισμό της εκτιμώμενης αξίας των συμβάσεων δημοσίων έργων λαμβάνεται υπόψη το ποσό των έργων, καθώς και η συνολική εκτιμώμενη αξία των προμηθειών που είναι αναγκαίες για την</w:t>
      </w:r>
      <w:r>
        <w:rPr>
          <w:rFonts w:ascii="Times New Roman" w:hAnsi="Times New Roman"/>
          <w:sz w:val="24"/>
          <w:szCs w:val="24"/>
        </w:rPr>
        <w:t xml:space="preserve"> </w:t>
      </w:r>
      <w:r w:rsidRPr="00D72E7C">
        <w:rPr>
          <w:rFonts w:ascii="Times New Roman" w:hAnsi="Times New Roman"/>
          <w:sz w:val="24"/>
          <w:szCs w:val="24"/>
        </w:rPr>
        <w:t>εκτέλεση των έργων και τίθενται στη διάθεση του εργολήπτη από τις αναθέτουσες αρχές,</w:t>
      </w:r>
    </w:p>
    <w:p w:rsidR="008212AB" w:rsidRPr="00D72E7C" w:rsidRDefault="008212AB" w:rsidP="00D72E7C">
      <w:pPr>
        <w:spacing w:line="240" w:lineRule="auto"/>
        <w:jc w:val="both"/>
        <w:rPr>
          <w:rFonts w:ascii="Times New Roman" w:hAnsi="Times New Roman"/>
          <w:sz w:val="24"/>
          <w:szCs w:val="24"/>
        </w:rPr>
      </w:pPr>
      <w:r w:rsidRPr="00D72E7C">
        <w:rPr>
          <w:rFonts w:ascii="Times New Roman" w:hAnsi="Times New Roman"/>
          <w:sz w:val="24"/>
          <w:szCs w:val="24"/>
        </w:rPr>
        <w:t>(5)(α) Όταν ένα σχεδιαζόμενο έργο ή ένα σχέδιο αγοράς υπηρεσιών δύναται να οδηγήσει σε ταυτόχρονη σύναψη χωριστών συμβάσεων κατά τμήματα, λαμβάνεται υπόψη η συνολική εκτιμώμενη αξία όλων αυτών των τμημάτων. Όταν η συνολική αξία των τμημάτων είναι ίση με ή υπερβαίνει την αξία π</w:t>
      </w:r>
      <w:r>
        <w:rPr>
          <w:rFonts w:ascii="Times New Roman" w:hAnsi="Times New Roman"/>
          <w:sz w:val="24"/>
          <w:szCs w:val="24"/>
        </w:rPr>
        <w:t>ου καθορίζεται στο άρθρο 19, όπ</w:t>
      </w:r>
      <w:r w:rsidRPr="00D72E7C">
        <w:rPr>
          <w:rFonts w:ascii="Times New Roman" w:hAnsi="Times New Roman"/>
          <w:sz w:val="24"/>
          <w:szCs w:val="24"/>
        </w:rPr>
        <w:t>ως αυτή εκάστοτε αναθεωρείται κατά τα οριζόμενα στο άρθρο 92, οι διατάξεις του παρόντος Μέρους εφαρμόζονται στη σύναψη κάθε τμήματος:</w:t>
      </w:r>
    </w:p>
    <w:p w:rsidR="008212AB" w:rsidRPr="00D72E7C" w:rsidRDefault="008212AB" w:rsidP="00D72E7C">
      <w:pPr>
        <w:spacing w:line="240" w:lineRule="auto"/>
        <w:jc w:val="both"/>
        <w:rPr>
          <w:rFonts w:ascii="Times New Roman" w:hAnsi="Times New Roman"/>
          <w:sz w:val="24"/>
          <w:szCs w:val="24"/>
        </w:rPr>
      </w:pPr>
      <w:r w:rsidRPr="00D72E7C">
        <w:rPr>
          <w:rFonts w:ascii="Times New Roman" w:hAnsi="Times New Roman"/>
          <w:sz w:val="24"/>
          <w:szCs w:val="24"/>
        </w:rPr>
        <w:t xml:space="preserve">Νοείται ότι, οι αναθέτουσες αρχές δύνανται να παρεκκλίνουν από την εφαρμογή </w:t>
      </w:r>
      <w:r>
        <w:rPr>
          <w:rFonts w:ascii="Times New Roman" w:hAnsi="Times New Roman"/>
          <w:sz w:val="24"/>
          <w:szCs w:val="24"/>
        </w:rPr>
        <w:t xml:space="preserve">αυτή για τμήματα των οποίων η </w:t>
      </w:r>
      <w:proofErr w:type="spellStart"/>
      <w:r>
        <w:rPr>
          <w:rFonts w:ascii="Times New Roman" w:hAnsi="Times New Roman"/>
          <w:sz w:val="24"/>
          <w:szCs w:val="24"/>
        </w:rPr>
        <w:t>π</w:t>
      </w:r>
      <w:r w:rsidRPr="00D72E7C">
        <w:rPr>
          <w:rFonts w:ascii="Times New Roman" w:hAnsi="Times New Roman"/>
          <w:sz w:val="24"/>
          <w:szCs w:val="24"/>
        </w:rPr>
        <w:t>ροεκτιμώμενη</w:t>
      </w:r>
      <w:proofErr w:type="spellEnd"/>
      <w:r w:rsidRPr="00D72E7C">
        <w:rPr>
          <w:rFonts w:ascii="Times New Roman" w:hAnsi="Times New Roman"/>
          <w:sz w:val="24"/>
          <w:szCs w:val="24"/>
        </w:rPr>
        <w:t xml:space="preserve"> αξία, εκτός Φ.Π.Α., είναι μικρότερη των 80,000 Ευρώ, για τις υπηρεσίες, ή των 1.000,000 Ευρώ, για τα έργα, υπό τον όρο ότι το συνολικό ποσό των συγκεκριμένων τμημάτων δεν υπερβαίνει το 20% της συνολικής αξίας όλων των τμημάτων-</w:t>
      </w:r>
    </w:p>
    <w:p w:rsidR="008212AB" w:rsidRPr="00D72E7C" w:rsidRDefault="008212AB" w:rsidP="00D72E7C">
      <w:pPr>
        <w:spacing w:line="240" w:lineRule="auto"/>
        <w:jc w:val="both"/>
        <w:rPr>
          <w:rFonts w:ascii="Times New Roman" w:hAnsi="Times New Roman"/>
          <w:sz w:val="24"/>
          <w:szCs w:val="24"/>
        </w:rPr>
      </w:pPr>
      <w:r w:rsidRPr="00D72E7C">
        <w:rPr>
          <w:rFonts w:ascii="Times New Roman" w:hAnsi="Times New Roman"/>
          <w:sz w:val="24"/>
          <w:szCs w:val="24"/>
        </w:rPr>
        <w:t>(β) Όταν ένα σχέδιο προμήθειας ομοιογενών προϊόντων δύναται να οδηγήσει σε ταυτόχρονη σύναψη χωριστών συμβάσεων κατά τμήματα, λαμβάνεται υπόψη η εκτιμώμενη συνολική αξία αυτών των τμημάτων κατά την εφαρμογή των διατάξεων των παραγράφων (α) και (β) του εδαφίου (1) του άρθρου 19. Όταν η συνολική αξία των τμημάτων είναι ίση με ή υπερβαίνει την αξία που καθορίζεται στο άρθρο 19, όπως αυτή εκάστοτε αναθεωρείται κατά τα οριζόμενα στο άρθρο 92, οι διατάξεις του παρόντος Μέρους εφαρμόζονται στη σύναψη κάθε τμήματος:</w:t>
      </w:r>
    </w:p>
    <w:p w:rsidR="008212AB" w:rsidRPr="00D72E7C" w:rsidRDefault="008212AB" w:rsidP="00D72E7C">
      <w:pPr>
        <w:spacing w:line="240" w:lineRule="auto"/>
        <w:jc w:val="both"/>
        <w:rPr>
          <w:rFonts w:ascii="Times New Roman" w:hAnsi="Times New Roman"/>
          <w:sz w:val="24"/>
          <w:szCs w:val="24"/>
        </w:rPr>
      </w:pPr>
      <w:r w:rsidRPr="00D72E7C">
        <w:rPr>
          <w:rFonts w:ascii="Times New Roman" w:hAnsi="Times New Roman"/>
          <w:sz w:val="24"/>
          <w:szCs w:val="24"/>
        </w:rPr>
        <w:t>Νοείται ότι, οι αναθέτουσες αρχές δύνανται, να</w:t>
      </w:r>
      <w:r>
        <w:rPr>
          <w:rFonts w:ascii="Times New Roman" w:hAnsi="Times New Roman"/>
          <w:sz w:val="24"/>
          <w:szCs w:val="24"/>
        </w:rPr>
        <w:t xml:space="preserve"> </w:t>
      </w:r>
      <w:r w:rsidRPr="00D72E7C">
        <w:rPr>
          <w:rFonts w:ascii="Times New Roman" w:hAnsi="Times New Roman"/>
          <w:sz w:val="24"/>
          <w:szCs w:val="24"/>
        </w:rPr>
        <w:t>παρεκκλίνουν από την εφαρμογή αυτή για τα τμήματα των οποίων η εκτιμώμενη αξία, εκτός Φ.ΠΑ, είναι μικρότερη των 80.000 Ευρώ και υπό τον όρο ότι το συνολικό ποσό των συγκεκριμένων τμημάτων δεν υπερβαίνει το 20 % της συνολικής αξίας όλων των τμημάτων,</w:t>
      </w:r>
    </w:p>
    <w:p w:rsidR="008212AB" w:rsidRPr="00D72E7C" w:rsidRDefault="008212AB" w:rsidP="00D72E7C">
      <w:pPr>
        <w:spacing w:line="240" w:lineRule="auto"/>
        <w:jc w:val="both"/>
        <w:rPr>
          <w:rFonts w:ascii="Times New Roman" w:hAnsi="Times New Roman"/>
          <w:sz w:val="24"/>
          <w:szCs w:val="24"/>
        </w:rPr>
      </w:pPr>
      <w:r>
        <w:rPr>
          <w:rFonts w:ascii="Times New Roman" w:hAnsi="Times New Roman"/>
          <w:sz w:val="24"/>
          <w:szCs w:val="24"/>
        </w:rPr>
        <w:t xml:space="preserve">(6) </w:t>
      </w:r>
      <w:r w:rsidRPr="00D72E7C">
        <w:rPr>
          <w:rFonts w:ascii="Times New Roman" w:hAnsi="Times New Roman"/>
          <w:sz w:val="24"/>
          <w:szCs w:val="24"/>
        </w:rPr>
        <w:t>Για τις δημόσιες συμβάσεις προμηθειών</w:t>
      </w:r>
      <w:r>
        <w:rPr>
          <w:rFonts w:ascii="Times New Roman" w:hAnsi="Times New Roman"/>
          <w:sz w:val="24"/>
          <w:szCs w:val="24"/>
        </w:rPr>
        <w:t xml:space="preserve"> </w:t>
      </w:r>
      <w:r w:rsidRPr="00D72E7C">
        <w:rPr>
          <w:rFonts w:ascii="Times New Roman" w:hAnsi="Times New Roman"/>
          <w:sz w:val="24"/>
          <w:szCs w:val="24"/>
        </w:rPr>
        <w:t>που έχουν ως</w:t>
      </w:r>
      <w:r>
        <w:rPr>
          <w:rFonts w:ascii="Times New Roman" w:hAnsi="Times New Roman"/>
          <w:sz w:val="24"/>
          <w:szCs w:val="24"/>
        </w:rPr>
        <w:t xml:space="preserve"> </w:t>
      </w:r>
      <w:r w:rsidRPr="00D72E7C">
        <w:rPr>
          <w:rFonts w:ascii="Times New Roman" w:hAnsi="Times New Roman"/>
          <w:sz w:val="24"/>
          <w:szCs w:val="24"/>
        </w:rPr>
        <w:t>αντικείμενο τη χρηματοδοτική μ</w:t>
      </w:r>
      <w:r>
        <w:rPr>
          <w:rFonts w:ascii="Times New Roman" w:hAnsi="Times New Roman"/>
          <w:sz w:val="24"/>
          <w:szCs w:val="24"/>
        </w:rPr>
        <w:t xml:space="preserve">ίσθωση, τη μίσθωση ή τη μίσθωση </w:t>
      </w:r>
      <w:r w:rsidRPr="00D72E7C">
        <w:rPr>
          <w:rFonts w:ascii="Times New Roman" w:hAnsi="Times New Roman"/>
          <w:sz w:val="24"/>
          <w:szCs w:val="24"/>
        </w:rPr>
        <w:t>πώληση προϊόντων, η αξία που λ</w:t>
      </w:r>
      <w:r>
        <w:rPr>
          <w:rFonts w:ascii="Times New Roman" w:hAnsi="Times New Roman"/>
          <w:sz w:val="24"/>
          <w:szCs w:val="24"/>
        </w:rPr>
        <w:t xml:space="preserve">αμβάνεται υπόψη ως βάση για τον </w:t>
      </w:r>
      <w:r w:rsidRPr="00D72E7C">
        <w:rPr>
          <w:rFonts w:ascii="Times New Roman" w:hAnsi="Times New Roman"/>
          <w:sz w:val="24"/>
          <w:szCs w:val="24"/>
        </w:rPr>
        <w:t>υπολογισμό της εκτιμώμενης αξίας της σύμβασης είναι-</w:t>
      </w:r>
    </w:p>
    <w:p w:rsidR="008212AB" w:rsidRPr="00D72E7C" w:rsidRDefault="008212AB" w:rsidP="00D72E7C">
      <w:pPr>
        <w:spacing w:line="240" w:lineRule="auto"/>
        <w:jc w:val="both"/>
        <w:rPr>
          <w:rFonts w:ascii="Times New Roman" w:hAnsi="Times New Roman"/>
          <w:sz w:val="24"/>
          <w:szCs w:val="24"/>
        </w:rPr>
      </w:pPr>
      <w:r w:rsidRPr="00D72E7C">
        <w:rPr>
          <w:rFonts w:ascii="Times New Roman" w:hAnsi="Times New Roman"/>
          <w:sz w:val="24"/>
          <w:szCs w:val="24"/>
        </w:rPr>
        <w:t>(α) Στην περίπτωση δημόσιων συμβάσεων ορισμένου χρόνου, εφόσον η διάρκεια τους είναι ίση ή μικρότερη από δώδεκα (12) μήνες, η συνολική εκτιμώμενη αξία για τη διάρκεια της σύμβασης ή, εφόσον η διάρκεια της σύμβασης είναι μεγαλύτερη από δώδεκα (12) μήνες, η συνολική αξία της σύμβασης, συμπεριλαμβανομένης της εκτιμώμενης υπολειπόμενης αξίας-</w:t>
      </w:r>
    </w:p>
    <w:p w:rsidR="008212AB" w:rsidRPr="00D72E7C" w:rsidRDefault="008212AB" w:rsidP="00D72E7C">
      <w:pPr>
        <w:spacing w:line="240" w:lineRule="auto"/>
        <w:jc w:val="both"/>
        <w:rPr>
          <w:rFonts w:ascii="Times New Roman" w:hAnsi="Times New Roman"/>
          <w:sz w:val="24"/>
          <w:szCs w:val="24"/>
        </w:rPr>
      </w:pPr>
      <w:r w:rsidRPr="00D72E7C">
        <w:rPr>
          <w:rFonts w:ascii="Times New Roman" w:hAnsi="Times New Roman"/>
          <w:sz w:val="24"/>
          <w:szCs w:val="24"/>
        </w:rPr>
        <w:t>(β) στην περίπτωση δημόσιων συμβάσεων αορίστου χρόνου ή στην περίπτωση που η διάρκεια των συμβάσεων δε δύναται να προσδιορισθεί, η μηνιαία αξία πολλαπλασιαζόμενη επί 48.</w:t>
      </w:r>
    </w:p>
    <w:p w:rsidR="008212AB" w:rsidRPr="00D72E7C" w:rsidRDefault="008212AB" w:rsidP="00D72E7C">
      <w:pPr>
        <w:spacing w:line="240" w:lineRule="auto"/>
        <w:jc w:val="both"/>
        <w:rPr>
          <w:rFonts w:ascii="Times New Roman" w:hAnsi="Times New Roman"/>
          <w:sz w:val="24"/>
          <w:szCs w:val="24"/>
        </w:rPr>
      </w:pPr>
      <w:r>
        <w:rPr>
          <w:rFonts w:ascii="Times New Roman" w:hAnsi="Times New Roman"/>
          <w:sz w:val="24"/>
          <w:szCs w:val="24"/>
        </w:rPr>
        <w:t xml:space="preserve">(7) </w:t>
      </w:r>
      <w:r w:rsidRPr="00D72E7C">
        <w:rPr>
          <w:rFonts w:ascii="Times New Roman" w:hAnsi="Times New Roman"/>
          <w:sz w:val="24"/>
          <w:szCs w:val="24"/>
        </w:rPr>
        <w:t>Όταν</w:t>
      </w:r>
      <w:r>
        <w:rPr>
          <w:rFonts w:ascii="Times New Roman" w:hAnsi="Times New Roman"/>
          <w:sz w:val="24"/>
          <w:szCs w:val="24"/>
        </w:rPr>
        <w:t xml:space="preserve"> </w:t>
      </w:r>
      <w:r w:rsidRPr="00D72E7C">
        <w:rPr>
          <w:rFonts w:ascii="Times New Roman" w:hAnsi="Times New Roman"/>
          <w:sz w:val="24"/>
          <w:szCs w:val="24"/>
        </w:rPr>
        <w:t>πρόκειται</w:t>
      </w:r>
      <w:r>
        <w:rPr>
          <w:rFonts w:ascii="Times New Roman" w:hAnsi="Times New Roman"/>
          <w:sz w:val="24"/>
          <w:szCs w:val="24"/>
        </w:rPr>
        <w:t xml:space="preserve"> </w:t>
      </w:r>
      <w:r w:rsidRPr="00D72E7C">
        <w:rPr>
          <w:rFonts w:ascii="Times New Roman" w:hAnsi="Times New Roman"/>
          <w:sz w:val="24"/>
          <w:szCs w:val="24"/>
        </w:rPr>
        <w:t>για δημόσι</w:t>
      </w:r>
      <w:r>
        <w:rPr>
          <w:rFonts w:ascii="Times New Roman" w:hAnsi="Times New Roman"/>
          <w:sz w:val="24"/>
          <w:szCs w:val="24"/>
        </w:rPr>
        <w:t xml:space="preserve">ες συμβάσεις προμηθειών ή </w:t>
      </w:r>
      <w:r w:rsidRPr="00D72E7C">
        <w:rPr>
          <w:rFonts w:ascii="Times New Roman" w:hAnsi="Times New Roman"/>
          <w:sz w:val="24"/>
          <w:szCs w:val="24"/>
        </w:rPr>
        <w:t>υπηρεσιών,</w:t>
      </w:r>
      <w:r>
        <w:rPr>
          <w:rFonts w:ascii="Times New Roman" w:hAnsi="Times New Roman"/>
          <w:sz w:val="24"/>
          <w:szCs w:val="24"/>
        </w:rPr>
        <w:t xml:space="preserve"> </w:t>
      </w:r>
      <w:r w:rsidRPr="00D72E7C">
        <w:rPr>
          <w:rFonts w:ascii="Times New Roman" w:hAnsi="Times New Roman"/>
          <w:sz w:val="24"/>
          <w:szCs w:val="24"/>
        </w:rPr>
        <w:t xml:space="preserve">οι </w:t>
      </w:r>
      <w:r>
        <w:rPr>
          <w:rFonts w:ascii="Times New Roman" w:hAnsi="Times New Roman"/>
          <w:sz w:val="24"/>
          <w:szCs w:val="24"/>
        </w:rPr>
        <w:t>ο</w:t>
      </w:r>
      <w:r w:rsidRPr="00D72E7C">
        <w:rPr>
          <w:rFonts w:ascii="Times New Roman" w:hAnsi="Times New Roman"/>
          <w:sz w:val="24"/>
          <w:szCs w:val="24"/>
        </w:rPr>
        <w:t>ποίες  έχου</w:t>
      </w:r>
      <w:r>
        <w:rPr>
          <w:rFonts w:ascii="Times New Roman" w:hAnsi="Times New Roman"/>
          <w:sz w:val="24"/>
          <w:szCs w:val="24"/>
        </w:rPr>
        <w:t xml:space="preserve">ν περιοδικό χαρακτήρα ή οι </w:t>
      </w:r>
      <w:r w:rsidRPr="00D72E7C">
        <w:rPr>
          <w:rFonts w:ascii="Times New Roman" w:hAnsi="Times New Roman"/>
          <w:sz w:val="24"/>
          <w:szCs w:val="24"/>
        </w:rPr>
        <w:t>οποίες</w:t>
      </w:r>
      <w:r>
        <w:rPr>
          <w:rFonts w:ascii="Times New Roman" w:hAnsi="Times New Roman"/>
          <w:sz w:val="24"/>
          <w:szCs w:val="24"/>
        </w:rPr>
        <w:t xml:space="preserve"> </w:t>
      </w:r>
      <w:r w:rsidRPr="00D72E7C">
        <w:rPr>
          <w:rFonts w:ascii="Times New Roman" w:hAnsi="Times New Roman"/>
          <w:sz w:val="24"/>
          <w:szCs w:val="24"/>
        </w:rPr>
        <w:t xml:space="preserve">προβλέπεται να ανανεωθούν μέσα σε </w:t>
      </w:r>
      <w:r w:rsidRPr="00D72E7C">
        <w:rPr>
          <w:rFonts w:ascii="Times New Roman" w:hAnsi="Times New Roman"/>
          <w:sz w:val="24"/>
          <w:szCs w:val="24"/>
        </w:rPr>
        <w:lastRenderedPageBreak/>
        <w:t>συγκεκριμένο χρονικό διάστημα,</w:t>
      </w:r>
      <w:r>
        <w:rPr>
          <w:rFonts w:ascii="Times New Roman" w:hAnsi="Times New Roman"/>
          <w:sz w:val="24"/>
          <w:szCs w:val="24"/>
        </w:rPr>
        <w:t xml:space="preserve"> </w:t>
      </w:r>
      <w:r w:rsidRPr="00D72E7C">
        <w:rPr>
          <w:rFonts w:ascii="Times New Roman" w:hAnsi="Times New Roman"/>
          <w:sz w:val="24"/>
          <w:szCs w:val="24"/>
        </w:rPr>
        <w:t>ως βάση για τον υπολογισμό της εκτιμώμενης αξίας της σύμβασης</w:t>
      </w:r>
      <w:r>
        <w:rPr>
          <w:rFonts w:ascii="Times New Roman" w:hAnsi="Times New Roman"/>
          <w:sz w:val="24"/>
          <w:szCs w:val="24"/>
        </w:rPr>
        <w:t xml:space="preserve"> </w:t>
      </w:r>
      <w:r w:rsidRPr="00D72E7C">
        <w:rPr>
          <w:rFonts w:ascii="Times New Roman" w:hAnsi="Times New Roman"/>
          <w:sz w:val="24"/>
          <w:szCs w:val="24"/>
        </w:rPr>
        <w:t>λαμβάνεται υπόψη -</w:t>
      </w:r>
    </w:p>
    <w:p w:rsidR="008212AB" w:rsidRPr="00D72E7C" w:rsidRDefault="008212AB" w:rsidP="00D72E7C">
      <w:pPr>
        <w:spacing w:line="240" w:lineRule="auto"/>
        <w:jc w:val="both"/>
        <w:rPr>
          <w:rFonts w:ascii="Times New Roman" w:hAnsi="Times New Roman"/>
          <w:sz w:val="24"/>
          <w:szCs w:val="24"/>
        </w:rPr>
      </w:pPr>
      <w:r w:rsidRPr="00D72E7C">
        <w:rPr>
          <w:rFonts w:ascii="Times New Roman" w:hAnsi="Times New Roman"/>
          <w:sz w:val="24"/>
          <w:szCs w:val="24"/>
        </w:rPr>
        <w:t xml:space="preserve">(α) Είτε η συνολική πραγματική αξία των διαδοχικών συμβάσεων του ιδίου τύπου, οι οποίες </w:t>
      </w:r>
      <w:proofErr w:type="spellStart"/>
      <w:r w:rsidRPr="00D72E7C">
        <w:rPr>
          <w:rFonts w:ascii="Times New Roman" w:hAnsi="Times New Roman"/>
          <w:sz w:val="24"/>
          <w:szCs w:val="24"/>
        </w:rPr>
        <w:t>συνήφθησαν</w:t>
      </w:r>
      <w:proofErr w:type="spellEnd"/>
      <w:r w:rsidRPr="00D72E7C">
        <w:rPr>
          <w:rFonts w:ascii="Times New Roman" w:hAnsi="Times New Roman"/>
          <w:sz w:val="24"/>
          <w:szCs w:val="24"/>
        </w:rPr>
        <w:t xml:space="preserve"> κατά το προηγούμενο δωδεκάμηνο ή οικονομικό έτος,</w:t>
      </w:r>
      <w:r>
        <w:rPr>
          <w:rFonts w:ascii="Times New Roman" w:hAnsi="Times New Roman"/>
          <w:sz w:val="24"/>
          <w:szCs w:val="24"/>
        </w:rPr>
        <w:t xml:space="preserve"> </w:t>
      </w:r>
      <w:r w:rsidRPr="00D72E7C">
        <w:rPr>
          <w:rFonts w:ascii="Times New Roman" w:hAnsi="Times New Roman"/>
          <w:sz w:val="24"/>
          <w:szCs w:val="24"/>
        </w:rPr>
        <w:t xml:space="preserve">αναπροσαρμοσμένη, εάν είναι δυνατόν, προκείμενου να ληφθούν υπόψη ενδεχόμενες μεταβολές ως προς τις ποσότητες ή την αξία τους κατά τους δώδεκα (12) μήνες που έπονται της αρχικής σύμβασης-(β) είτε η εκτιμώμενη συνολική </w:t>
      </w:r>
      <w:r>
        <w:rPr>
          <w:rFonts w:ascii="Times New Roman" w:hAnsi="Times New Roman"/>
          <w:sz w:val="24"/>
          <w:szCs w:val="24"/>
        </w:rPr>
        <w:t>αξία των διαδοχικών συμβάσεων π</w:t>
      </w:r>
      <w:r w:rsidRPr="00D72E7C">
        <w:rPr>
          <w:rFonts w:ascii="Times New Roman" w:hAnsi="Times New Roman"/>
          <w:sz w:val="24"/>
          <w:szCs w:val="24"/>
        </w:rPr>
        <w:t xml:space="preserve">ου </w:t>
      </w:r>
      <w:proofErr w:type="spellStart"/>
      <w:r w:rsidRPr="00D72E7C">
        <w:rPr>
          <w:rFonts w:ascii="Times New Roman" w:hAnsi="Times New Roman"/>
          <w:sz w:val="24"/>
          <w:szCs w:val="24"/>
        </w:rPr>
        <w:t>συνήφθησαν</w:t>
      </w:r>
      <w:proofErr w:type="spellEnd"/>
      <w:r w:rsidRPr="00D72E7C">
        <w:rPr>
          <w:rFonts w:ascii="Times New Roman" w:hAnsi="Times New Roman"/>
          <w:sz w:val="24"/>
          <w:szCs w:val="24"/>
        </w:rPr>
        <w:t xml:space="preserve"> κατά το δωδεκάμηνο που έπεται της πρώτης παράδοσης ή κατά τη διάρκεια του οικονομικού έτους, εφόσον</w:t>
      </w:r>
      <w:r>
        <w:rPr>
          <w:rFonts w:ascii="Times New Roman" w:hAnsi="Times New Roman"/>
          <w:sz w:val="24"/>
          <w:szCs w:val="24"/>
        </w:rPr>
        <w:t xml:space="preserve"> αυτό υπερβαίνει</w:t>
      </w:r>
      <w:r w:rsidRPr="00D72E7C">
        <w:rPr>
          <w:rFonts w:ascii="Times New Roman" w:hAnsi="Times New Roman"/>
          <w:sz w:val="24"/>
          <w:szCs w:val="24"/>
        </w:rPr>
        <w:t xml:space="preserve"> τους δώδεκα (12) μήνες.</w:t>
      </w:r>
    </w:p>
    <w:p w:rsidR="008212AB" w:rsidRPr="00D72E7C" w:rsidRDefault="008212AB" w:rsidP="00D72E7C">
      <w:pPr>
        <w:spacing w:line="240" w:lineRule="auto"/>
        <w:jc w:val="both"/>
        <w:rPr>
          <w:rFonts w:ascii="Times New Roman" w:hAnsi="Times New Roman"/>
          <w:sz w:val="24"/>
          <w:szCs w:val="24"/>
        </w:rPr>
      </w:pPr>
      <w:r>
        <w:rPr>
          <w:rFonts w:ascii="Times New Roman" w:hAnsi="Times New Roman"/>
          <w:sz w:val="24"/>
          <w:szCs w:val="24"/>
        </w:rPr>
        <w:t>(8) Γι</w:t>
      </w:r>
      <w:r w:rsidRPr="00D72E7C">
        <w:rPr>
          <w:rFonts w:ascii="Times New Roman" w:hAnsi="Times New Roman"/>
          <w:sz w:val="24"/>
          <w:szCs w:val="24"/>
        </w:rPr>
        <w:t>α τις δημόσιες συμβάσεις υπηρεσιών, η αξία που λαμβάνεται ως βάση για τον υπολογισμό της εκτιμώμενης αξίας της σύμβασης είναι, ανάλογα με την περίπτωση, η εξής:</w:t>
      </w:r>
    </w:p>
    <w:p w:rsidR="008212AB" w:rsidRPr="00D72E7C" w:rsidRDefault="008212AB" w:rsidP="00D72E7C">
      <w:pPr>
        <w:spacing w:line="240" w:lineRule="auto"/>
        <w:jc w:val="both"/>
        <w:rPr>
          <w:rFonts w:ascii="Times New Roman" w:hAnsi="Times New Roman"/>
          <w:sz w:val="24"/>
          <w:szCs w:val="24"/>
        </w:rPr>
      </w:pPr>
      <w:r>
        <w:rPr>
          <w:rFonts w:ascii="Times New Roman" w:hAnsi="Times New Roman"/>
          <w:sz w:val="24"/>
          <w:szCs w:val="24"/>
        </w:rPr>
        <w:t>(α)</w:t>
      </w:r>
      <w:r w:rsidRPr="00D72E7C">
        <w:rPr>
          <w:rFonts w:ascii="Times New Roman" w:hAnsi="Times New Roman"/>
          <w:sz w:val="24"/>
          <w:szCs w:val="24"/>
        </w:rPr>
        <w:t xml:space="preserve"> Για τα ακόλουθα είδη υπηρεσιών:</w:t>
      </w:r>
    </w:p>
    <w:p w:rsidR="008212AB" w:rsidRPr="00D72E7C" w:rsidRDefault="008212AB" w:rsidP="00D72E7C">
      <w:pPr>
        <w:spacing w:line="240" w:lineRule="auto"/>
        <w:jc w:val="both"/>
        <w:rPr>
          <w:rFonts w:ascii="Times New Roman" w:hAnsi="Times New Roman"/>
          <w:sz w:val="24"/>
          <w:szCs w:val="24"/>
        </w:rPr>
      </w:pPr>
      <w:r>
        <w:rPr>
          <w:rFonts w:ascii="Times New Roman" w:hAnsi="Times New Roman"/>
          <w:sz w:val="24"/>
          <w:szCs w:val="24"/>
        </w:rPr>
        <w:t>(</w:t>
      </w:r>
      <w:proofErr w:type="spellStart"/>
      <w:r>
        <w:rPr>
          <w:rFonts w:ascii="Times New Roman" w:hAnsi="Times New Roman"/>
          <w:sz w:val="24"/>
          <w:szCs w:val="24"/>
          <w:lang w:val="en-US"/>
        </w:rPr>
        <w:t>i</w:t>
      </w:r>
      <w:proofErr w:type="spellEnd"/>
      <w:r>
        <w:rPr>
          <w:rFonts w:ascii="Times New Roman" w:hAnsi="Times New Roman"/>
          <w:sz w:val="24"/>
          <w:szCs w:val="24"/>
        </w:rPr>
        <w:t>)</w:t>
      </w:r>
      <w:r w:rsidRPr="00D72E7C">
        <w:rPr>
          <w:rFonts w:ascii="Times New Roman" w:hAnsi="Times New Roman"/>
          <w:sz w:val="24"/>
          <w:szCs w:val="24"/>
        </w:rPr>
        <w:t xml:space="preserve"> ασφαλιστικές υπηρε</w:t>
      </w:r>
      <w:r>
        <w:rPr>
          <w:rFonts w:ascii="Times New Roman" w:hAnsi="Times New Roman"/>
          <w:sz w:val="24"/>
          <w:szCs w:val="24"/>
        </w:rPr>
        <w:t>σίες - το καταβλητέο ασφάλιστρο</w:t>
      </w:r>
      <w:r w:rsidRPr="00D72E7C">
        <w:rPr>
          <w:rFonts w:ascii="Times New Roman" w:hAnsi="Times New Roman"/>
          <w:sz w:val="24"/>
          <w:szCs w:val="24"/>
        </w:rPr>
        <w:t xml:space="preserve"> και οι άλλοι τρόποι αμοιβής</w:t>
      </w:r>
      <w:r>
        <w:rPr>
          <w:rFonts w:ascii="Times New Roman" w:hAnsi="Times New Roman"/>
          <w:sz w:val="24"/>
          <w:szCs w:val="24"/>
        </w:rPr>
        <w:t>·</w:t>
      </w:r>
    </w:p>
    <w:p w:rsidR="008212AB" w:rsidRDefault="008212AB" w:rsidP="00D72E7C">
      <w:pPr>
        <w:spacing w:line="240" w:lineRule="auto"/>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lang w:val="en-US"/>
        </w:rPr>
        <w:t>ii</w:t>
      </w:r>
      <w:r>
        <w:rPr>
          <w:rFonts w:ascii="Times New Roman" w:hAnsi="Times New Roman"/>
          <w:sz w:val="24"/>
          <w:szCs w:val="24"/>
        </w:rPr>
        <w:t xml:space="preserve">) </w:t>
      </w:r>
      <w:r w:rsidRPr="00D72E7C">
        <w:rPr>
          <w:rFonts w:ascii="Times New Roman" w:hAnsi="Times New Roman"/>
          <w:sz w:val="24"/>
          <w:szCs w:val="24"/>
        </w:rPr>
        <w:t>τραπεζικές και άλλες</w:t>
      </w:r>
      <w:r>
        <w:rPr>
          <w:rFonts w:ascii="Times New Roman" w:hAnsi="Times New Roman"/>
          <w:sz w:val="24"/>
          <w:szCs w:val="24"/>
        </w:rPr>
        <w:t xml:space="preserve"> χρηματοοικονομικές υπηρεσίες -</w:t>
      </w:r>
      <w:r w:rsidRPr="00D72E7C">
        <w:rPr>
          <w:rFonts w:ascii="Times New Roman" w:hAnsi="Times New Roman"/>
          <w:sz w:val="24"/>
          <w:szCs w:val="24"/>
        </w:rPr>
        <w:t xml:space="preserve"> οι αμοιβές, οι π</w:t>
      </w:r>
      <w:r>
        <w:rPr>
          <w:rFonts w:ascii="Times New Roman" w:hAnsi="Times New Roman"/>
          <w:sz w:val="24"/>
          <w:szCs w:val="24"/>
        </w:rPr>
        <w:t xml:space="preserve">ρομήθειες, οι τόκοι και οι άλλοι τρόποι </w:t>
      </w:r>
      <w:r w:rsidRPr="00D72E7C">
        <w:rPr>
          <w:rFonts w:ascii="Times New Roman" w:hAnsi="Times New Roman"/>
          <w:sz w:val="24"/>
          <w:szCs w:val="24"/>
        </w:rPr>
        <w:t>αμοιβής</w:t>
      </w:r>
      <w:r>
        <w:rPr>
          <w:rFonts w:ascii="Times New Roman" w:hAnsi="Times New Roman"/>
          <w:sz w:val="24"/>
          <w:szCs w:val="24"/>
        </w:rPr>
        <w:t>·</w:t>
      </w:r>
    </w:p>
    <w:p w:rsidR="008212AB" w:rsidRPr="00D72E7C" w:rsidRDefault="008212AB" w:rsidP="00D72E7C">
      <w:pPr>
        <w:spacing w:line="240" w:lineRule="auto"/>
        <w:jc w:val="both"/>
        <w:rPr>
          <w:rFonts w:ascii="Times New Roman" w:hAnsi="Times New Roman"/>
          <w:sz w:val="24"/>
          <w:szCs w:val="24"/>
        </w:rPr>
      </w:pPr>
      <w:r w:rsidRPr="00D72E7C">
        <w:rPr>
          <w:rFonts w:ascii="Times New Roman" w:hAnsi="Times New Roman"/>
          <w:sz w:val="24"/>
          <w:szCs w:val="24"/>
        </w:rPr>
        <w:t>(</w:t>
      </w:r>
      <w:r>
        <w:rPr>
          <w:rFonts w:ascii="Times New Roman" w:hAnsi="Times New Roman"/>
          <w:sz w:val="24"/>
          <w:szCs w:val="24"/>
          <w:lang w:val="en-US"/>
        </w:rPr>
        <w:t>iii</w:t>
      </w:r>
      <w:r>
        <w:rPr>
          <w:rFonts w:ascii="Times New Roman" w:hAnsi="Times New Roman"/>
          <w:sz w:val="24"/>
          <w:szCs w:val="24"/>
        </w:rPr>
        <w:t>) συμβάσεις που</w:t>
      </w:r>
      <w:r w:rsidRPr="00D72E7C">
        <w:rPr>
          <w:rFonts w:ascii="Times New Roman" w:hAnsi="Times New Roman"/>
          <w:sz w:val="24"/>
          <w:szCs w:val="24"/>
        </w:rPr>
        <w:t xml:space="preserve"> περιλαμβάνουν μελέτες - οι</w:t>
      </w:r>
      <w:r>
        <w:rPr>
          <w:rFonts w:ascii="Times New Roman" w:hAnsi="Times New Roman"/>
          <w:sz w:val="24"/>
          <w:szCs w:val="24"/>
        </w:rPr>
        <w:t xml:space="preserve"> αμοιβές, οι</w:t>
      </w:r>
      <w:r w:rsidRPr="00D72E7C">
        <w:rPr>
          <w:rFonts w:ascii="Times New Roman" w:hAnsi="Times New Roman"/>
          <w:sz w:val="24"/>
          <w:szCs w:val="24"/>
        </w:rPr>
        <w:t xml:space="preserve"> καταβλητέες προμήθειες και οι άλλοι τρόποι αμοιβής</w:t>
      </w:r>
      <w:r>
        <w:rPr>
          <w:rFonts w:ascii="Times New Roman" w:hAnsi="Times New Roman"/>
          <w:sz w:val="24"/>
          <w:szCs w:val="24"/>
        </w:rPr>
        <w:t>·</w:t>
      </w:r>
    </w:p>
    <w:p w:rsidR="008212AB" w:rsidRPr="00D72E7C" w:rsidRDefault="008212AB" w:rsidP="00D72E7C">
      <w:pPr>
        <w:spacing w:line="240" w:lineRule="auto"/>
        <w:jc w:val="both"/>
        <w:rPr>
          <w:rFonts w:ascii="Times New Roman" w:hAnsi="Times New Roman"/>
          <w:sz w:val="24"/>
          <w:szCs w:val="24"/>
        </w:rPr>
      </w:pPr>
      <w:r>
        <w:rPr>
          <w:rFonts w:ascii="Times New Roman" w:hAnsi="Times New Roman"/>
          <w:sz w:val="24"/>
          <w:szCs w:val="24"/>
        </w:rPr>
        <w:t>(β)</w:t>
      </w:r>
      <w:r w:rsidRPr="00D72E7C">
        <w:rPr>
          <w:rFonts w:ascii="Times New Roman" w:hAnsi="Times New Roman"/>
          <w:sz w:val="24"/>
          <w:szCs w:val="24"/>
        </w:rPr>
        <w:t xml:space="preserve"> για τις συμβάσεις υπηρεσιών που δεν αναφέρουν συνολική τιμή-</w:t>
      </w:r>
    </w:p>
    <w:p w:rsidR="008212AB" w:rsidRPr="00D72E7C" w:rsidRDefault="008212AB" w:rsidP="00D72E7C">
      <w:pPr>
        <w:spacing w:line="240" w:lineRule="auto"/>
        <w:jc w:val="both"/>
        <w:rPr>
          <w:rFonts w:ascii="Times New Roman" w:hAnsi="Times New Roman"/>
          <w:sz w:val="24"/>
          <w:szCs w:val="24"/>
        </w:rPr>
      </w:pPr>
      <w:r>
        <w:rPr>
          <w:rFonts w:ascii="Times New Roman" w:hAnsi="Times New Roman"/>
          <w:sz w:val="24"/>
          <w:szCs w:val="24"/>
        </w:rPr>
        <w:t>(</w:t>
      </w:r>
      <w:proofErr w:type="spellStart"/>
      <w:r>
        <w:rPr>
          <w:rFonts w:ascii="Times New Roman" w:hAnsi="Times New Roman"/>
          <w:sz w:val="24"/>
          <w:szCs w:val="24"/>
          <w:lang w:val="en-US"/>
        </w:rPr>
        <w:t>i</w:t>
      </w:r>
      <w:proofErr w:type="spellEnd"/>
      <w:r w:rsidRPr="00D72E7C">
        <w:rPr>
          <w:rFonts w:ascii="Times New Roman" w:hAnsi="Times New Roman"/>
          <w:sz w:val="24"/>
          <w:szCs w:val="24"/>
        </w:rPr>
        <w:t>) στην περίπτωση συμβάσεων ορισμένου χρόνου και εφόσον η διάρκεια τους είναι ίση ή μικρότερη από 48 μήνες, η συνολική εκτιμώμενη αξία για όλη τη διάρκεια της σύμβασης</w:t>
      </w:r>
      <w:r>
        <w:rPr>
          <w:rFonts w:ascii="Times New Roman" w:hAnsi="Times New Roman"/>
          <w:sz w:val="24"/>
          <w:szCs w:val="24"/>
        </w:rPr>
        <w:t>·</w:t>
      </w:r>
    </w:p>
    <w:p w:rsidR="008212AB" w:rsidRPr="00D72E7C" w:rsidRDefault="008212AB" w:rsidP="00D72E7C">
      <w:pPr>
        <w:spacing w:line="240" w:lineRule="auto"/>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lang w:val="en-US"/>
        </w:rPr>
        <w:t>ii</w:t>
      </w:r>
      <w:r w:rsidRPr="00D72E7C">
        <w:rPr>
          <w:rFonts w:ascii="Times New Roman" w:hAnsi="Times New Roman"/>
          <w:sz w:val="24"/>
          <w:szCs w:val="24"/>
        </w:rPr>
        <w:t xml:space="preserve">) στην περίπτωση συμβάσεων αορίστου χρόνου ή διάρκειας μεγαλύτερης των 48 μηνών, η μηνιαία αξία </w:t>
      </w:r>
      <w:r>
        <w:rPr>
          <w:rFonts w:ascii="Times New Roman" w:hAnsi="Times New Roman"/>
          <w:sz w:val="24"/>
          <w:szCs w:val="24"/>
        </w:rPr>
        <w:t>πολλαπλασιαζόμενη επ</w:t>
      </w:r>
      <w:r w:rsidRPr="00D72E7C">
        <w:rPr>
          <w:rFonts w:ascii="Times New Roman" w:hAnsi="Times New Roman"/>
          <w:sz w:val="24"/>
          <w:szCs w:val="24"/>
        </w:rPr>
        <w:t>ί 48.</w:t>
      </w:r>
    </w:p>
    <w:p w:rsidR="008212AB" w:rsidRDefault="008212AB" w:rsidP="00D72E7C">
      <w:pPr>
        <w:spacing w:line="240" w:lineRule="auto"/>
        <w:jc w:val="both"/>
        <w:rPr>
          <w:rFonts w:ascii="Times New Roman" w:hAnsi="Times New Roman"/>
          <w:sz w:val="24"/>
          <w:szCs w:val="24"/>
        </w:rPr>
      </w:pPr>
      <w:r w:rsidRPr="00D72E7C">
        <w:rPr>
          <w:rFonts w:ascii="Times New Roman" w:hAnsi="Times New Roman"/>
          <w:sz w:val="24"/>
          <w:szCs w:val="24"/>
        </w:rPr>
        <w:t>(9) Για τις συμφωνίες-πλαίσιο και για τα δυναμικά συστήματα αγορών, η αξία που πρέπ</w:t>
      </w:r>
      <w:r>
        <w:rPr>
          <w:rFonts w:ascii="Times New Roman" w:hAnsi="Times New Roman"/>
          <w:sz w:val="24"/>
          <w:szCs w:val="24"/>
        </w:rPr>
        <w:t>ει να λαμβάνεται υπ</w:t>
      </w:r>
      <w:r w:rsidRPr="00D72E7C">
        <w:rPr>
          <w:rFonts w:ascii="Times New Roman" w:hAnsi="Times New Roman"/>
          <w:sz w:val="24"/>
          <w:szCs w:val="24"/>
        </w:rPr>
        <w:t>όψη είναι η μέγιστη αξία, υπολογιζόμενη, εκτός Φ.ΠΑ., του συνόλου των συμβάσεων που προβλέπονται για τη συνολική διάρκεια της συμφωνίας-πλαίσιο ή του δυναμικού συστήματος αγορών.</w:t>
      </w:r>
    </w:p>
    <w:p w:rsidR="008212AB" w:rsidRPr="00D72E7C" w:rsidRDefault="008212AB" w:rsidP="00D72E7C">
      <w:pPr>
        <w:spacing w:line="240" w:lineRule="auto"/>
        <w:jc w:val="both"/>
        <w:rPr>
          <w:rFonts w:ascii="Times New Roman" w:hAnsi="Times New Roman"/>
          <w:sz w:val="24"/>
          <w:szCs w:val="24"/>
        </w:rPr>
      </w:pPr>
    </w:p>
    <w:p w:rsidR="008212AB" w:rsidRDefault="008212AB" w:rsidP="00D72E7C">
      <w:pPr>
        <w:spacing w:line="240" w:lineRule="auto"/>
        <w:jc w:val="center"/>
        <w:rPr>
          <w:rFonts w:ascii="Times New Roman" w:hAnsi="Times New Roman"/>
          <w:sz w:val="24"/>
          <w:szCs w:val="24"/>
        </w:rPr>
      </w:pPr>
      <w:r>
        <w:rPr>
          <w:rFonts w:ascii="Times New Roman" w:hAnsi="Times New Roman"/>
          <w:sz w:val="24"/>
          <w:szCs w:val="24"/>
        </w:rPr>
        <w:t xml:space="preserve">ΚΕΦΑΛΑΙΟ </w:t>
      </w:r>
      <w:r>
        <w:rPr>
          <w:rFonts w:ascii="Times New Roman" w:hAnsi="Times New Roman"/>
          <w:sz w:val="24"/>
          <w:szCs w:val="24"/>
          <w:lang w:val="en-US"/>
        </w:rPr>
        <w:t>II</w:t>
      </w:r>
      <w:r>
        <w:rPr>
          <w:rFonts w:ascii="Times New Roman" w:hAnsi="Times New Roman"/>
          <w:sz w:val="24"/>
          <w:szCs w:val="24"/>
        </w:rPr>
        <w:t xml:space="preserve"> - ΚΑΘΕΣΤΩΤ</w:t>
      </w:r>
      <w:r w:rsidRPr="00D72E7C">
        <w:rPr>
          <w:rFonts w:ascii="Times New Roman" w:hAnsi="Times New Roman"/>
          <w:sz w:val="24"/>
          <w:szCs w:val="24"/>
        </w:rPr>
        <w:t>Α ΠΟΥ ΕΦΑΡΜΟΖΟΝΤΑΙ ΕΤΪΣ ΔΗΜΟΣΙΕΣ ΣΥΜΒΑΣΕΙΣ ΥΠΗΡΕΣΙΩΝ</w:t>
      </w:r>
    </w:p>
    <w:p w:rsidR="008212AB" w:rsidRDefault="008212AB" w:rsidP="00B126B9">
      <w:pPr>
        <w:spacing w:line="240" w:lineRule="auto"/>
        <w:rPr>
          <w:rFonts w:ascii="Times New Roman" w:hAnsi="Times New Roman"/>
          <w:sz w:val="24"/>
          <w:szCs w:val="24"/>
        </w:rPr>
      </w:pPr>
      <w:r>
        <w:rPr>
          <w:rFonts w:ascii="Times New Roman" w:hAnsi="Times New Roman"/>
          <w:sz w:val="24"/>
          <w:szCs w:val="24"/>
        </w:rPr>
        <w:t>Συμβάσεις υπηρεσιών που περιλαμ</w:t>
      </w:r>
      <w:r w:rsidRPr="00B126B9">
        <w:rPr>
          <w:rFonts w:ascii="Times New Roman" w:hAnsi="Times New Roman"/>
          <w:sz w:val="24"/>
          <w:szCs w:val="24"/>
        </w:rPr>
        <w:t xml:space="preserve">βάνονται στο Παράρτημα ΙΙΑ. </w:t>
      </w:r>
      <w:r>
        <w:rPr>
          <w:rFonts w:ascii="Times New Roman" w:hAnsi="Times New Roman"/>
          <w:sz w:val="24"/>
          <w:szCs w:val="24"/>
        </w:rPr>
        <w:t xml:space="preserve">                                    </w:t>
      </w:r>
      <w:r w:rsidRPr="00B126B9">
        <w:rPr>
          <w:rFonts w:ascii="Times New Roman" w:hAnsi="Times New Roman"/>
          <w:sz w:val="24"/>
          <w:szCs w:val="24"/>
        </w:rPr>
        <w:t>Παράρτημα ΙΙΑ.</w:t>
      </w:r>
    </w:p>
    <w:p w:rsidR="008212AB" w:rsidRDefault="008212AB" w:rsidP="00B126B9">
      <w:pPr>
        <w:spacing w:line="240" w:lineRule="auto"/>
        <w:jc w:val="both"/>
        <w:rPr>
          <w:rFonts w:ascii="Times New Roman" w:hAnsi="Times New Roman"/>
          <w:sz w:val="24"/>
          <w:szCs w:val="24"/>
        </w:rPr>
      </w:pPr>
      <w:r w:rsidRPr="00B126B9">
        <w:rPr>
          <w:rFonts w:ascii="Times New Roman" w:hAnsi="Times New Roman"/>
          <w:sz w:val="24"/>
          <w:szCs w:val="24"/>
        </w:rPr>
        <w:t>22. Συμβάσεις, οι οποίες έχουν ως αντικείμενο υπηρεσίες που π</w:t>
      </w:r>
      <w:r>
        <w:rPr>
          <w:rFonts w:ascii="Times New Roman" w:hAnsi="Times New Roman"/>
          <w:sz w:val="24"/>
          <w:szCs w:val="24"/>
        </w:rPr>
        <w:t>εριλαμβάνονται στο Παράρτημα ΙΙΑ</w:t>
      </w:r>
      <w:r w:rsidRPr="00B126B9">
        <w:rPr>
          <w:rFonts w:ascii="Times New Roman" w:hAnsi="Times New Roman"/>
          <w:sz w:val="24"/>
          <w:szCs w:val="24"/>
        </w:rPr>
        <w:t>, συνάπτονται σύμφωνα με τα άρθρα 25 έως 34, 36 έως 44 και 46 έως 61.</w:t>
      </w:r>
    </w:p>
    <w:p w:rsidR="008212AB" w:rsidRPr="00B126B9" w:rsidRDefault="008212AB" w:rsidP="00B126B9">
      <w:pPr>
        <w:spacing w:line="240" w:lineRule="auto"/>
        <w:rPr>
          <w:rFonts w:ascii="Times New Roman" w:hAnsi="Times New Roman"/>
          <w:sz w:val="24"/>
          <w:szCs w:val="24"/>
        </w:rPr>
      </w:pPr>
      <w:r>
        <w:rPr>
          <w:rFonts w:ascii="Times New Roman" w:hAnsi="Times New Roman"/>
          <w:sz w:val="24"/>
          <w:szCs w:val="24"/>
        </w:rPr>
        <w:t>Συμβάσεις υπηρεσιών που περιλαμβάνονται στο Παράρτημα Ι</w:t>
      </w:r>
      <w:r w:rsidRPr="00B126B9">
        <w:rPr>
          <w:rFonts w:ascii="Times New Roman" w:hAnsi="Times New Roman"/>
          <w:sz w:val="24"/>
          <w:szCs w:val="24"/>
        </w:rPr>
        <w:t>ΙΒ. Παράρτημα ΙΙΒ.</w:t>
      </w:r>
    </w:p>
    <w:p w:rsidR="008212AB" w:rsidRPr="00B126B9" w:rsidRDefault="008212AB" w:rsidP="00B126B9">
      <w:pPr>
        <w:spacing w:line="240" w:lineRule="auto"/>
        <w:jc w:val="both"/>
        <w:rPr>
          <w:rFonts w:ascii="Times New Roman" w:hAnsi="Times New Roman"/>
          <w:sz w:val="24"/>
          <w:szCs w:val="24"/>
        </w:rPr>
      </w:pPr>
      <w:r w:rsidRPr="00B126B9">
        <w:rPr>
          <w:rFonts w:ascii="Times New Roman" w:hAnsi="Times New Roman"/>
          <w:sz w:val="24"/>
          <w:szCs w:val="24"/>
        </w:rPr>
        <w:lastRenderedPageBreak/>
        <w:t>23. Συμβάσεις, οι οποίες έχουν ως αντικείμενο υπηρεσίες που</w:t>
      </w:r>
      <w:r>
        <w:rPr>
          <w:rFonts w:ascii="Times New Roman" w:hAnsi="Times New Roman"/>
          <w:sz w:val="24"/>
          <w:szCs w:val="24"/>
        </w:rPr>
        <w:t xml:space="preserve"> περιλαμβάνονται στο Παράρτημα ΙΙ</w:t>
      </w:r>
      <w:r w:rsidRPr="00B126B9">
        <w:rPr>
          <w:rFonts w:ascii="Times New Roman" w:hAnsi="Times New Roman"/>
          <w:sz w:val="24"/>
          <w:szCs w:val="24"/>
        </w:rPr>
        <w:t>Β, υπόκεινται αποκλειστικά στο άρθρο 25 και στο άρθρο 40.</w:t>
      </w:r>
    </w:p>
    <w:p w:rsidR="008212AB" w:rsidRPr="00B126B9" w:rsidRDefault="008212AB" w:rsidP="00B126B9">
      <w:pPr>
        <w:spacing w:line="240" w:lineRule="auto"/>
        <w:rPr>
          <w:rFonts w:ascii="Times New Roman" w:hAnsi="Times New Roman"/>
          <w:sz w:val="24"/>
          <w:szCs w:val="24"/>
        </w:rPr>
      </w:pPr>
      <w:r>
        <w:rPr>
          <w:rFonts w:ascii="Times New Roman" w:hAnsi="Times New Roman"/>
          <w:sz w:val="24"/>
          <w:szCs w:val="24"/>
        </w:rPr>
        <w:t>Μεικτές συμβάσεις υπηρεσιών, π</w:t>
      </w:r>
      <w:r w:rsidRPr="00B126B9">
        <w:rPr>
          <w:rFonts w:ascii="Times New Roman" w:hAnsi="Times New Roman"/>
          <w:sz w:val="24"/>
          <w:szCs w:val="24"/>
        </w:rPr>
        <w:t>ου περιλαμβάνονται στο</w:t>
      </w:r>
      <w:r>
        <w:rPr>
          <w:rFonts w:ascii="Times New Roman" w:hAnsi="Times New Roman"/>
          <w:sz w:val="24"/>
          <w:szCs w:val="24"/>
        </w:rPr>
        <w:t xml:space="preserve"> </w:t>
      </w:r>
      <w:r w:rsidRPr="00B126B9">
        <w:rPr>
          <w:rFonts w:ascii="Times New Roman" w:hAnsi="Times New Roman"/>
          <w:sz w:val="24"/>
          <w:szCs w:val="24"/>
        </w:rPr>
        <w:t>Παράρτημα ΙΙΑ και στο</w:t>
      </w:r>
      <w:r>
        <w:rPr>
          <w:rFonts w:ascii="Times New Roman" w:hAnsi="Times New Roman"/>
          <w:sz w:val="24"/>
          <w:szCs w:val="24"/>
        </w:rPr>
        <w:t xml:space="preserve"> Παράρτημα ΙΙ</w:t>
      </w:r>
      <w:r w:rsidRPr="00B126B9">
        <w:rPr>
          <w:rFonts w:ascii="Times New Roman" w:hAnsi="Times New Roman"/>
          <w:sz w:val="24"/>
          <w:szCs w:val="24"/>
        </w:rPr>
        <w:t xml:space="preserve">Β. </w:t>
      </w:r>
      <w:r>
        <w:rPr>
          <w:rFonts w:ascii="Times New Roman" w:hAnsi="Times New Roman"/>
          <w:sz w:val="24"/>
          <w:szCs w:val="24"/>
        </w:rPr>
        <w:t xml:space="preserve">                                                                                                                  </w:t>
      </w:r>
      <w:r w:rsidRPr="00B126B9">
        <w:rPr>
          <w:rFonts w:ascii="Times New Roman" w:hAnsi="Times New Roman"/>
          <w:sz w:val="24"/>
          <w:szCs w:val="24"/>
        </w:rPr>
        <w:t xml:space="preserve">Παράρτημα ΙΙΑ. </w:t>
      </w:r>
      <w:r>
        <w:rPr>
          <w:rFonts w:ascii="Times New Roman" w:hAnsi="Times New Roman"/>
          <w:sz w:val="24"/>
          <w:szCs w:val="24"/>
        </w:rPr>
        <w:t xml:space="preserve">                                                                                                                  </w:t>
      </w:r>
      <w:r w:rsidRPr="00B126B9">
        <w:rPr>
          <w:rFonts w:ascii="Times New Roman" w:hAnsi="Times New Roman"/>
          <w:sz w:val="24"/>
          <w:szCs w:val="24"/>
        </w:rPr>
        <w:t>Παράρτημα ΙΙΒ</w:t>
      </w:r>
    </w:p>
    <w:p w:rsidR="008212AB" w:rsidRPr="00B126B9" w:rsidRDefault="008212AB" w:rsidP="00B126B9">
      <w:pPr>
        <w:spacing w:line="240" w:lineRule="auto"/>
        <w:jc w:val="both"/>
        <w:rPr>
          <w:rFonts w:ascii="Times New Roman" w:hAnsi="Times New Roman"/>
          <w:sz w:val="24"/>
          <w:szCs w:val="24"/>
        </w:rPr>
      </w:pPr>
      <w:r w:rsidRPr="00B126B9">
        <w:rPr>
          <w:rFonts w:ascii="Times New Roman" w:hAnsi="Times New Roman"/>
          <w:sz w:val="24"/>
          <w:szCs w:val="24"/>
        </w:rPr>
        <w:t>24. Συμβάσεις, οι οποίες έχουν ως αντικείμενο υπηρεσίες που περιλαμβάνονται τόσο στο Παράρτημα ΠΑ, όσο και στο Παράρτημα ΙΙΒ, συνάπτονται σύμφωνα με τα άρθρα 25 έως 34, 38 έως 44 και 46 έως 81 , όταν η αξία τω</w:t>
      </w:r>
      <w:r>
        <w:rPr>
          <w:rFonts w:ascii="Times New Roman" w:hAnsi="Times New Roman"/>
          <w:sz w:val="24"/>
          <w:szCs w:val="24"/>
        </w:rPr>
        <w:t>ν υπηρεσιών του Παραρτήματος ΙΙΑ</w:t>
      </w:r>
      <w:r w:rsidRPr="00B126B9">
        <w:rPr>
          <w:rFonts w:ascii="Times New Roman" w:hAnsi="Times New Roman"/>
          <w:sz w:val="24"/>
          <w:szCs w:val="24"/>
        </w:rPr>
        <w:t xml:space="preserve"> υπερβαίνε</w:t>
      </w:r>
      <w:r>
        <w:rPr>
          <w:rFonts w:ascii="Times New Roman" w:hAnsi="Times New Roman"/>
          <w:sz w:val="24"/>
          <w:szCs w:val="24"/>
        </w:rPr>
        <w:t>ι</w:t>
      </w:r>
      <w:r w:rsidRPr="00B126B9">
        <w:rPr>
          <w:rFonts w:ascii="Times New Roman" w:hAnsi="Times New Roman"/>
          <w:sz w:val="24"/>
          <w:szCs w:val="24"/>
        </w:rPr>
        <w:t xml:space="preserve"> την αξία τ</w:t>
      </w:r>
      <w:r>
        <w:rPr>
          <w:rFonts w:ascii="Times New Roman" w:hAnsi="Times New Roman"/>
          <w:sz w:val="24"/>
          <w:szCs w:val="24"/>
        </w:rPr>
        <w:t>ων υπηρεσιών του Παραρτήματος ΙΙ</w:t>
      </w:r>
      <w:r w:rsidRPr="00B126B9">
        <w:rPr>
          <w:rFonts w:ascii="Times New Roman" w:hAnsi="Times New Roman"/>
          <w:sz w:val="24"/>
          <w:szCs w:val="24"/>
        </w:rPr>
        <w:t>Β. Στις υπόλοιπες περιπτώσεις, η σύμβαση συνάπτεται σύμφωνα με το άρθρο 25 και το άρθρο 40.</w:t>
      </w:r>
    </w:p>
    <w:p w:rsidR="008212AB" w:rsidRPr="00B126B9" w:rsidRDefault="008212AB" w:rsidP="00B126B9">
      <w:pPr>
        <w:spacing w:line="240" w:lineRule="auto"/>
        <w:rPr>
          <w:rFonts w:ascii="Times New Roman" w:hAnsi="Times New Roman"/>
          <w:sz w:val="24"/>
          <w:szCs w:val="24"/>
        </w:rPr>
      </w:pPr>
      <w:r w:rsidRPr="00B126B9">
        <w:rPr>
          <w:rFonts w:ascii="Times New Roman" w:hAnsi="Times New Roman"/>
          <w:sz w:val="24"/>
          <w:szCs w:val="24"/>
        </w:rPr>
        <w:t xml:space="preserve"> </w:t>
      </w:r>
    </w:p>
    <w:p w:rsidR="008212AB" w:rsidRDefault="008212AB" w:rsidP="00B126B9">
      <w:pPr>
        <w:spacing w:line="240" w:lineRule="auto"/>
        <w:jc w:val="center"/>
        <w:rPr>
          <w:rFonts w:ascii="Times New Roman" w:hAnsi="Times New Roman"/>
          <w:sz w:val="24"/>
          <w:szCs w:val="24"/>
        </w:rPr>
      </w:pPr>
      <w:r>
        <w:rPr>
          <w:rFonts w:ascii="Times New Roman" w:hAnsi="Times New Roman"/>
          <w:sz w:val="24"/>
          <w:szCs w:val="24"/>
        </w:rPr>
        <w:t>ΚΕΦΑΛΑΙΟ ΙΙΙ</w:t>
      </w:r>
      <w:r w:rsidRPr="00B126B9">
        <w:rPr>
          <w:rFonts w:ascii="Times New Roman" w:hAnsi="Times New Roman"/>
          <w:sz w:val="24"/>
          <w:szCs w:val="24"/>
        </w:rPr>
        <w:t xml:space="preserve"> - ΔΙΑΤΑΞΕΙΣ ΠΑ ΤΑ ΕΓΓΡΑΦΑ ΤΟΥ ΔΙΑΓΩΝΙΣΜΟΥ</w:t>
      </w:r>
    </w:p>
    <w:p w:rsidR="008212AB" w:rsidRDefault="008212AB" w:rsidP="00B126B9">
      <w:pPr>
        <w:spacing w:line="240" w:lineRule="auto"/>
        <w:jc w:val="center"/>
        <w:rPr>
          <w:rFonts w:ascii="Times New Roman" w:hAnsi="Times New Roman"/>
          <w:sz w:val="24"/>
          <w:szCs w:val="24"/>
        </w:rPr>
      </w:pPr>
    </w:p>
    <w:p w:rsidR="008212AB" w:rsidRDefault="008212AB" w:rsidP="00D14864">
      <w:pPr>
        <w:spacing w:line="240" w:lineRule="auto"/>
        <w:jc w:val="both"/>
        <w:rPr>
          <w:rFonts w:ascii="Times New Roman" w:hAnsi="Times New Roman"/>
          <w:sz w:val="24"/>
          <w:szCs w:val="24"/>
        </w:rPr>
      </w:pPr>
      <w:r w:rsidRPr="00D14864">
        <w:rPr>
          <w:rFonts w:ascii="Times New Roman" w:hAnsi="Times New Roman"/>
          <w:sz w:val="24"/>
          <w:szCs w:val="24"/>
        </w:rPr>
        <w:t>Τεχνικές προδιαγραφές.</w:t>
      </w:r>
      <w:r w:rsidRPr="00D14864">
        <w:rPr>
          <w:rFonts w:ascii="Times New Roman" w:hAnsi="Times New Roman"/>
          <w:sz w:val="24"/>
          <w:szCs w:val="24"/>
        </w:rPr>
        <w:tab/>
      </w:r>
    </w:p>
    <w:p w:rsidR="008212AB" w:rsidRPr="00D14864" w:rsidRDefault="008212AB" w:rsidP="00D14864">
      <w:pPr>
        <w:spacing w:line="240" w:lineRule="auto"/>
        <w:jc w:val="both"/>
        <w:rPr>
          <w:rFonts w:ascii="Times New Roman" w:hAnsi="Times New Roman"/>
          <w:sz w:val="24"/>
          <w:szCs w:val="24"/>
        </w:rPr>
      </w:pPr>
      <w:r>
        <w:rPr>
          <w:rFonts w:ascii="Times New Roman" w:hAnsi="Times New Roman"/>
          <w:sz w:val="24"/>
          <w:szCs w:val="24"/>
        </w:rPr>
        <w:t>25.-(1) Οι</w:t>
      </w:r>
      <w:r w:rsidRPr="00D14864">
        <w:rPr>
          <w:rFonts w:ascii="Times New Roman" w:hAnsi="Times New Roman"/>
          <w:sz w:val="24"/>
          <w:szCs w:val="24"/>
        </w:rPr>
        <w:t xml:space="preserve"> τεχνικές προδιαγραφές,  όπως ορίζονται  στο άρθρο 2,</w:t>
      </w:r>
      <w:r>
        <w:rPr>
          <w:rFonts w:ascii="Times New Roman" w:hAnsi="Times New Roman"/>
          <w:sz w:val="24"/>
          <w:szCs w:val="24"/>
        </w:rPr>
        <w:t xml:space="preserve"> </w:t>
      </w:r>
      <w:r w:rsidRPr="00D14864">
        <w:rPr>
          <w:rFonts w:ascii="Times New Roman" w:hAnsi="Times New Roman"/>
          <w:sz w:val="24"/>
          <w:szCs w:val="24"/>
        </w:rPr>
        <w:t>αναφέρονται στα έγγραφα του διαγωνισμού ή στην προκήρυξη ή στα συμπληρωματικά έγγραφα</w:t>
      </w:r>
      <w:r>
        <w:rPr>
          <w:rFonts w:ascii="Times New Roman" w:hAnsi="Times New Roman"/>
          <w:sz w:val="24"/>
          <w:szCs w:val="24"/>
        </w:rPr>
        <w:t>. Όπου αυτό</w:t>
      </w:r>
      <w:r w:rsidRPr="00D14864">
        <w:rPr>
          <w:rFonts w:ascii="Times New Roman" w:hAnsi="Times New Roman"/>
          <w:sz w:val="24"/>
          <w:szCs w:val="24"/>
        </w:rPr>
        <w:t xml:space="preserve"> είναι αναγκαίο, οι τεχνικές αυτές προδιαγραφές ορίζοντα! έτσι ώστε να λαμβάνουν υπόψη τα κριτήρια προσβασιμότητας για τα άτομα με ειδικές ανάγκες ή το σχεδιασμό που να καλύπτει όλους τους χρήστες.</w:t>
      </w:r>
    </w:p>
    <w:p w:rsidR="008212AB" w:rsidRPr="00D14864" w:rsidRDefault="008212AB" w:rsidP="00D14864">
      <w:pPr>
        <w:spacing w:line="240" w:lineRule="auto"/>
        <w:jc w:val="both"/>
        <w:rPr>
          <w:rFonts w:ascii="Times New Roman" w:hAnsi="Times New Roman"/>
          <w:sz w:val="24"/>
          <w:szCs w:val="24"/>
        </w:rPr>
      </w:pPr>
      <w:r>
        <w:rPr>
          <w:rFonts w:ascii="Times New Roman" w:hAnsi="Times New Roman"/>
          <w:sz w:val="24"/>
          <w:szCs w:val="24"/>
        </w:rPr>
        <w:t xml:space="preserve">(2) </w:t>
      </w:r>
      <w:r w:rsidRPr="00D14864">
        <w:rPr>
          <w:rFonts w:ascii="Times New Roman" w:hAnsi="Times New Roman"/>
          <w:sz w:val="24"/>
          <w:szCs w:val="24"/>
        </w:rPr>
        <w:t>Οι τεχνικές προδιαγραφές εξασφαλίζουν ισότιμη πρόσβαση</w:t>
      </w:r>
      <w:r>
        <w:rPr>
          <w:rFonts w:ascii="Times New Roman" w:hAnsi="Times New Roman"/>
          <w:sz w:val="24"/>
          <w:szCs w:val="24"/>
        </w:rPr>
        <w:t xml:space="preserve"> </w:t>
      </w:r>
      <w:r w:rsidRPr="00D14864">
        <w:rPr>
          <w:rFonts w:ascii="Times New Roman" w:hAnsi="Times New Roman"/>
          <w:sz w:val="24"/>
          <w:szCs w:val="24"/>
        </w:rPr>
        <w:t>στους προσφέροντες και δεν πρέπει να έχουν ως αποτέλεσμα τη</w:t>
      </w:r>
      <w:r>
        <w:rPr>
          <w:rFonts w:ascii="Times New Roman" w:hAnsi="Times New Roman"/>
          <w:sz w:val="24"/>
          <w:szCs w:val="24"/>
        </w:rPr>
        <w:t xml:space="preserve"> </w:t>
      </w:r>
      <w:r w:rsidRPr="00D14864">
        <w:rPr>
          <w:rFonts w:ascii="Times New Roman" w:hAnsi="Times New Roman"/>
          <w:sz w:val="24"/>
          <w:szCs w:val="24"/>
        </w:rPr>
        <w:t>δημιουργία αδικαιολόγητων φραγμών στο άνοιγμα των δημόσιων</w:t>
      </w:r>
      <w:r>
        <w:rPr>
          <w:rFonts w:ascii="Times New Roman" w:hAnsi="Times New Roman"/>
          <w:sz w:val="24"/>
          <w:szCs w:val="24"/>
        </w:rPr>
        <w:t xml:space="preserve"> </w:t>
      </w:r>
      <w:r w:rsidRPr="00D14864">
        <w:rPr>
          <w:rFonts w:ascii="Times New Roman" w:hAnsi="Times New Roman"/>
          <w:sz w:val="24"/>
          <w:szCs w:val="24"/>
        </w:rPr>
        <w:t>συμβάσεων στον ανταγωνισμό.</w:t>
      </w:r>
    </w:p>
    <w:p w:rsidR="008212AB" w:rsidRPr="00D14864" w:rsidRDefault="008212AB" w:rsidP="00D14864">
      <w:pPr>
        <w:spacing w:line="240" w:lineRule="auto"/>
        <w:jc w:val="both"/>
        <w:rPr>
          <w:rFonts w:ascii="Times New Roman" w:hAnsi="Times New Roman"/>
          <w:sz w:val="24"/>
          <w:szCs w:val="24"/>
        </w:rPr>
      </w:pPr>
      <w:r>
        <w:rPr>
          <w:rFonts w:ascii="Times New Roman" w:hAnsi="Times New Roman"/>
          <w:sz w:val="24"/>
          <w:szCs w:val="24"/>
        </w:rPr>
        <w:t xml:space="preserve">(3) </w:t>
      </w:r>
      <w:r w:rsidRPr="00D14864">
        <w:rPr>
          <w:rFonts w:ascii="Times New Roman" w:hAnsi="Times New Roman"/>
          <w:sz w:val="24"/>
          <w:szCs w:val="24"/>
        </w:rPr>
        <w:t>Με την επιφύλαξη της νομοθεσίας που ισχύει στη Δημοκρατία</w:t>
      </w:r>
      <w:r>
        <w:rPr>
          <w:rFonts w:ascii="Times New Roman" w:hAnsi="Times New Roman"/>
          <w:sz w:val="24"/>
          <w:szCs w:val="24"/>
        </w:rPr>
        <w:t xml:space="preserve"> </w:t>
      </w:r>
      <w:r w:rsidRPr="00D14864">
        <w:rPr>
          <w:rFonts w:ascii="Times New Roman" w:hAnsi="Times New Roman"/>
          <w:sz w:val="24"/>
          <w:szCs w:val="24"/>
        </w:rPr>
        <w:t>και που αφορά σε τεχνικούς κανόνες και εφόσον η νομοθεσία αυτή</w:t>
      </w:r>
      <w:r>
        <w:rPr>
          <w:rFonts w:ascii="Times New Roman" w:hAnsi="Times New Roman"/>
          <w:sz w:val="24"/>
          <w:szCs w:val="24"/>
        </w:rPr>
        <w:t xml:space="preserve"> </w:t>
      </w:r>
      <w:r w:rsidRPr="00D14864">
        <w:rPr>
          <w:rFonts w:ascii="Times New Roman" w:hAnsi="Times New Roman"/>
          <w:sz w:val="24"/>
          <w:szCs w:val="24"/>
        </w:rPr>
        <w:t>συμβιβάζεται με το κοινοτικό δίκαιο, οι τεχνικές προδιαγραφές πρέπει</w:t>
      </w:r>
      <w:r>
        <w:rPr>
          <w:rFonts w:ascii="Times New Roman" w:hAnsi="Times New Roman"/>
          <w:sz w:val="24"/>
          <w:szCs w:val="24"/>
        </w:rPr>
        <w:t xml:space="preserve"> </w:t>
      </w:r>
      <w:r w:rsidRPr="00D14864">
        <w:rPr>
          <w:rFonts w:ascii="Times New Roman" w:hAnsi="Times New Roman"/>
          <w:sz w:val="24"/>
          <w:szCs w:val="24"/>
        </w:rPr>
        <w:t>να διατυπώνονται-</w:t>
      </w:r>
    </w:p>
    <w:p w:rsidR="008212AB" w:rsidRPr="00D14864" w:rsidRDefault="008212AB" w:rsidP="00D14864">
      <w:pPr>
        <w:spacing w:line="240" w:lineRule="auto"/>
        <w:jc w:val="both"/>
        <w:rPr>
          <w:rFonts w:ascii="Times New Roman" w:hAnsi="Times New Roman"/>
          <w:sz w:val="24"/>
          <w:szCs w:val="24"/>
        </w:rPr>
      </w:pPr>
      <w:r w:rsidRPr="00D14864">
        <w:rPr>
          <w:rFonts w:ascii="Times New Roman" w:hAnsi="Times New Roman"/>
          <w:sz w:val="24"/>
          <w:szCs w:val="24"/>
        </w:rPr>
        <w:t>(α) Είτε με παραπομπή στις τεχνικές προδιαγραφές που ορίζονται στο άρθρο 2 και, κατά σειρά προτίμησης, στα εθνικά πρότυπα που αποτελούν μεταφορά ευρωπαϊκών προτύπων, στις ευρωπαϊκές τεχνικές εγκρίσεις, στις κοινές τεχνικές προδιαγραφές, στα διεθνή πρότυπα, σε άλλα τεχνικά συστήματα αναφοράς που εκπονούνται από τους ευρωπαϊκούς οργανισμούς τυποποίησης, ή, όταν αυτά δεν υπάρχουν, στα κυπριακά πρότυπα, στις Κυπριακές τεχνικές εγκρίσεις ή στις κυπριακές τεχνικές προδιαγραφές στον τομέα του σχεδιασμού, του υπολογισμού και της εκτέλεσης των έργων και της χρησιμοποίησης των προϊόντων. Κάθε παραπομπή συνοδεύεται από τη μνεία «ή ισοδύναμο»</w:t>
      </w:r>
      <w:r>
        <w:rPr>
          <w:rFonts w:ascii="Times New Roman" w:hAnsi="Times New Roman"/>
          <w:sz w:val="24"/>
          <w:szCs w:val="24"/>
        </w:rPr>
        <w:t>·</w:t>
      </w:r>
    </w:p>
    <w:p w:rsidR="008212AB" w:rsidRPr="00D14864" w:rsidRDefault="008212AB" w:rsidP="00D14864">
      <w:pPr>
        <w:spacing w:line="240" w:lineRule="auto"/>
        <w:jc w:val="both"/>
        <w:rPr>
          <w:rFonts w:ascii="Times New Roman" w:hAnsi="Times New Roman"/>
          <w:sz w:val="24"/>
          <w:szCs w:val="24"/>
        </w:rPr>
      </w:pPr>
      <w:r>
        <w:rPr>
          <w:rFonts w:ascii="Times New Roman" w:hAnsi="Times New Roman"/>
          <w:sz w:val="24"/>
          <w:szCs w:val="24"/>
        </w:rPr>
        <w:t xml:space="preserve">(β)  </w:t>
      </w:r>
      <w:r w:rsidRPr="00D14864">
        <w:rPr>
          <w:rFonts w:ascii="Times New Roman" w:hAnsi="Times New Roman"/>
          <w:sz w:val="24"/>
          <w:szCs w:val="24"/>
        </w:rPr>
        <w:t>είτε με αναφορά σε επιδόσεις ή λειτουργικές απαιτήσεις, οι</w:t>
      </w:r>
      <w:r>
        <w:rPr>
          <w:rFonts w:ascii="Times New Roman" w:hAnsi="Times New Roman"/>
          <w:sz w:val="24"/>
          <w:szCs w:val="24"/>
        </w:rPr>
        <w:t xml:space="preserve"> </w:t>
      </w:r>
      <w:r w:rsidRPr="00D14864">
        <w:rPr>
          <w:rFonts w:ascii="Times New Roman" w:hAnsi="Times New Roman"/>
          <w:sz w:val="24"/>
          <w:szCs w:val="24"/>
        </w:rPr>
        <w:t>οποίες μπορούν να περιλαμβάνουν και περιβαλλοντικά χαρακτηριστικά, και οι οποίες είναι αρκετά ακριβείς, ώστε να επιτρέπουν στους προσφέροντες .να προσδιορίζουν το αντικείμενο της σύμβασης και στις αναθέτουσες αρχές να αναθέτουν τη σύμβαση-</w:t>
      </w:r>
    </w:p>
    <w:p w:rsidR="008212AB" w:rsidRPr="00D14864" w:rsidRDefault="008212AB" w:rsidP="00D14864">
      <w:pPr>
        <w:spacing w:line="240" w:lineRule="auto"/>
        <w:jc w:val="both"/>
        <w:rPr>
          <w:rFonts w:ascii="Times New Roman" w:hAnsi="Times New Roman"/>
          <w:sz w:val="24"/>
          <w:szCs w:val="24"/>
        </w:rPr>
      </w:pPr>
      <w:r w:rsidRPr="00D14864">
        <w:rPr>
          <w:rFonts w:ascii="Times New Roman" w:hAnsi="Times New Roman"/>
          <w:sz w:val="24"/>
          <w:szCs w:val="24"/>
        </w:rPr>
        <w:t xml:space="preserve">(γ) είτε με αναφορά στις επιδόσεις ή λειτουργικές απαιτήσεις που αναφέρονται στην παράγραφο (β), παραπέμποντας, ως τεκμήριο της συμβατότητας προς τις εν λόγω </w:t>
      </w:r>
      <w:r w:rsidRPr="00D14864">
        <w:rPr>
          <w:rFonts w:ascii="Times New Roman" w:hAnsi="Times New Roman"/>
          <w:sz w:val="24"/>
          <w:szCs w:val="24"/>
        </w:rPr>
        <w:lastRenderedPageBreak/>
        <w:t>επιδόσεις ή λειτουργικές απαιτήσεις, στις προδιαγραφές που αναφέρονται στην παράγραφο (α)</w:t>
      </w:r>
      <w:r>
        <w:rPr>
          <w:rFonts w:ascii="Times New Roman" w:hAnsi="Times New Roman"/>
          <w:sz w:val="24"/>
          <w:szCs w:val="24"/>
        </w:rPr>
        <w:t>·</w:t>
      </w:r>
    </w:p>
    <w:p w:rsidR="008212AB" w:rsidRPr="00D14864" w:rsidRDefault="008212AB" w:rsidP="00D14864">
      <w:pPr>
        <w:spacing w:line="240" w:lineRule="auto"/>
        <w:jc w:val="both"/>
        <w:rPr>
          <w:rFonts w:ascii="Times New Roman" w:hAnsi="Times New Roman"/>
          <w:sz w:val="24"/>
          <w:szCs w:val="24"/>
        </w:rPr>
      </w:pPr>
      <w:r w:rsidRPr="00D14864">
        <w:rPr>
          <w:rFonts w:ascii="Times New Roman" w:hAnsi="Times New Roman"/>
          <w:sz w:val="24"/>
          <w:szCs w:val="24"/>
        </w:rPr>
        <w:t>(δ) είτε με παραπομπή στις προδιαγραφές που αναφέρονται στην παράγραφο (α) για ορισμένα χαρακτηριστικά και με παραπομπή στις επιδόσεις ή τις λειτουργικές απαιτήσεις</w:t>
      </w:r>
      <w:r>
        <w:rPr>
          <w:rFonts w:ascii="Times New Roman" w:hAnsi="Times New Roman"/>
          <w:sz w:val="24"/>
          <w:szCs w:val="24"/>
        </w:rPr>
        <w:t xml:space="preserve"> </w:t>
      </w:r>
      <w:r w:rsidRPr="00D14864">
        <w:rPr>
          <w:rFonts w:ascii="Times New Roman" w:hAnsi="Times New Roman"/>
          <w:sz w:val="24"/>
          <w:szCs w:val="24"/>
        </w:rPr>
        <w:t>που αναφέρονται στην παράγραφο (β) για ορισμένα άλλα χαρακτηριστικά.</w:t>
      </w:r>
    </w:p>
    <w:p w:rsidR="008212AB" w:rsidRPr="00D14864" w:rsidRDefault="008212AB" w:rsidP="00D14864">
      <w:pPr>
        <w:spacing w:line="240" w:lineRule="auto"/>
        <w:jc w:val="both"/>
        <w:rPr>
          <w:rFonts w:ascii="Times New Roman" w:hAnsi="Times New Roman"/>
          <w:sz w:val="24"/>
          <w:szCs w:val="24"/>
        </w:rPr>
      </w:pPr>
      <w:r>
        <w:rPr>
          <w:rFonts w:ascii="Times New Roman" w:hAnsi="Times New Roman"/>
          <w:sz w:val="24"/>
          <w:szCs w:val="24"/>
        </w:rPr>
        <w:t xml:space="preserve">(4) </w:t>
      </w:r>
      <w:r w:rsidRPr="00D14864">
        <w:rPr>
          <w:rFonts w:ascii="Times New Roman" w:hAnsi="Times New Roman"/>
          <w:sz w:val="24"/>
          <w:szCs w:val="24"/>
        </w:rPr>
        <w:t>Όταν οι αναθέτουσες αρχ</w:t>
      </w:r>
      <w:r>
        <w:rPr>
          <w:rFonts w:ascii="Times New Roman" w:hAnsi="Times New Roman"/>
          <w:sz w:val="24"/>
          <w:szCs w:val="24"/>
        </w:rPr>
        <w:t xml:space="preserve">ές κάνουν χρήση της δυνατότητας </w:t>
      </w:r>
      <w:r w:rsidRPr="00D14864">
        <w:rPr>
          <w:rFonts w:ascii="Times New Roman" w:hAnsi="Times New Roman"/>
          <w:sz w:val="24"/>
          <w:szCs w:val="24"/>
        </w:rPr>
        <w:t xml:space="preserve">παραπομπής στις προδιαγραφές </w:t>
      </w:r>
      <w:r>
        <w:rPr>
          <w:rFonts w:ascii="Times New Roman" w:hAnsi="Times New Roman"/>
          <w:sz w:val="24"/>
          <w:szCs w:val="24"/>
        </w:rPr>
        <w:t xml:space="preserve">που αναφέρονται στο εδάφιο (3), </w:t>
      </w:r>
      <w:r w:rsidRPr="00D14864">
        <w:rPr>
          <w:rFonts w:ascii="Times New Roman" w:hAnsi="Times New Roman"/>
          <w:sz w:val="24"/>
          <w:szCs w:val="24"/>
        </w:rPr>
        <w:t>παράγραφος (α), δεν δύνανται</w:t>
      </w:r>
      <w:r>
        <w:rPr>
          <w:rFonts w:ascii="Times New Roman" w:hAnsi="Times New Roman"/>
          <w:sz w:val="24"/>
          <w:szCs w:val="24"/>
        </w:rPr>
        <w:t xml:space="preserve"> να απορρίπτουν προσφορά με την </w:t>
      </w:r>
      <w:r w:rsidRPr="00D14864">
        <w:rPr>
          <w:rFonts w:ascii="Times New Roman" w:hAnsi="Times New Roman"/>
          <w:sz w:val="24"/>
          <w:szCs w:val="24"/>
        </w:rPr>
        <w:t>αιτιολογία ότι τα προσφερόμενα προ</w:t>
      </w:r>
      <w:r>
        <w:rPr>
          <w:rFonts w:ascii="Times New Roman" w:hAnsi="Times New Roman"/>
          <w:sz w:val="24"/>
          <w:szCs w:val="24"/>
        </w:rPr>
        <w:t xml:space="preserve">ϊόντα και υπηρεσίες δεν πληρούν </w:t>
      </w:r>
      <w:r w:rsidRPr="00D14864">
        <w:rPr>
          <w:rFonts w:ascii="Times New Roman" w:hAnsi="Times New Roman"/>
          <w:sz w:val="24"/>
          <w:szCs w:val="24"/>
        </w:rPr>
        <w:t>τις   προδιαγραφές   στις   οποίες   έ</w:t>
      </w:r>
      <w:r>
        <w:rPr>
          <w:rFonts w:ascii="Times New Roman" w:hAnsi="Times New Roman"/>
          <w:sz w:val="24"/>
          <w:szCs w:val="24"/>
        </w:rPr>
        <w:t xml:space="preserve">χουν   παραπέμψει,   εφόσον ο </w:t>
      </w:r>
      <w:r w:rsidRPr="00D14864">
        <w:rPr>
          <w:rFonts w:ascii="Times New Roman" w:hAnsi="Times New Roman"/>
          <w:sz w:val="24"/>
          <w:szCs w:val="24"/>
        </w:rPr>
        <w:t>προσφέρων αποδεικνύει στην προ</w:t>
      </w:r>
      <w:r>
        <w:rPr>
          <w:rFonts w:ascii="Times New Roman" w:hAnsi="Times New Roman"/>
          <w:sz w:val="24"/>
          <w:szCs w:val="24"/>
        </w:rPr>
        <w:t xml:space="preserve">σφορά του, με κάθε ενδεδειγμένο </w:t>
      </w:r>
      <w:r w:rsidRPr="00D14864">
        <w:rPr>
          <w:rFonts w:ascii="Times New Roman" w:hAnsi="Times New Roman"/>
          <w:sz w:val="24"/>
          <w:szCs w:val="24"/>
        </w:rPr>
        <w:t>μέσο και με τρόπο που ικανοποιεί την</w:t>
      </w:r>
      <w:r>
        <w:rPr>
          <w:rFonts w:ascii="Times New Roman" w:hAnsi="Times New Roman"/>
          <w:sz w:val="24"/>
          <w:szCs w:val="24"/>
        </w:rPr>
        <w:t xml:space="preserve"> αναθέτουσα αρχή, ότι οι λύσεις </w:t>
      </w:r>
      <w:r w:rsidRPr="00D14864">
        <w:rPr>
          <w:rFonts w:ascii="Times New Roman" w:hAnsi="Times New Roman"/>
          <w:sz w:val="24"/>
          <w:szCs w:val="24"/>
        </w:rPr>
        <w:t>που προτείνει πληρούν, κατά ισοδ</w:t>
      </w:r>
      <w:r>
        <w:rPr>
          <w:rFonts w:ascii="Times New Roman" w:hAnsi="Times New Roman"/>
          <w:sz w:val="24"/>
          <w:szCs w:val="24"/>
        </w:rPr>
        <w:t xml:space="preserve">ύναμο τρόπο, τις απαιτήσεις που </w:t>
      </w:r>
      <w:r w:rsidRPr="00D14864">
        <w:rPr>
          <w:rFonts w:ascii="Times New Roman" w:hAnsi="Times New Roman"/>
          <w:sz w:val="24"/>
          <w:szCs w:val="24"/>
        </w:rPr>
        <w:t>ορίζονται από τις  τεχνικές προδι</w:t>
      </w:r>
      <w:r>
        <w:rPr>
          <w:rFonts w:ascii="Times New Roman" w:hAnsi="Times New Roman"/>
          <w:sz w:val="24"/>
          <w:szCs w:val="24"/>
        </w:rPr>
        <w:t xml:space="preserve">αγραφές. Τεχνικός φάκελος του </w:t>
      </w:r>
      <w:r w:rsidRPr="00D14864">
        <w:rPr>
          <w:rFonts w:ascii="Times New Roman" w:hAnsi="Times New Roman"/>
          <w:sz w:val="24"/>
          <w:szCs w:val="24"/>
        </w:rPr>
        <w:t xml:space="preserve">κατασκευαστή ή έκθεση δοκιμών από αναγνωρισμένο </w:t>
      </w:r>
      <w:r>
        <w:rPr>
          <w:rFonts w:ascii="Times New Roman" w:hAnsi="Times New Roman"/>
          <w:sz w:val="24"/>
          <w:szCs w:val="24"/>
        </w:rPr>
        <w:t xml:space="preserve">οργανισμό </w:t>
      </w:r>
      <w:r w:rsidRPr="00D14864">
        <w:rPr>
          <w:rFonts w:ascii="Times New Roman" w:hAnsi="Times New Roman"/>
          <w:sz w:val="24"/>
          <w:szCs w:val="24"/>
        </w:rPr>
        <w:t>μπορεί να συνιστά ενδεδειγμένο μέσο.</w:t>
      </w:r>
    </w:p>
    <w:p w:rsidR="008212AB" w:rsidRPr="00100C99" w:rsidRDefault="008212AB" w:rsidP="00100C99">
      <w:pPr>
        <w:spacing w:line="240" w:lineRule="auto"/>
        <w:jc w:val="both"/>
        <w:rPr>
          <w:rFonts w:ascii="Times New Roman" w:hAnsi="Times New Roman"/>
          <w:sz w:val="24"/>
          <w:szCs w:val="24"/>
        </w:rPr>
      </w:pPr>
      <w:r>
        <w:rPr>
          <w:rFonts w:ascii="Times New Roman" w:hAnsi="Times New Roman"/>
          <w:sz w:val="24"/>
          <w:szCs w:val="24"/>
        </w:rPr>
        <w:t xml:space="preserve">(5) </w:t>
      </w:r>
      <w:r w:rsidRPr="00D14864">
        <w:rPr>
          <w:rFonts w:ascii="Times New Roman" w:hAnsi="Times New Roman"/>
          <w:sz w:val="24"/>
          <w:szCs w:val="24"/>
        </w:rPr>
        <w:t xml:space="preserve">Όταν οι αναθέτουσες αρχές κάνουν χρήση της </w:t>
      </w:r>
      <w:r>
        <w:rPr>
          <w:rFonts w:ascii="Times New Roman" w:hAnsi="Times New Roman"/>
          <w:sz w:val="24"/>
          <w:szCs w:val="24"/>
        </w:rPr>
        <w:t xml:space="preserve">δυνατότητας που </w:t>
      </w:r>
      <w:r w:rsidRPr="00D14864">
        <w:rPr>
          <w:rFonts w:ascii="Times New Roman" w:hAnsi="Times New Roman"/>
          <w:sz w:val="24"/>
          <w:szCs w:val="24"/>
        </w:rPr>
        <w:t>προβλέπεται στο εδάφιο (3) ν</w:t>
      </w:r>
      <w:r>
        <w:rPr>
          <w:rFonts w:ascii="Times New Roman" w:hAnsi="Times New Roman"/>
          <w:sz w:val="24"/>
          <w:szCs w:val="24"/>
        </w:rPr>
        <w:t xml:space="preserve">α θέτουν απαιτήσεις επιδόσεων ή </w:t>
      </w:r>
      <w:r w:rsidRPr="00D14864">
        <w:rPr>
          <w:rFonts w:ascii="Times New Roman" w:hAnsi="Times New Roman"/>
          <w:sz w:val="24"/>
          <w:szCs w:val="24"/>
        </w:rPr>
        <w:t>λειτουργικών απαιτήσεων, δε δύνανται να απορρίπτουν προσφορές</w:t>
      </w:r>
      <w:r>
        <w:rPr>
          <w:rFonts w:ascii="Times New Roman" w:hAnsi="Times New Roman"/>
          <w:sz w:val="24"/>
          <w:szCs w:val="24"/>
        </w:rPr>
        <w:t xml:space="preserve"> </w:t>
      </w:r>
      <w:r w:rsidRPr="00100C99">
        <w:rPr>
          <w:rFonts w:ascii="Times New Roman" w:hAnsi="Times New Roman"/>
          <w:sz w:val="24"/>
          <w:szCs w:val="24"/>
        </w:rPr>
        <w:t>έργων, προϊόντων ή υπηρεσιών που πληρούν ένα εθνικό πρότυπο το οποίο αποτελεί μεταφορά ευρωπαϊκού προτύπου, μία ευρωπαϊκή τεχνική έγκριση, μία κοινή τεχνική προδιαγραφή, ένα διεθνές πρότυπο ή ένα τεχνικό πλαίσιο αναφοράς που έχει εκπονηθεί από ευρωπαϊκό οργανισμό τυποποίησης, εφόσον οι εν λόγω προδιαγραφές καλύπτουν τις επιδόσεις ή τις λειτουργικές απαιτήσεις που έχουν ορίσει. Ο προσφέρων υποχρεούται να αποδεικνύει στην προσφορά του, κατά τρόπο ικανοποιητικό για την αναθέτουσα αρχή και με κάθε ενδεδειγμένο μέσο, ότι το έργο, το προϊόν ή η υπηρεσία που πληροί το πρότυπο ανταποκρίνεται στις λειτουργικές επιδόσεις ή τις λειτουργικές απαιτήσεις που ορίζει η αναθέτουσα αρχή. Τεχνικός φάκελος του κατασκευαστή ή έκθεση δοκιμών από αναγνωρισμένο οργανισμό μπορεί να συνιστά ενδεδειγμένο μέσο.</w:t>
      </w:r>
    </w:p>
    <w:p w:rsidR="008212AB" w:rsidRPr="00100C99" w:rsidRDefault="008212AB" w:rsidP="00100C99">
      <w:pPr>
        <w:spacing w:line="240" w:lineRule="auto"/>
        <w:jc w:val="both"/>
        <w:rPr>
          <w:rFonts w:ascii="Times New Roman" w:hAnsi="Times New Roman"/>
          <w:sz w:val="24"/>
          <w:szCs w:val="24"/>
        </w:rPr>
      </w:pPr>
      <w:r w:rsidRPr="00100C99">
        <w:rPr>
          <w:rFonts w:ascii="Times New Roman" w:hAnsi="Times New Roman"/>
          <w:sz w:val="24"/>
          <w:szCs w:val="24"/>
        </w:rPr>
        <w:t>(6) Όταν οι αναθέτουσες αρχές ορίζουν τα περιβαλλοντικά χαρακτηριστικά με όρους επιδόσεων ή λειτουργικών απαιτήσεων, όπως αναφέρονται στο εδάφιο (3), παράγραφος (β), δύνανται να χρησιμοποιούν τις λεπτομερείς προδιαγραφές ή, εφόσον χρειάζεται, τμήματα των λεπτομερών προδιαγραφών, όπως καθορίζονται από τα ευρωπαϊκά, (</w:t>
      </w:r>
      <w:proofErr w:type="spellStart"/>
      <w:r w:rsidRPr="00100C99">
        <w:rPr>
          <w:rFonts w:ascii="Times New Roman" w:hAnsi="Times New Roman"/>
          <w:sz w:val="24"/>
          <w:szCs w:val="24"/>
        </w:rPr>
        <w:t>πολυ</w:t>
      </w:r>
      <w:proofErr w:type="spellEnd"/>
      <w:r w:rsidRPr="00100C99">
        <w:rPr>
          <w:rFonts w:ascii="Times New Roman" w:hAnsi="Times New Roman"/>
          <w:sz w:val="24"/>
          <w:szCs w:val="24"/>
        </w:rPr>
        <w:t>)εθνικά οικολογικά σήματα ή από οποιοδήποτε άλλο οικολογικό σήμα, υπό την προϋπόθεση ότι-</w:t>
      </w:r>
    </w:p>
    <w:p w:rsidR="008212AB" w:rsidRPr="00100C99" w:rsidRDefault="008212AB" w:rsidP="00100C99">
      <w:pPr>
        <w:spacing w:line="240" w:lineRule="auto"/>
        <w:jc w:val="both"/>
        <w:rPr>
          <w:rFonts w:ascii="Times New Roman" w:hAnsi="Times New Roman"/>
          <w:sz w:val="24"/>
          <w:szCs w:val="24"/>
        </w:rPr>
      </w:pPr>
      <w:r>
        <w:rPr>
          <w:rFonts w:ascii="Times New Roman" w:hAnsi="Times New Roman"/>
          <w:sz w:val="24"/>
          <w:szCs w:val="24"/>
        </w:rPr>
        <w:t xml:space="preserve">(α) Οι </w:t>
      </w:r>
      <w:r w:rsidRPr="00100C99">
        <w:rPr>
          <w:rFonts w:ascii="Times New Roman" w:hAnsi="Times New Roman"/>
          <w:sz w:val="24"/>
          <w:szCs w:val="24"/>
        </w:rPr>
        <w:t>λεπτομερείς προδιαγραφές είναι ενδεδειγμένες για τον καθορισμό των χαρακτηριστικών των προμηθειών ή των υπηρεσιών, που αποτελούν το αντικείμενο της σύμβασης,</w:t>
      </w:r>
    </w:p>
    <w:p w:rsidR="008212AB" w:rsidRPr="00100C99" w:rsidRDefault="008212AB" w:rsidP="00100C99">
      <w:pPr>
        <w:spacing w:line="240" w:lineRule="auto"/>
        <w:jc w:val="both"/>
        <w:rPr>
          <w:rFonts w:ascii="Times New Roman" w:hAnsi="Times New Roman"/>
          <w:sz w:val="24"/>
          <w:szCs w:val="24"/>
        </w:rPr>
      </w:pPr>
      <w:r w:rsidRPr="00100C99">
        <w:rPr>
          <w:rFonts w:ascii="Times New Roman" w:hAnsi="Times New Roman"/>
          <w:sz w:val="24"/>
          <w:szCs w:val="24"/>
        </w:rPr>
        <w:t>(β) οι απαιτήσεις του σήματος διαμορφώνονται βάσει επιστημονικών στοιχείων,</w:t>
      </w:r>
    </w:p>
    <w:p w:rsidR="008212AB" w:rsidRPr="00100C99" w:rsidRDefault="008212AB" w:rsidP="00100C99">
      <w:pPr>
        <w:spacing w:line="240" w:lineRule="auto"/>
        <w:jc w:val="both"/>
        <w:rPr>
          <w:rFonts w:ascii="Times New Roman" w:hAnsi="Times New Roman"/>
          <w:sz w:val="24"/>
          <w:szCs w:val="24"/>
        </w:rPr>
      </w:pPr>
      <w:r w:rsidRPr="00100C99">
        <w:rPr>
          <w:rFonts w:ascii="Times New Roman" w:hAnsi="Times New Roman"/>
          <w:sz w:val="24"/>
          <w:szCs w:val="24"/>
        </w:rPr>
        <w:t>(γ) τα οικολογικά σήματα υιοθετούνται με διαδικασία στην οποία έχουν δικαίωμα συμμετοχής όλα τα ενδιαφερόμενα μέρη, όπως οι κυβερνητικοί οργανισμοί, οι καταναλωτές, οι κατασκευαστές, οι διανομείς και οι περιβαλλοντικές</w:t>
      </w:r>
      <w:r>
        <w:rPr>
          <w:rFonts w:ascii="Times New Roman" w:hAnsi="Times New Roman"/>
          <w:sz w:val="24"/>
          <w:szCs w:val="24"/>
        </w:rPr>
        <w:t xml:space="preserve"> </w:t>
      </w:r>
      <w:r w:rsidRPr="00100C99">
        <w:rPr>
          <w:rFonts w:ascii="Times New Roman" w:hAnsi="Times New Roman"/>
          <w:sz w:val="24"/>
          <w:szCs w:val="24"/>
        </w:rPr>
        <w:t>οργανώσεις,</w:t>
      </w:r>
    </w:p>
    <w:p w:rsidR="008212AB" w:rsidRPr="00100C99" w:rsidRDefault="008212AB" w:rsidP="00100C99">
      <w:pPr>
        <w:spacing w:line="240" w:lineRule="auto"/>
        <w:jc w:val="both"/>
        <w:rPr>
          <w:rFonts w:ascii="Times New Roman" w:hAnsi="Times New Roman"/>
          <w:sz w:val="24"/>
          <w:szCs w:val="24"/>
        </w:rPr>
      </w:pPr>
      <w:r>
        <w:rPr>
          <w:rFonts w:ascii="Times New Roman" w:hAnsi="Times New Roman"/>
          <w:sz w:val="24"/>
          <w:szCs w:val="24"/>
        </w:rPr>
        <w:t xml:space="preserve">(δ)  τα </w:t>
      </w:r>
      <w:r w:rsidRPr="00100C99">
        <w:rPr>
          <w:rFonts w:ascii="Times New Roman" w:hAnsi="Times New Roman"/>
          <w:sz w:val="24"/>
          <w:szCs w:val="24"/>
        </w:rPr>
        <w:t>οικολογικά σήματα είναι προσιτά σε όλα τα ενδιαφερόμενα μέρη:</w:t>
      </w:r>
    </w:p>
    <w:p w:rsidR="008212AB" w:rsidRPr="00100C99" w:rsidRDefault="008212AB" w:rsidP="00100C99">
      <w:pPr>
        <w:spacing w:line="240" w:lineRule="auto"/>
        <w:jc w:val="both"/>
        <w:rPr>
          <w:rFonts w:ascii="Times New Roman" w:hAnsi="Times New Roman"/>
          <w:sz w:val="24"/>
          <w:szCs w:val="24"/>
        </w:rPr>
      </w:pPr>
      <w:r w:rsidRPr="00100C99">
        <w:rPr>
          <w:rFonts w:ascii="Times New Roman" w:hAnsi="Times New Roman"/>
          <w:sz w:val="24"/>
          <w:szCs w:val="24"/>
        </w:rPr>
        <w:t xml:space="preserve">Νοείται ότι, οι αναθέτουσες αρχές δύνανται να αναφέρουν ότι τα προϊόντα ή οι υπηρεσίες που φέρουν το οικολογικό σήμα τεκμαίρεται ότι πληρούν τις τεχνικές </w:t>
      </w:r>
      <w:r w:rsidRPr="00100C99">
        <w:rPr>
          <w:rFonts w:ascii="Times New Roman" w:hAnsi="Times New Roman"/>
          <w:sz w:val="24"/>
          <w:szCs w:val="24"/>
        </w:rPr>
        <w:lastRenderedPageBreak/>
        <w:t>προδιαγραφές που ορίζουν τα έγγραφα του διαγωνισμού. Στις περιπτώσεις αυτές οφείλουν να αποδέχονται κάθε άλλο κατάλληλο αποδεικτικό μέσο, όπως τον τεχνικό φάκελο του κατασκευαστή ή την έκθεση δοκιμών από αναγνωρισμένο οργανισμό.</w:t>
      </w:r>
    </w:p>
    <w:p w:rsidR="008212AB" w:rsidRPr="00100C99" w:rsidRDefault="008212AB" w:rsidP="00100C99">
      <w:pPr>
        <w:spacing w:line="240" w:lineRule="auto"/>
        <w:jc w:val="both"/>
        <w:rPr>
          <w:rFonts w:ascii="Times New Roman" w:hAnsi="Times New Roman"/>
          <w:sz w:val="24"/>
          <w:szCs w:val="24"/>
        </w:rPr>
      </w:pPr>
      <w:r>
        <w:rPr>
          <w:rFonts w:ascii="Times New Roman" w:hAnsi="Times New Roman"/>
          <w:sz w:val="24"/>
          <w:szCs w:val="24"/>
        </w:rPr>
        <w:t xml:space="preserve">(7) </w:t>
      </w:r>
      <w:r w:rsidRPr="00100C99">
        <w:rPr>
          <w:rFonts w:ascii="Times New Roman" w:hAnsi="Times New Roman"/>
          <w:sz w:val="24"/>
          <w:szCs w:val="24"/>
        </w:rPr>
        <w:t>Για τους σκοπούς του παρόντος άρθρου, «αναγνωρισμένοι</w:t>
      </w:r>
      <w:r>
        <w:rPr>
          <w:rFonts w:ascii="Times New Roman" w:hAnsi="Times New Roman"/>
          <w:sz w:val="24"/>
          <w:szCs w:val="24"/>
        </w:rPr>
        <w:t xml:space="preserve"> </w:t>
      </w:r>
      <w:r w:rsidRPr="00100C99">
        <w:rPr>
          <w:rFonts w:ascii="Times New Roman" w:hAnsi="Times New Roman"/>
          <w:sz w:val="24"/>
          <w:szCs w:val="24"/>
        </w:rPr>
        <w:t>οργανισμοί»   σημαίνει   τα</w:t>
      </w:r>
      <w:r>
        <w:rPr>
          <w:rFonts w:ascii="Times New Roman" w:hAnsi="Times New Roman"/>
          <w:sz w:val="24"/>
          <w:szCs w:val="24"/>
        </w:rPr>
        <w:t xml:space="preserve"> εργαστήρια δοκίμων, τα </w:t>
      </w:r>
      <w:r w:rsidRPr="00100C99">
        <w:rPr>
          <w:rFonts w:ascii="Times New Roman" w:hAnsi="Times New Roman"/>
          <w:sz w:val="24"/>
          <w:szCs w:val="24"/>
        </w:rPr>
        <w:t>εργαστήρια</w:t>
      </w:r>
      <w:r>
        <w:rPr>
          <w:rFonts w:ascii="Times New Roman" w:hAnsi="Times New Roman"/>
          <w:sz w:val="24"/>
          <w:szCs w:val="24"/>
        </w:rPr>
        <w:t xml:space="preserve"> βαθμονόμησης, </w:t>
      </w:r>
      <w:r w:rsidRPr="00100C99">
        <w:rPr>
          <w:rFonts w:ascii="Times New Roman" w:hAnsi="Times New Roman"/>
          <w:sz w:val="24"/>
          <w:szCs w:val="24"/>
        </w:rPr>
        <w:t>τους οργανισμούς ελέγχου  και τους οργανισμούς</w:t>
      </w:r>
      <w:r>
        <w:rPr>
          <w:rFonts w:ascii="Times New Roman" w:hAnsi="Times New Roman"/>
          <w:sz w:val="24"/>
          <w:szCs w:val="24"/>
        </w:rPr>
        <w:t xml:space="preserve"> </w:t>
      </w:r>
      <w:r w:rsidRPr="00100C99">
        <w:rPr>
          <w:rFonts w:ascii="Times New Roman" w:hAnsi="Times New Roman"/>
          <w:sz w:val="24"/>
          <w:szCs w:val="24"/>
        </w:rPr>
        <w:t>πιστοποίησης που ανταποκρίνονται στα ισχύοντα εθνικά πρότυπα</w:t>
      </w:r>
      <w:r>
        <w:rPr>
          <w:rFonts w:ascii="Times New Roman" w:hAnsi="Times New Roman"/>
          <w:sz w:val="24"/>
          <w:szCs w:val="24"/>
        </w:rPr>
        <w:t xml:space="preserve"> που </w:t>
      </w:r>
      <w:r w:rsidRPr="00100C99">
        <w:rPr>
          <w:rFonts w:ascii="Times New Roman" w:hAnsi="Times New Roman"/>
          <w:sz w:val="24"/>
          <w:szCs w:val="24"/>
        </w:rPr>
        <w:t>αποτελούν μεταφορά των ευρωπαϊκών προτύπων.</w:t>
      </w:r>
      <w:r>
        <w:rPr>
          <w:rFonts w:ascii="Times New Roman" w:hAnsi="Times New Roman"/>
          <w:sz w:val="24"/>
          <w:szCs w:val="24"/>
        </w:rPr>
        <w:t xml:space="preserve"> </w:t>
      </w:r>
      <w:r w:rsidRPr="00100C99">
        <w:rPr>
          <w:rFonts w:ascii="Times New Roman" w:hAnsi="Times New Roman"/>
          <w:sz w:val="24"/>
          <w:szCs w:val="24"/>
        </w:rPr>
        <w:t>Οι</w:t>
      </w:r>
      <w:r>
        <w:rPr>
          <w:rFonts w:ascii="Times New Roman" w:hAnsi="Times New Roman"/>
          <w:sz w:val="24"/>
          <w:szCs w:val="24"/>
        </w:rPr>
        <w:t xml:space="preserve"> </w:t>
      </w:r>
      <w:r w:rsidRPr="00100C99">
        <w:rPr>
          <w:rFonts w:ascii="Times New Roman" w:hAnsi="Times New Roman"/>
          <w:sz w:val="24"/>
          <w:szCs w:val="24"/>
        </w:rPr>
        <w:t>αναθέτουσες αρχές</w:t>
      </w:r>
      <w:r>
        <w:rPr>
          <w:rFonts w:ascii="Times New Roman" w:hAnsi="Times New Roman"/>
          <w:sz w:val="24"/>
          <w:szCs w:val="24"/>
        </w:rPr>
        <w:t xml:space="preserve"> </w:t>
      </w:r>
      <w:r w:rsidRPr="00100C99">
        <w:rPr>
          <w:rFonts w:ascii="Times New Roman" w:hAnsi="Times New Roman"/>
          <w:sz w:val="24"/>
          <w:szCs w:val="24"/>
        </w:rPr>
        <w:t>αποδέχονται</w:t>
      </w:r>
      <w:r>
        <w:rPr>
          <w:rFonts w:ascii="Times New Roman" w:hAnsi="Times New Roman"/>
          <w:sz w:val="24"/>
          <w:szCs w:val="24"/>
        </w:rPr>
        <w:t xml:space="preserve"> </w:t>
      </w:r>
      <w:r w:rsidRPr="00100C99">
        <w:rPr>
          <w:rFonts w:ascii="Times New Roman" w:hAnsi="Times New Roman"/>
          <w:sz w:val="24"/>
          <w:szCs w:val="24"/>
        </w:rPr>
        <w:t>τα</w:t>
      </w:r>
      <w:r>
        <w:rPr>
          <w:rFonts w:ascii="Times New Roman" w:hAnsi="Times New Roman"/>
          <w:sz w:val="24"/>
          <w:szCs w:val="24"/>
        </w:rPr>
        <w:t xml:space="preserve"> </w:t>
      </w:r>
      <w:r w:rsidRPr="00100C99">
        <w:rPr>
          <w:rFonts w:ascii="Times New Roman" w:hAnsi="Times New Roman"/>
          <w:sz w:val="24"/>
          <w:szCs w:val="24"/>
        </w:rPr>
        <w:t>πιστοποιητικά των</w:t>
      </w:r>
      <w:r>
        <w:rPr>
          <w:rFonts w:ascii="Times New Roman" w:hAnsi="Times New Roman"/>
          <w:sz w:val="24"/>
          <w:szCs w:val="24"/>
        </w:rPr>
        <w:t xml:space="preserve"> </w:t>
      </w:r>
      <w:r w:rsidRPr="00100C99">
        <w:rPr>
          <w:rFonts w:ascii="Times New Roman" w:hAnsi="Times New Roman"/>
          <w:sz w:val="24"/>
          <w:szCs w:val="24"/>
        </w:rPr>
        <w:t>αναγνωρισμένων οργανισμών που έχουν συσταθεί σε άλλα κράτη</w:t>
      </w:r>
      <w:r>
        <w:rPr>
          <w:rFonts w:ascii="Times New Roman" w:hAnsi="Times New Roman"/>
          <w:sz w:val="24"/>
          <w:szCs w:val="24"/>
        </w:rPr>
        <w:t xml:space="preserve"> </w:t>
      </w:r>
      <w:r w:rsidRPr="00100C99">
        <w:rPr>
          <w:rFonts w:ascii="Times New Roman" w:hAnsi="Times New Roman"/>
          <w:sz w:val="24"/>
          <w:szCs w:val="24"/>
        </w:rPr>
        <w:t>μέλη.</w:t>
      </w:r>
    </w:p>
    <w:p w:rsidR="008212AB" w:rsidRDefault="008212AB" w:rsidP="00100C99">
      <w:pPr>
        <w:spacing w:line="240" w:lineRule="auto"/>
        <w:jc w:val="both"/>
        <w:rPr>
          <w:rFonts w:ascii="Times New Roman" w:hAnsi="Times New Roman"/>
          <w:sz w:val="24"/>
          <w:szCs w:val="24"/>
        </w:rPr>
      </w:pPr>
      <w:r>
        <w:rPr>
          <w:rFonts w:ascii="Times New Roman" w:hAnsi="Times New Roman"/>
          <w:sz w:val="24"/>
          <w:szCs w:val="24"/>
        </w:rPr>
        <w:t xml:space="preserve">(8) </w:t>
      </w:r>
      <w:r w:rsidRPr="00100C99">
        <w:rPr>
          <w:rFonts w:ascii="Times New Roman" w:hAnsi="Times New Roman"/>
          <w:sz w:val="24"/>
          <w:szCs w:val="24"/>
        </w:rPr>
        <w:t>Οι τεχνικές προδιαγραφές, εκτός</w:t>
      </w:r>
      <w:r>
        <w:rPr>
          <w:rFonts w:ascii="Times New Roman" w:hAnsi="Times New Roman"/>
          <w:sz w:val="24"/>
          <w:szCs w:val="24"/>
        </w:rPr>
        <w:t xml:space="preserve"> εάν αυτό δικαιολογείται από το </w:t>
      </w:r>
      <w:r w:rsidRPr="00100C99">
        <w:rPr>
          <w:rFonts w:ascii="Times New Roman" w:hAnsi="Times New Roman"/>
          <w:sz w:val="24"/>
          <w:szCs w:val="24"/>
        </w:rPr>
        <w:t>αντικείμενο της σύμβασης, δε δύνανται να κάνουν μνεία συγκεκριμένης</w:t>
      </w:r>
      <w:r>
        <w:rPr>
          <w:rFonts w:ascii="Times New Roman" w:hAnsi="Times New Roman"/>
          <w:sz w:val="24"/>
          <w:szCs w:val="24"/>
        </w:rPr>
        <w:t xml:space="preserve"> </w:t>
      </w:r>
      <w:r w:rsidRPr="00100C99">
        <w:rPr>
          <w:rFonts w:ascii="Times New Roman" w:hAnsi="Times New Roman"/>
          <w:sz w:val="24"/>
          <w:szCs w:val="24"/>
        </w:rPr>
        <w:t>κατασκευής ή προέλευσης ή ιδιαίτερων μεθόδων κατασκευής, ούτε να</w:t>
      </w:r>
      <w:r>
        <w:rPr>
          <w:rFonts w:ascii="Times New Roman" w:hAnsi="Times New Roman"/>
          <w:sz w:val="24"/>
          <w:szCs w:val="24"/>
        </w:rPr>
        <w:t xml:space="preserve"> </w:t>
      </w:r>
      <w:r w:rsidRPr="00100C99">
        <w:rPr>
          <w:rFonts w:ascii="Times New Roman" w:hAnsi="Times New Roman"/>
          <w:sz w:val="24"/>
          <w:szCs w:val="24"/>
        </w:rPr>
        <w:t>κάνουν αναφορά σε σήμα, δίπλωμα ευρεσιτεχνίας ή τύπο καθώς και</w:t>
      </w:r>
      <w:r>
        <w:rPr>
          <w:rFonts w:ascii="Times New Roman" w:hAnsi="Times New Roman"/>
          <w:sz w:val="24"/>
          <w:szCs w:val="24"/>
        </w:rPr>
        <w:t xml:space="preserve"> </w:t>
      </w:r>
      <w:r w:rsidRPr="00100C99">
        <w:rPr>
          <w:rFonts w:ascii="Times New Roman" w:hAnsi="Times New Roman"/>
          <w:sz w:val="24"/>
          <w:szCs w:val="24"/>
        </w:rPr>
        <w:t>σε συγκεκριμένη καταγωγή ή παραγωγή, που θα είχε ως αποτέλεσμα</w:t>
      </w:r>
      <w:r>
        <w:rPr>
          <w:rFonts w:ascii="Times New Roman" w:hAnsi="Times New Roman"/>
          <w:sz w:val="24"/>
          <w:szCs w:val="24"/>
        </w:rPr>
        <w:t xml:space="preserve"> </w:t>
      </w:r>
      <w:r w:rsidRPr="00100C99">
        <w:rPr>
          <w:rFonts w:ascii="Times New Roman" w:hAnsi="Times New Roman"/>
          <w:sz w:val="24"/>
          <w:szCs w:val="24"/>
        </w:rPr>
        <w:t>να ευνοούνται ή να αποκλείονται ορισμένες επιχειρήσεις ή ορισμένα</w:t>
      </w:r>
      <w:r>
        <w:rPr>
          <w:rFonts w:ascii="Times New Roman" w:hAnsi="Times New Roman"/>
          <w:sz w:val="24"/>
          <w:szCs w:val="24"/>
        </w:rPr>
        <w:t xml:space="preserve"> </w:t>
      </w:r>
      <w:r w:rsidRPr="00100C99">
        <w:rPr>
          <w:rFonts w:ascii="Times New Roman" w:hAnsi="Times New Roman"/>
          <w:sz w:val="24"/>
          <w:szCs w:val="24"/>
        </w:rPr>
        <w:t>προϊόντα. Η εν λόγω μνεία ή παραπομπή επιτρέπεται, κατ' εξαίρεση,</w:t>
      </w:r>
      <w:r>
        <w:rPr>
          <w:rFonts w:ascii="Times New Roman" w:hAnsi="Times New Roman"/>
          <w:sz w:val="24"/>
          <w:szCs w:val="24"/>
        </w:rPr>
        <w:t xml:space="preserve"> </w:t>
      </w:r>
      <w:r w:rsidRPr="00100C99">
        <w:rPr>
          <w:rFonts w:ascii="Times New Roman" w:hAnsi="Times New Roman"/>
          <w:sz w:val="24"/>
          <w:szCs w:val="24"/>
        </w:rPr>
        <w:t>όταν δεν είναι δυνατόν να γίνεται αρκούντως ακριβής και κατανοητή</w:t>
      </w:r>
      <w:r>
        <w:rPr>
          <w:rFonts w:ascii="Times New Roman" w:hAnsi="Times New Roman"/>
          <w:sz w:val="24"/>
          <w:szCs w:val="24"/>
        </w:rPr>
        <w:t xml:space="preserve"> </w:t>
      </w:r>
      <w:r w:rsidRPr="00100C99">
        <w:rPr>
          <w:rFonts w:ascii="Times New Roman" w:hAnsi="Times New Roman"/>
          <w:sz w:val="24"/>
          <w:szCs w:val="24"/>
        </w:rPr>
        <w:t>περιγραφή   του   αντικ</w:t>
      </w:r>
      <w:r>
        <w:rPr>
          <w:rFonts w:ascii="Times New Roman" w:hAnsi="Times New Roman"/>
          <w:sz w:val="24"/>
          <w:szCs w:val="24"/>
        </w:rPr>
        <w:t>ειμένου   της</w:t>
      </w:r>
      <w:r w:rsidRPr="00100C99">
        <w:rPr>
          <w:rFonts w:ascii="Times New Roman" w:hAnsi="Times New Roman"/>
          <w:sz w:val="24"/>
          <w:szCs w:val="24"/>
        </w:rPr>
        <w:t xml:space="preserve"> σύμβασης κατ' εφαρμογή</w:t>
      </w:r>
      <w:r>
        <w:rPr>
          <w:rFonts w:ascii="Times New Roman" w:hAnsi="Times New Roman"/>
          <w:sz w:val="24"/>
          <w:szCs w:val="24"/>
        </w:rPr>
        <w:t xml:space="preserve"> </w:t>
      </w:r>
      <w:r w:rsidRPr="00100C99">
        <w:rPr>
          <w:rFonts w:ascii="Times New Roman" w:hAnsi="Times New Roman"/>
          <w:sz w:val="24"/>
          <w:szCs w:val="24"/>
        </w:rPr>
        <w:t>των</w:t>
      </w:r>
      <w:r>
        <w:rPr>
          <w:rFonts w:ascii="Times New Roman" w:hAnsi="Times New Roman"/>
          <w:sz w:val="24"/>
          <w:szCs w:val="24"/>
        </w:rPr>
        <w:t xml:space="preserve"> </w:t>
      </w:r>
      <w:r w:rsidRPr="00100C99">
        <w:rPr>
          <w:rFonts w:ascii="Times New Roman" w:hAnsi="Times New Roman"/>
          <w:sz w:val="24"/>
          <w:szCs w:val="24"/>
        </w:rPr>
        <w:t>εδαφίων (3) και (4). Η μνεία ή η παραπομπή αυτή πρέπει να</w:t>
      </w:r>
      <w:r>
        <w:rPr>
          <w:rFonts w:ascii="Times New Roman" w:hAnsi="Times New Roman"/>
          <w:sz w:val="24"/>
          <w:szCs w:val="24"/>
        </w:rPr>
        <w:t xml:space="preserve"> </w:t>
      </w:r>
      <w:r w:rsidRPr="00100C99">
        <w:rPr>
          <w:rFonts w:ascii="Times New Roman" w:hAnsi="Times New Roman"/>
          <w:sz w:val="24"/>
          <w:szCs w:val="24"/>
        </w:rPr>
        <w:t>συνοδεύεται από τη μνεία «ή ισοδύναμο».</w:t>
      </w:r>
    </w:p>
    <w:p w:rsidR="008212AB" w:rsidRPr="00100C99" w:rsidRDefault="008212AB" w:rsidP="00100C99">
      <w:pPr>
        <w:spacing w:line="240" w:lineRule="auto"/>
        <w:jc w:val="both"/>
        <w:rPr>
          <w:rFonts w:ascii="Times New Roman" w:hAnsi="Times New Roman"/>
          <w:sz w:val="24"/>
          <w:szCs w:val="24"/>
        </w:rPr>
      </w:pPr>
      <w:r w:rsidRPr="00100C99">
        <w:rPr>
          <w:rFonts w:ascii="Times New Roman" w:hAnsi="Times New Roman"/>
          <w:sz w:val="24"/>
          <w:szCs w:val="24"/>
        </w:rPr>
        <w:t xml:space="preserve">Εναλλακτικές προσφορές. </w:t>
      </w:r>
    </w:p>
    <w:p w:rsidR="008212AB" w:rsidRPr="00100C99" w:rsidRDefault="008212AB" w:rsidP="00100C99">
      <w:pPr>
        <w:spacing w:before="240" w:line="240" w:lineRule="auto"/>
        <w:jc w:val="both"/>
        <w:rPr>
          <w:rFonts w:ascii="Times New Roman" w:hAnsi="Times New Roman"/>
          <w:sz w:val="24"/>
          <w:szCs w:val="24"/>
        </w:rPr>
      </w:pPr>
      <w:r>
        <w:rPr>
          <w:rFonts w:ascii="Times New Roman" w:hAnsi="Times New Roman"/>
          <w:sz w:val="24"/>
          <w:szCs w:val="24"/>
        </w:rPr>
        <w:t xml:space="preserve">28.«(1) </w:t>
      </w:r>
      <w:r w:rsidRPr="00100C99">
        <w:rPr>
          <w:rFonts w:ascii="Times New Roman" w:hAnsi="Times New Roman"/>
          <w:sz w:val="24"/>
          <w:szCs w:val="24"/>
        </w:rPr>
        <w:t xml:space="preserve">Όταν η ανάθεση γίνεται με βάση το κριτήριο της πλέον συμφέρουσας από οικονομική άποψη προσφοράς, οι αναθέτουσες αρχές δύνανται να επιτρέπουν στους προσφέροντες να υποβάλλουν εναλλακτικές προσφορές, </w:t>
      </w:r>
    </w:p>
    <w:p w:rsidR="008212AB" w:rsidRPr="00100C99" w:rsidRDefault="008212AB" w:rsidP="00100C99">
      <w:pPr>
        <w:spacing w:line="240" w:lineRule="auto"/>
        <w:jc w:val="both"/>
        <w:rPr>
          <w:rFonts w:ascii="Times New Roman" w:hAnsi="Times New Roman"/>
          <w:sz w:val="24"/>
          <w:szCs w:val="24"/>
        </w:rPr>
      </w:pPr>
      <w:r>
        <w:rPr>
          <w:rFonts w:ascii="Times New Roman" w:hAnsi="Times New Roman"/>
          <w:sz w:val="24"/>
          <w:szCs w:val="24"/>
        </w:rPr>
        <w:t xml:space="preserve">(2) </w:t>
      </w:r>
      <w:r w:rsidRPr="00100C99">
        <w:rPr>
          <w:rFonts w:ascii="Times New Roman" w:hAnsi="Times New Roman"/>
          <w:sz w:val="24"/>
          <w:szCs w:val="24"/>
        </w:rPr>
        <w:t>Ο</w:t>
      </w:r>
      <w:r>
        <w:rPr>
          <w:rFonts w:ascii="Times New Roman" w:hAnsi="Times New Roman"/>
          <w:sz w:val="24"/>
          <w:szCs w:val="24"/>
        </w:rPr>
        <w:t>ι</w:t>
      </w:r>
      <w:r w:rsidRPr="00100C99">
        <w:rPr>
          <w:rFonts w:ascii="Times New Roman" w:hAnsi="Times New Roman"/>
          <w:sz w:val="24"/>
          <w:szCs w:val="24"/>
        </w:rPr>
        <w:t xml:space="preserve">  αναθέτουσες αρχές  επισημαίνουν στην προκήρυξη  του</w:t>
      </w:r>
      <w:r>
        <w:rPr>
          <w:rFonts w:ascii="Times New Roman" w:hAnsi="Times New Roman"/>
          <w:sz w:val="24"/>
          <w:szCs w:val="24"/>
        </w:rPr>
        <w:t xml:space="preserve"> διαγωνι</w:t>
      </w:r>
      <w:r w:rsidRPr="00100C99">
        <w:rPr>
          <w:rFonts w:ascii="Times New Roman" w:hAnsi="Times New Roman"/>
          <w:sz w:val="24"/>
          <w:szCs w:val="24"/>
        </w:rPr>
        <w:t xml:space="preserve">σμού εάν επιτρέπουν τις </w:t>
      </w:r>
      <w:r>
        <w:rPr>
          <w:rFonts w:ascii="Times New Roman" w:hAnsi="Times New Roman"/>
          <w:sz w:val="24"/>
          <w:szCs w:val="24"/>
        </w:rPr>
        <w:t xml:space="preserve">εναλλακτικές προσφορές. Εάν δεν υπάρχει </w:t>
      </w:r>
      <w:r w:rsidRPr="00100C99">
        <w:rPr>
          <w:rFonts w:ascii="Times New Roman" w:hAnsi="Times New Roman"/>
          <w:sz w:val="24"/>
          <w:szCs w:val="24"/>
        </w:rPr>
        <w:t>σχετική επισήμανση,</w:t>
      </w:r>
      <w:r>
        <w:rPr>
          <w:rFonts w:ascii="Times New Roman" w:hAnsi="Times New Roman"/>
          <w:sz w:val="24"/>
          <w:szCs w:val="24"/>
        </w:rPr>
        <w:t xml:space="preserve"> οι   εναλλακτικές </w:t>
      </w:r>
      <w:r w:rsidRPr="00100C99">
        <w:rPr>
          <w:rFonts w:ascii="Times New Roman" w:hAnsi="Times New Roman"/>
          <w:sz w:val="24"/>
          <w:szCs w:val="24"/>
        </w:rPr>
        <w:t>προσφορές δεν</w:t>
      </w:r>
      <w:r>
        <w:rPr>
          <w:rFonts w:ascii="Times New Roman" w:hAnsi="Times New Roman"/>
          <w:sz w:val="24"/>
          <w:szCs w:val="24"/>
        </w:rPr>
        <w:t xml:space="preserve"> </w:t>
      </w:r>
      <w:r w:rsidRPr="00100C99">
        <w:rPr>
          <w:rFonts w:ascii="Times New Roman" w:hAnsi="Times New Roman"/>
          <w:sz w:val="24"/>
          <w:szCs w:val="24"/>
        </w:rPr>
        <w:t>επιτρέπονται.</w:t>
      </w:r>
    </w:p>
    <w:p w:rsidR="008212AB" w:rsidRPr="00100C99" w:rsidRDefault="008212AB" w:rsidP="00100C99">
      <w:pPr>
        <w:spacing w:line="240" w:lineRule="auto"/>
        <w:jc w:val="both"/>
        <w:rPr>
          <w:rFonts w:ascii="Times New Roman" w:hAnsi="Times New Roman"/>
          <w:sz w:val="24"/>
          <w:szCs w:val="24"/>
        </w:rPr>
      </w:pPr>
      <w:r>
        <w:rPr>
          <w:rFonts w:ascii="Times New Roman" w:hAnsi="Times New Roman"/>
          <w:sz w:val="24"/>
          <w:szCs w:val="24"/>
        </w:rPr>
        <w:t xml:space="preserve">(3) </w:t>
      </w:r>
      <w:r w:rsidRPr="00100C99">
        <w:rPr>
          <w:rFonts w:ascii="Times New Roman" w:hAnsi="Times New Roman"/>
          <w:sz w:val="24"/>
          <w:szCs w:val="24"/>
        </w:rPr>
        <w:t>Οι αναθέτουσες αρχές που</w:t>
      </w:r>
      <w:r>
        <w:rPr>
          <w:rFonts w:ascii="Times New Roman" w:hAnsi="Times New Roman"/>
          <w:sz w:val="24"/>
          <w:szCs w:val="24"/>
        </w:rPr>
        <w:t xml:space="preserve"> </w:t>
      </w:r>
      <w:r w:rsidRPr="00100C99">
        <w:rPr>
          <w:rFonts w:ascii="Times New Roman" w:hAnsi="Times New Roman"/>
          <w:sz w:val="24"/>
          <w:szCs w:val="24"/>
        </w:rPr>
        <w:t>επιτρέπουν τις εναλλακτικές</w:t>
      </w:r>
      <w:r>
        <w:rPr>
          <w:rFonts w:ascii="Times New Roman" w:hAnsi="Times New Roman"/>
          <w:sz w:val="24"/>
          <w:szCs w:val="24"/>
        </w:rPr>
        <w:t xml:space="preserve"> </w:t>
      </w:r>
      <w:r w:rsidRPr="00100C99">
        <w:rPr>
          <w:rFonts w:ascii="Times New Roman" w:hAnsi="Times New Roman"/>
          <w:sz w:val="24"/>
          <w:szCs w:val="24"/>
        </w:rPr>
        <w:t>προσφορές αναφέρουν στα έγγραφα του διαγωνισμού τις ελάχιστες</w:t>
      </w:r>
      <w:r>
        <w:rPr>
          <w:rFonts w:ascii="Times New Roman" w:hAnsi="Times New Roman"/>
          <w:sz w:val="24"/>
          <w:szCs w:val="24"/>
        </w:rPr>
        <w:t xml:space="preserve"> </w:t>
      </w:r>
      <w:r w:rsidRPr="00100C99">
        <w:rPr>
          <w:rFonts w:ascii="Times New Roman" w:hAnsi="Times New Roman"/>
          <w:sz w:val="24"/>
          <w:szCs w:val="24"/>
        </w:rPr>
        <w:t>προϋποθέσεις που αυτές πρέπει να πληρούν, καθώς και τον τρόπο</w:t>
      </w:r>
      <w:r>
        <w:rPr>
          <w:rFonts w:ascii="Times New Roman" w:hAnsi="Times New Roman"/>
          <w:sz w:val="24"/>
          <w:szCs w:val="24"/>
        </w:rPr>
        <w:t xml:space="preserve"> </w:t>
      </w:r>
      <w:r w:rsidRPr="00100C99">
        <w:rPr>
          <w:rFonts w:ascii="Times New Roman" w:hAnsi="Times New Roman"/>
          <w:sz w:val="24"/>
          <w:szCs w:val="24"/>
        </w:rPr>
        <w:t>υποβολής τους.</w:t>
      </w:r>
    </w:p>
    <w:p w:rsidR="008212AB" w:rsidRPr="00100C99" w:rsidRDefault="008212AB" w:rsidP="00100C99">
      <w:pPr>
        <w:spacing w:line="240" w:lineRule="auto"/>
        <w:jc w:val="both"/>
        <w:rPr>
          <w:rFonts w:ascii="Times New Roman" w:hAnsi="Times New Roman"/>
          <w:sz w:val="24"/>
          <w:szCs w:val="24"/>
        </w:rPr>
      </w:pPr>
      <w:r>
        <w:rPr>
          <w:rFonts w:ascii="Times New Roman" w:hAnsi="Times New Roman"/>
          <w:sz w:val="24"/>
          <w:szCs w:val="24"/>
        </w:rPr>
        <w:t xml:space="preserve">(4) </w:t>
      </w:r>
      <w:r w:rsidRPr="00100C99">
        <w:rPr>
          <w:rFonts w:ascii="Times New Roman" w:hAnsi="Times New Roman"/>
          <w:sz w:val="24"/>
          <w:szCs w:val="24"/>
        </w:rPr>
        <w:t xml:space="preserve">Οι </w:t>
      </w:r>
      <w:r>
        <w:rPr>
          <w:rFonts w:ascii="Times New Roman" w:hAnsi="Times New Roman"/>
          <w:sz w:val="24"/>
          <w:szCs w:val="24"/>
        </w:rPr>
        <w:t xml:space="preserve">αναθέτουσες αρχές λαμβάνουν υπόψη τους μόνο τις </w:t>
      </w:r>
      <w:r w:rsidRPr="00100C99">
        <w:rPr>
          <w:rFonts w:ascii="Times New Roman" w:hAnsi="Times New Roman"/>
          <w:sz w:val="24"/>
          <w:szCs w:val="24"/>
        </w:rPr>
        <w:t>εν</w:t>
      </w:r>
      <w:r>
        <w:rPr>
          <w:rFonts w:ascii="Times New Roman" w:hAnsi="Times New Roman"/>
          <w:sz w:val="24"/>
          <w:szCs w:val="24"/>
        </w:rPr>
        <w:t xml:space="preserve">αλλακτικές   προσφορές   που  ανταποκρίνονται στις </w:t>
      </w:r>
      <w:r w:rsidRPr="00100C99">
        <w:rPr>
          <w:rFonts w:ascii="Times New Roman" w:hAnsi="Times New Roman"/>
          <w:sz w:val="24"/>
          <w:szCs w:val="24"/>
        </w:rPr>
        <w:t>ελάχιστες</w:t>
      </w:r>
      <w:r>
        <w:rPr>
          <w:rFonts w:ascii="Times New Roman" w:hAnsi="Times New Roman"/>
          <w:sz w:val="24"/>
          <w:szCs w:val="24"/>
        </w:rPr>
        <w:t xml:space="preserve"> </w:t>
      </w:r>
      <w:r w:rsidRPr="00100C99">
        <w:rPr>
          <w:rFonts w:ascii="Times New Roman" w:hAnsi="Times New Roman"/>
          <w:sz w:val="24"/>
          <w:szCs w:val="24"/>
        </w:rPr>
        <w:t>απαιτήσεις που έχουν ορίσει.</w:t>
      </w:r>
    </w:p>
    <w:p w:rsidR="008212AB" w:rsidRPr="00100C99" w:rsidRDefault="008212AB" w:rsidP="00100C99">
      <w:pPr>
        <w:spacing w:line="240" w:lineRule="auto"/>
        <w:jc w:val="both"/>
        <w:rPr>
          <w:rFonts w:ascii="Times New Roman" w:hAnsi="Times New Roman"/>
          <w:sz w:val="24"/>
          <w:szCs w:val="24"/>
        </w:rPr>
      </w:pPr>
      <w:r>
        <w:rPr>
          <w:rFonts w:ascii="Times New Roman" w:hAnsi="Times New Roman"/>
          <w:sz w:val="24"/>
          <w:szCs w:val="24"/>
        </w:rPr>
        <w:t>(5)</w:t>
      </w:r>
      <w:r w:rsidRPr="00100C99">
        <w:rPr>
          <w:rFonts w:ascii="Times New Roman" w:hAnsi="Times New Roman"/>
          <w:sz w:val="24"/>
          <w:szCs w:val="24"/>
        </w:rPr>
        <w:t xml:space="preserve"> Στο πλαίσιο των διαδικασιών σύναψης δημόσιων συμβάσεων προμηθειών ή υπηρεσιών, οι αναθέτουσες αρχές που έχουν επιτρέψει την υποβολή εναλλακτικών προσφορών δυνάμει των εδαφίων (1) έως (4), δε δύνανται να απορρίπτουν μια εναλλακτική προσφορά για τον μόνο λόγο ότι, εάν επιλεγεί, θα οδηγήσει, αντίστοιχα, είτε στη σύναψη δημόσιας σύμβασης υπηρεσιών και όχι δημόσιας σύμβασης προμηθειών, είτε στη σύναψη δημόσιας σύμβασης προμηθειών και όχι δημόσιας σύμβασης υπηρεσιών.</w:t>
      </w:r>
    </w:p>
    <w:p w:rsidR="008212AB" w:rsidRDefault="008212AB" w:rsidP="00100C99">
      <w:pPr>
        <w:spacing w:line="240" w:lineRule="auto"/>
        <w:jc w:val="both"/>
        <w:rPr>
          <w:rFonts w:ascii="Times New Roman" w:hAnsi="Times New Roman"/>
          <w:sz w:val="24"/>
          <w:szCs w:val="24"/>
        </w:rPr>
      </w:pPr>
      <w:r w:rsidRPr="00100C99">
        <w:rPr>
          <w:rFonts w:ascii="Times New Roman" w:hAnsi="Times New Roman"/>
          <w:sz w:val="24"/>
          <w:szCs w:val="24"/>
        </w:rPr>
        <w:t xml:space="preserve">Υπεργολαβίες. </w:t>
      </w:r>
    </w:p>
    <w:p w:rsidR="008212AB" w:rsidRPr="00365FE8" w:rsidRDefault="008212AB" w:rsidP="00365FE8">
      <w:pPr>
        <w:spacing w:line="240" w:lineRule="auto"/>
        <w:jc w:val="both"/>
        <w:rPr>
          <w:rFonts w:ascii="Times New Roman" w:hAnsi="Times New Roman"/>
          <w:sz w:val="24"/>
          <w:szCs w:val="24"/>
        </w:rPr>
      </w:pPr>
      <w:r w:rsidRPr="00100C99">
        <w:rPr>
          <w:rFonts w:ascii="Times New Roman" w:hAnsi="Times New Roman"/>
          <w:sz w:val="24"/>
          <w:szCs w:val="24"/>
        </w:rPr>
        <w:t>27. Οι αναθέτουσες αρχές δύνανται να ζητούν στα έγγραφα του διαγωνισμού από τον προσφέροντα να αναφέρει στην προσφορά του το τμήμα της σύμβασης που προτίθεται να αναθέσει υπό μορφή υπεργολαβίας σε τρίτους, καθώς και τους υπεργολάβους που</w:t>
      </w:r>
      <w:r w:rsidRPr="00365FE8">
        <w:rPr>
          <w:rFonts w:ascii="Times New Roman" w:hAnsi="Times New Roman"/>
          <w:sz w:val="24"/>
          <w:szCs w:val="24"/>
        </w:rPr>
        <w:t xml:space="preserve"> </w:t>
      </w:r>
      <w:r>
        <w:rPr>
          <w:rFonts w:ascii="Times New Roman" w:hAnsi="Times New Roman"/>
          <w:sz w:val="24"/>
          <w:szCs w:val="24"/>
        </w:rPr>
        <w:t>προτείνει</w:t>
      </w:r>
      <w:r w:rsidRPr="00365FE8">
        <w:rPr>
          <w:rFonts w:ascii="Times New Roman" w:hAnsi="Times New Roman"/>
          <w:sz w:val="24"/>
          <w:szCs w:val="24"/>
        </w:rPr>
        <w:t>:</w:t>
      </w:r>
    </w:p>
    <w:p w:rsidR="008212AB" w:rsidRPr="00365FE8" w:rsidRDefault="008212AB" w:rsidP="00365FE8">
      <w:pPr>
        <w:spacing w:line="240" w:lineRule="auto"/>
        <w:jc w:val="both"/>
        <w:rPr>
          <w:rFonts w:ascii="Times New Roman" w:hAnsi="Times New Roman"/>
          <w:sz w:val="24"/>
          <w:szCs w:val="24"/>
        </w:rPr>
      </w:pPr>
      <w:r w:rsidRPr="00365FE8">
        <w:rPr>
          <w:rFonts w:ascii="Times New Roman" w:hAnsi="Times New Roman"/>
          <w:sz w:val="24"/>
          <w:szCs w:val="24"/>
        </w:rPr>
        <w:lastRenderedPageBreak/>
        <w:t xml:space="preserve">Νοείται ότι, η εκδήλωση τέτοιας πρόθεσης δεν αίρει την ευθύνη του κύριου οικονομικού φορέα. </w:t>
      </w:r>
    </w:p>
    <w:p w:rsidR="008212AB" w:rsidRPr="00365FE8" w:rsidRDefault="008212AB" w:rsidP="00365FE8">
      <w:pPr>
        <w:spacing w:line="240" w:lineRule="auto"/>
        <w:jc w:val="both"/>
        <w:rPr>
          <w:rFonts w:ascii="Times New Roman" w:hAnsi="Times New Roman"/>
          <w:sz w:val="24"/>
          <w:szCs w:val="24"/>
        </w:rPr>
      </w:pPr>
      <w:r w:rsidRPr="00365FE8">
        <w:rPr>
          <w:rFonts w:ascii="Times New Roman" w:hAnsi="Times New Roman"/>
          <w:sz w:val="24"/>
          <w:szCs w:val="24"/>
        </w:rPr>
        <w:t xml:space="preserve">Όροι εκτέλεσης της σύμβασης. </w:t>
      </w:r>
    </w:p>
    <w:p w:rsidR="008212AB" w:rsidRDefault="008212AB" w:rsidP="00365FE8">
      <w:pPr>
        <w:spacing w:line="240" w:lineRule="auto"/>
        <w:jc w:val="both"/>
        <w:rPr>
          <w:rFonts w:ascii="Times New Roman" w:hAnsi="Times New Roman"/>
          <w:sz w:val="24"/>
          <w:szCs w:val="24"/>
        </w:rPr>
      </w:pPr>
      <w:r w:rsidRPr="00365FE8">
        <w:rPr>
          <w:rFonts w:ascii="Times New Roman" w:hAnsi="Times New Roman"/>
          <w:sz w:val="24"/>
          <w:szCs w:val="24"/>
        </w:rPr>
        <w:t>28. Οι αναθέτουσες αρχές δύνανται να καθορίζουν ειδικούς όρους σχετικά με την εκτέλεση της σύμβασης, υπό την προϋπόθεση ότι οι όροι αυτοί είναι συμβατοί με το κοινοτικό δίκαι</w:t>
      </w:r>
      <w:r>
        <w:rPr>
          <w:rFonts w:ascii="Times New Roman" w:hAnsi="Times New Roman"/>
          <w:sz w:val="24"/>
          <w:szCs w:val="24"/>
        </w:rPr>
        <w:t>ο και ότι επισημαίνονται στην π</w:t>
      </w:r>
      <w:r w:rsidRPr="00365FE8">
        <w:rPr>
          <w:rFonts w:ascii="Times New Roman" w:hAnsi="Times New Roman"/>
          <w:sz w:val="24"/>
          <w:szCs w:val="24"/>
        </w:rPr>
        <w:t>ροκήρυξη ή στα έγγραφα του διαγωνισμού. Οι όροι που επιβάλλονται σχετικά με την εκτέλεση μιας σύμβασης δύνανται</w:t>
      </w:r>
      <w:r>
        <w:rPr>
          <w:rFonts w:ascii="Times New Roman" w:hAnsi="Times New Roman"/>
          <w:sz w:val="24"/>
          <w:szCs w:val="24"/>
        </w:rPr>
        <w:t xml:space="preserve"> να αφορούν ιδίως κοινωνικές και</w:t>
      </w:r>
      <w:r w:rsidRPr="00365FE8">
        <w:rPr>
          <w:rFonts w:ascii="Times New Roman" w:hAnsi="Times New Roman"/>
          <w:sz w:val="24"/>
          <w:szCs w:val="24"/>
        </w:rPr>
        <w:t xml:space="preserve"> περιβαλλοντικές παραμέτρους.</w:t>
      </w:r>
    </w:p>
    <w:p w:rsidR="008212AB" w:rsidRPr="00365FE8" w:rsidRDefault="008212AB" w:rsidP="00365FE8">
      <w:pPr>
        <w:spacing w:line="240" w:lineRule="auto"/>
        <w:jc w:val="both"/>
        <w:rPr>
          <w:rFonts w:ascii="Times New Roman" w:hAnsi="Times New Roman"/>
          <w:sz w:val="24"/>
          <w:szCs w:val="24"/>
        </w:rPr>
      </w:pPr>
      <w:r>
        <w:rPr>
          <w:rFonts w:ascii="Times New Roman" w:hAnsi="Times New Roman"/>
          <w:sz w:val="24"/>
          <w:szCs w:val="24"/>
        </w:rPr>
        <w:t xml:space="preserve">Υποχρεώσεις </w:t>
      </w:r>
      <w:r w:rsidRPr="00365FE8">
        <w:rPr>
          <w:rFonts w:ascii="Times New Roman" w:hAnsi="Times New Roman"/>
          <w:sz w:val="24"/>
          <w:szCs w:val="24"/>
        </w:rPr>
        <w:t>σχετικά με τη φορολ</w:t>
      </w:r>
      <w:r>
        <w:rPr>
          <w:rFonts w:ascii="Times New Roman" w:hAnsi="Times New Roman"/>
          <w:sz w:val="24"/>
          <w:szCs w:val="24"/>
        </w:rPr>
        <w:t xml:space="preserve">ογία, την προστασία του περιβάλλοντος και τις διατάξεις περί προστασίας της </w:t>
      </w:r>
      <w:r w:rsidRPr="00365FE8">
        <w:rPr>
          <w:rFonts w:ascii="Times New Roman" w:hAnsi="Times New Roman"/>
          <w:sz w:val="24"/>
          <w:szCs w:val="24"/>
        </w:rPr>
        <w:t xml:space="preserve">απασχόλησης και των συνθηκών εργασίας. </w:t>
      </w:r>
    </w:p>
    <w:p w:rsidR="008212AB" w:rsidRPr="00365FE8" w:rsidRDefault="008212AB" w:rsidP="00365FE8">
      <w:pPr>
        <w:spacing w:line="240" w:lineRule="auto"/>
        <w:jc w:val="both"/>
        <w:rPr>
          <w:rFonts w:ascii="Times New Roman" w:hAnsi="Times New Roman"/>
          <w:sz w:val="24"/>
          <w:szCs w:val="24"/>
        </w:rPr>
      </w:pPr>
      <w:r w:rsidRPr="00365FE8">
        <w:rPr>
          <w:rFonts w:ascii="Times New Roman" w:hAnsi="Times New Roman"/>
          <w:sz w:val="24"/>
          <w:szCs w:val="24"/>
        </w:rPr>
        <w:t xml:space="preserve">29.-(1) Οι αναθέτουσες αρχές δύνανται να αναφέρουν στα έγγραφα του διαγωνισμού τον </w:t>
      </w:r>
      <w:r>
        <w:rPr>
          <w:rFonts w:ascii="Times New Roman" w:hAnsi="Times New Roman"/>
          <w:sz w:val="24"/>
          <w:szCs w:val="24"/>
        </w:rPr>
        <w:t>οργανισμό ή τους οργανισμούς απ</w:t>
      </w:r>
      <w:r w:rsidRPr="00365FE8">
        <w:rPr>
          <w:rFonts w:ascii="Times New Roman" w:hAnsi="Times New Roman"/>
          <w:sz w:val="24"/>
          <w:szCs w:val="24"/>
        </w:rPr>
        <w:t xml:space="preserve">ό τους οποίους οι υποψήφιοι ή οι προσφέροντες δύνανται να λαμβάνουν τις κατάλληλες πληροφορίες για τις υποχρεώσεις σχετικά με τη φορολογία, την προστασία του περιβάλλοντος και τις διατάξεις περί προστασίας της απασχόλησης και των συνθηκών εργασίας που ισχύουν στη Δημοκρατία, στην περιφέρεια ή στον τόπο όπου πρόκειται να εκτελεσθούν οι συμβάσεις και οι οποίες εφαρμόζονται στις επί τόπου εκτελούμενες εργασίες ή στα έργα που εκτελούνται στο εργοτάξιο ή στις παρεχόμενες υπηρεσίες κατά την εκτέλεση της σύμβασης. </w:t>
      </w:r>
    </w:p>
    <w:p w:rsidR="008212AB" w:rsidRPr="00365FE8" w:rsidRDefault="008212AB" w:rsidP="00365FE8">
      <w:pPr>
        <w:spacing w:line="240" w:lineRule="auto"/>
        <w:jc w:val="both"/>
        <w:rPr>
          <w:rFonts w:ascii="Times New Roman" w:hAnsi="Times New Roman"/>
          <w:sz w:val="24"/>
          <w:szCs w:val="24"/>
        </w:rPr>
      </w:pPr>
      <w:r w:rsidRPr="00365FE8">
        <w:rPr>
          <w:rFonts w:ascii="Times New Roman" w:hAnsi="Times New Roman"/>
          <w:sz w:val="24"/>
          <w:szCs w:val="24"/>
        </w:rPr>
        <w:t>(2) Η αναθέτουσα αρχή που παρέχει τις πληροφορίες που αναφέρονται στο εδάφιο (1), ζητά από τους προσφέροντες να αναφέρουν ότι έλαβαν υπόψη, κατά την κατάρτιση της προσφοράς τους, τις υποχρεώσεις σχετικά με τις διατάξεις περί προστασίας της απασχόλησης και των συνθηκών εργασίας που ισχύουν στον τόπο όπου πρόκειται να εκτελεσθούν οι συμβάσεις:</w:t>
      </w:r>
    </w:p>
    <w:p w:rsidR="008212AB" w:rsidRDefault="008212AB" w:rsidP="00365FE8">
      <w:pPr>
        <w:spacing w:line="240" w:lineRule="auto"/>
        <w:jc w:val="both"/>
        <w:rPr>
          <w:rFonts w:ascii="Times New Roman" w:hAnsi="Times New Roman"/>
          <w:sz w:val="24"/>
          <w:szCs w:val="24"/>
        </w:rPr>
      </w:pPr>
      <w:r w:rsidRPr="00365FE8">
        <w:rPr>
          <w:rFonts w:ascii="Times New Roman" w:hAnsi="Times New Roman"/>
          <w:sz w:val="24"/>
          <w:szCs w:val="24"/>
        </w:rPr>
        <w:t>Νοείται ότι, το παρόν εδάφιο δεν επηρεάζει την εφαρμογή των διατάξεων του άρθρου   61 σχετικά με τον έλεγχο των ασυνήθιστα</w:t>
      </w:r>
      <w:r>
        <w:rPr>
          <w:rFonts w:ascii="Times New Roman" w:hAnsi="Times New Roman"/>
          <w:sz w:val="24"/>
          <w:szCs w:val="24"/>
        </w:rPr>
        <w:t xml:space="preserve"> </w:t>
      </w:r>
      <w:r w:rsidRPr="00365FE8">
        <w:rPr>
          <w:rFonts w:ascii="Times New Roman" w:hAnsi="Times New Roman"/>
          <w:sz w:val="24"/>
          <w:szCs w:val="24"/>
        </w:rPr>
        <w:t>χαμηλών προσφορών.</w:t>
      </w:r>
    </w:p>
    <w:p w:rsidR="008212AB" w:rsidRPr="00365FE8" w:rsidRDefault="008212AB" w:rsidP="00365FE8">
      <w:pPr>
        <w:spacing w:line="240" w:lineRule="auto"/>
        <w:jc w:val="both"/>
        <w:rPr>
          <w:rFonts w:ascii="Times New Roman" w:hAnsi="Times New Roman"/>
          <w:sz w:val="24"/>
          <w:szCs w:val="24"/>
        </w:rPr>
      </w:pPr>
    </w:p>
    <w:p w:rsidR="008212AB" w:rsidRDefault="008212AB" w:rsidP="00365FE8">
      <w:pPr>
        <w:spacing w:line="240" w:lineRule="auto"/>
        <w:jc w:val="center"/>
        <w:rPr>
          <w:rFonts w:ascii="Times New Roman" w:hAnsi="Times New Roman"/>
          <w:sz w:val="24"/>
          <w:szCs w:val="24"/>
        </w:rPr>
      </w:pPr>
      <w:r w:rsidRPr="00365FE8">
        <w:rPr>
          <w:rFonts w:ascii="Times New Roman" w:hAnsi="Times New Roman"/>
          <w:sz w:val="24"/>
          <w:szCs w:val="24"/>
        </w:rPr>
        <w:t>ΚΕΦΑΛΑΙΟ IV - ΔΙΑΔΙΚΑΣΙΕΣ ΑΝΑΘΕΣΗΣ ΔΗΜΟΣΙΩΝ ΣΥΜΒΑΣΕΩΝ</w:t>
      </w:r>
    </w:p>
    <w:p w:rsidR="008212AB" w:rsidRPr="00365FE8" w:rsidRDefault="008212AB" w:rsidP="00365FE8">
      <w:pPr>
        <w:spacing w:line="240" w:lineRule="auto"/>
        <w:jc w:val="both"/>
        <w:rPr>
          <w:rFonts w:ascii="Times New Roman" w:hAnsi="Times New Roman"/>
          <w:sz w:val="24"/>
          <w:szCs w:val="24"/>
        </w:rPr>
      </w:pPr>
      <w:r w:rsidRPr="00365FE8">
        <w:rPr>
          <w:rFonts w:ascii="Times New Roman" w:hAnsi="Times New Roman"/>
          <w:sz w:val="24"/>
          <w:szCs w:val="24"/>
        </w:rPr>
        <w:t xml:space="preserve">Χρήση της ανοικτής, κλειστής και με διαπραγμάτευση </w:t>
      </w:r>
      <w:r>
        <w:rPr>
          <w:rFonts w:ascii="Times New Roman" w:hAnsi="Times New Roman"/>
          <w:sz w:val="24"/>
          <w:szCs w:val="24"/>
        </w:rPr>
        <w:t>διαδικασίας και του ανταγωνιστι</w:t>
      </w:r>
      <w:r w:rsidRPr="00365FE8">
        <w:rPr>
          <w:rFonts w:ascii="Times New Roman" w:hAnsi="Times New Roman"/>
          <w:sz w:val="24"/>
          <w:szCs w:val="24"/>
        </w:rPr>
        <w:t xml:space="preserve">κού διαλόγου. </w:t>
      </w:r>
    </w:p>
    <w:p w:rsidR="008212AB" w:rsidRDefault="008212AB" w:rsidP="00365FE8">
      <w:pPr>
        <w:spacing w:line="240" w:lineRule="auto"/>
        <w:jc w:val="both"/>
        <w:rPr>
          <w:rFonts w:ascii="Times New Roman" w:hAnsi="Times New Roman"/>
          <w:sz w:val="24"/>
          <w:szCs w:val="24"/>
        </w:rPr>
      </w:pPr>
      <w:r w:rsidRPr="00365FE8">
        <w:rPr>
          <w:rFonts w:ascii="Times New Roman" w:hAnsi="Times New Roman"/>
          <w:sz w:val="24"/>
          <w:szCs w:val="24"/>
        </w:rPr>
        <w:t>30. Οι αναθέτουσες αρχές συνάπτουν δημόσιες συμβάσεις προσφεύγοντας στην ανοικτή ή κλειστή διαδικασία, όπως αυτές ορίζονται στο άρθρο 2. Τηρουμένων των ειδικών όρων που προβλέπονται στο άρθρο 31, οι αναθέτουσες αρχές δύνανται να συνάπτουν δημόσιες συμβάσεις προσφεύγοντας στη χρήση του ανταγωνιστικού διαλόγου. Στις ειδικές περιπτώσεις και περιστάσεις που προβλέπονται ρητά στα άρθρα 32 και 33, οι αναθέτουσες αρχές δύνανται να προσφεύγουν στη διαδικασία με διαπραγμάτευση, με ή χωρίς δημοσίευση προκήρυξης διαγωνισμού.</w:t>
      </w:r>
    </w:p>
    <w:p w:rsidR="008212AB" w:rsidRPr="00365FE8" w:rsidRDefault="008212AB" w:rsidP="00365FE8">
      <w:pPr>
        <w:spacing w:line="240" w:lineRule="auto"/>
        <w:jc w:val="both"/>
        <w:rPr>
          <w:rFonts w:ascii="Times New Roman" w:hAnsi="Times New Roman"/>
          <w:sz w:val="24"/>
          <w:szCs w:val="24"/>
        </w:rPr>
      </w:pPr>
      <w:r w:rsidRPr="00365FE8">
        <w:rPr>
          <w:rFonts w:ascii="Times New Roman" w:hAnsi="Times New Roman"/>
          <w:sz w:val="24"/>
          <w:szCs w:val="24"/>
        </w:rPr>
        <w:t xml:space="preserve">Ανταγωνιστικός διάλογος. </w:t>
      </w:r>
    </w:p>
    <w:p w:rsidR="008212AB" w:rsidRPr="00365FE8" w:rsidRDefault="008212AB" w:rsidP="00365FE8">
      <w:pPr>
        <w:spacing w:line="240" w:lineRule="auto"/>
        <w:jc w:val="both"/>
        <w:rPr>
          <w:rFonts w:ascii="Times New Roman" w:hAnsi="Times New Roman"/>
          <w:sz w:val="24"/>
          <w:szCs w:val="24"/>
        </w:rPr>
      </w:pPr>
      <w:r>
        <w:rPr>
          <w:rFonts w:ascii="Times New Roman" w:hAnsi="Times New Roman"/>
          <w:sz w:val="24"/>
          <w:szCs w:val="24"/>
        </w:rPr>
        <w:t>31</w:t>
      </w:r>
      <w:r w:rsidRPr="00365FE8">
        <w:rPr>
          <w:rFonts w:ascii="Times New Roman" w:hAnsi="Times New Roman"/>
          <w:sz w:val="24"/>
          <w:szCs w:val="24"/>
        </w:rPr>
        <w:t>.</w:t>
      </w:r>
      <w:r>
        <w:rPr>
          <w:rFonts w:ascii="Times New Roman" w:hAnsi="Times New Roman"/>
          <w:sz w:val="24"/>
          <w:szCs w:val="24"/>
        </w:rPr>
        <w:t xml:space="preserve"> </w:t>
      </w:r>
      <w:r w:rsidRPr="00365FE8">
        <w:rPr>
          <w:rFonts w:ascii="Times New Roman" w:hAnsi="Times New Roman"/>
          <w:sz w:val="24"/>
          <w:szCs w:val="24"/>
        </w:rPr>
        <w:t>-(1) Σε περίπτωση ιδ</w:t>
      </w:r>
      <w:r>
        <w:rPr>
          <w:rFonts w:ascii="Times New Roman" w:hAnsi="Times New Roman"/>
          <w:sz w:val="24"/>
          <w:szCs w:val="24"/>
        </w:rPr>
        <w:t>ιαίτερα πολύπλοκων συμβάσεων, οι</w:t>
      </w:r>
      <w:r w:rsidRPr="00365FE8">
        <w:rPr>
          <w:rFonts w:ascii="Times New Roman" w:hAnsi="Times New Roman"/>
          <w:sz w:val="24"/>
          <w:szCs w:val="24"/>
        </w:rPr>
        <w:t xml:space="preserve"> αναθέτουσες αρχές δύνανται να προσφεύγουν στη διαδικασία του ανταγωνιστικού διαλόγου, σύμφωνα με το παρόν άρθρο, εφόσον κρίνουν ότι η χρησιμοποίηση της ανοικτής ή της κλειστής διαδικασίας δεν επιτρέπει την ανάθεση της σύμβασης. Στην περίπτωση αυτή, η </w:t>
      </w:r>
      <w:r w:rsidRPr="00365FE8">
        <w:rPr>
          <w:rFonts w:ascii="Times New Roman" w:hAnsi="Times New Roman"/>
          <w:sz w:val="24"/>
          <w:szCs w:val="24"/>
        </w:rPr>
        <w:lastRenderedPageBreak/>
        <w:t xml:space="preserve">ανάθεση της δημόσιας σύμβασης πραγματοποιείται αποκλειστικά βάσει του κριτηρίου της πλέον συμφέρουσας από οικονομική άποψη προσφοράς: </w:t>
      </w:r>
    </w:p>
    <w:p w:rsidR="008212AB" w:rsidRPr="00365FE8" w:rsidRDefault="008212AB" w:rsidP="00365FE8">
      <w:pPr>
        <w:spacing w:line="240" w:lineRule="auto"/>
        <w:jc w:val="both"/>
        <w:rPr>
          <w:rFonts w:ascii="Times New Roman" w:hAnsi="Times New Roman"/>
          <w:sz w:val="24"/>
          <w:szCs w:val="24"/>
        </w:rPr>
      </w:pPr>
      <w:r w:rsidRPr="00365FE8">
        <w:rPr>
          <w:rFonts w:ascii="Times New Roman" w:hAnsi="Times New Roman"/>
          <w:sz w:val="24"/>
          <w:szCs w:val="24"/>
        </w:rPr>
        <w:t>Νοείται ότι, για το σκοπό της προσφυγής στη διαδικασία του ανταγωνιστικού διαλόγου, μια δημόσια σύμβαση θεωρείται «ιδιαίτερα πολύπλοκη», εφόσον οι αναθέτουσες αρχές-</w:t>
      </w:r>
    </w:p>
    <w:p w:rsidR="008212AB" w:rsidRDefault="008212AB" w:rsidP="00365FE8">
      <w:pPr>
        <w:spacing w:line="240" w:lineRule="auto"/>
        <w:jc w:val="both"/>
        <w:rPr>
          <w:rFonts w:ascii="Times New Roman" w:hAnsi="Times New Roman"/>
          <w:sz w:val="24"/>
          <w:szCs w:val="24"/>
        </w:rPr>
      </w:pPr>
      <w:r w:rsidRPr="00365FE8">
        <w:rPr>
          <w:rFonts w:ascii="Times New Roman" w:hAnsi="Times New Roman"/>
          <w:sz w:val="24"/>
          <w:szCs w:val="24"/>
        </w:rPr>
        <w:t>(α) Δεν είναι αντικειμενικά σε θέση να καθορίσουν, σύμφωνα με τις διατάξεις των παραγράφων (β) ή (γ) ή (δ) του εδαφίου (3) του άρθρου 25, τα τεχνικά μέσα τα οποία θα μπορούσαν να ικανοποιήσουν τις ανάγκες και τους στόχους τους, ή / και</w:t>
      </w:r>
    </w:p>
    <w:p w:rsidR="008212AB" w:rsidRPr="00365FE8" w:rsidRDefault="008212AB" w:rsidP="00365FE8">
      <w:pPr>
        <w:spacing w:line="240" w:lineRule="auto"/>
        <w:jc w:val="both"/>
        <w:rPr>
          <w:rFonts w:ascii="Times New Roman" w:hAnsi="Times New Roman"/>
          <w:sz w:val="24"/>
          <w:szCs w:val="24"/>
        </w:rPr>
      </w:pPr>
      <w:r>
        <w:rPr>
          <w:rFonts w:ascii="Times New Roman" w:hAnsi="Times New Roman"/>
          <w:sz w:val="24"/>
          <w:szCs w:val="24"/>
        </w:rPr>
        <w:t xml:space="preserve">(β) </w:t>
      </w:r>
      <w:r w:rsidRPr="00365FE8">
        <w:rPr>
          <w:rFonts w:ascii="Times New Roman" w:hAnsi="Times New Roman"/>
          <w:sz w:val="24"/>
          <w:szCs w:val="24"/>
        </w:rPr>
        <w:t>δεν είναι αντικειμενικά σε θέση να προσδιορίσουν την νομική ή/και χρηματοοικονομική οργάνωση ενός σχεδίου.</w:t>
      </w:r>
    </w:p>
    <w:p w:rsidR="008212AB" w:rsidRPr="00365FE8" w:rsidRDefault="008212AB" w:rsidP="00365FE8">
      <w:pPr>
        <w:spacing w:line="240" w:lineRule="auto"/>
        <w:jc w:val="both"/>
        <w:rPr>
          <w:rFonts w:ascii="Times New Roman" w:hAnsi="Times New Roman"/>
          <w:sz w:val="24"/>
          <w:szCs w:val="24"/>
        </w:rPr>
      </w:pPr>
      <w:r>
        <w:rPr>
          <w:rFonts w:ascii="Times New Roman" w:hAnsi="Times New Roman"/>
          <w:sz w:val="24"/>
          <w:szCs w:val="24"/>
        </w:rPr>
        <w:t xml:space="preserve">(2) </w:t>
      </w:r>
      <w:r w:rsidRPr="00365FE8">
        <w:rPr>
          <w:rFonts w:ascii="Times New Roman" w:hAnsi="Times New Roman"/>
          <w:sz w:val="24"/>
          <w:szCs w:val="24"/>
        </w:rPr>
        <w:t>Οι αναθέτουσες αρχές δη</w:t>
      </w:r>
      <w:r>
        <w:rPr>
          <w:rFonts w:ascii="Times New Roman" w:hAnsi="Times New Roman"/>
          <w:sz w:val="24"/>
          <w:szCs w:val="24"/>
        </w:rPr>
        <w:t xml:space="preserve">μοσιεύουν προκήρυξη διαγωνισμού στην </w:t>
      </w:r>
      <w:r w:rsidRPr="00365FE8">
        <w:rPr>
          <w:rFonts w:ascii="Times New Roman" w:hAnsi="Times New Roman"/>
          <w:sz w:val="24"/>
          <w:szCs w:val="24"/>
        </w:rPr>
        <w:t>οποία  γνωστοποιούν  τις  ανάγ</w:t>
      </w:r>
      <w:r>
        <w:rPr>
          <w:rFonts w:ascii="Times New Roman" w:hAnsi="Times New Roman"/>
          <w:sz w:val="24"/>
          <w:szCs w:val="24"/>
        </w:rPr>
        <w:t xml:space="preserve">κες  και  τις  απαιτήσεις τους, </w:t>
      </w:r>
      <w:r w:rsidRPr="00365FE8">
        <w:rPr>
          <w:rFonts w:ascii="Times New Roman" w:hAnsi="Times New Roman"/>
          <w:sz w:val="24"/>
          <w:szCs w:val="24"/>
        </w:rPr>
        <w:t>προσδιορίζοντας τις στην προκήρυξη ή/και σε περιγραφικό έγγραφο.</w:t>
      </w:r>
    </w:p>
    <w:p w:rsidR="008212AB" w:rsidRPr="00365FE8" w:rsidRDefault="008212AB" w:rsidP="00365FE8">
      <w:pPr>
        <w:spacing w:line="240" w:lineRule="auto"/>
        <w:jc w:val="both"/>
        <w:rPr>
          <w:rFonts w:ascii="Times New Roman" w:hAnsi="Times New Roman"/>
          <w:sz w:val="24"/>
          <w:szCs w:val="24"/>
        </w:rPr>
      </w:pPr>
      <w:r>
        <w:rPr>
          <w:rFonts w:ascii="Times New Roman" w:hAnsi="Times New Roman"/>
          <w:sz w:val="24"/>
          <w:szCs w:val="24"/>
        </w:rPr>
        <w:t xml:space="preserve">(3) </w:t>
      </w:r>
      <w:r w:rsidRPr="00365FE8">
        <w:rPr>
          <w:rFonts w:ascii="Times New Roman" w:hAnsi="Times New Roman"/>
          <w:sz w:val="24"/>
          <w:szCs w:val="24"/>
        </w:rPr>
        <w:t>Οι αναθέτουσες αρχές προ</w:t>
      </w:r>
      <w:r>
        <w:rPr>
          <w:rFonts w:ascii="Times New Roman" w:hAnsi="Times New Roman"/>
          <w:sz w:val="24"/>
          <w:szCs w:val="24"/>
        </w:rPr>
        <w:t xml:space="preserve">βαίνουν, με τους υποψήφιους που </w:t>
      </w:r>
      <w:proofErr w:type="spellStart"/>
      <w:r>
        <w:rPr>
          <w:rFonts w:ascii="Times New Roman" w:hAnsi="Times New Roman"/>
          <w:sz w:val="24"/>
          <w:szCs w:val="24"/>
        </w:rPr>
        <w:t>επι</w:t>
      </w:r>
      <w:r w:rsidRPr="00365FE8">
        <w:rPr>
          <w:rFonts w:ascii="Times New Roman" w:hAnsi="Times New Roman"/>
          <w:sz w:val="24"/>
          <w:szCs w:val="24"/>
        </w:rPr>
        <w:t>λέγησαν</w:t>
      </w:r>
      <w:proofErr w:type="spellEnd"/>
      <w:r w:rsidRPr="00365FE8">
        <w:rPr>
          <w:rFonts w:ascii="Times New Roman" w:hAnsi="Times New Roman"/>
          <w:sz w:val="24"/>
          <w:szCs w:val="24"/>
        </w:rPr>
        <w:t xml:space="preserve"> σύμφωνα με τις διατάξε</w:t>
      </w:r>
      <w:r>
        <w:rPr>
          <w:rFonts w:ascii="Times New Roman" w:hAnsi="Times New Roman"/>
          <w:sz w:val="24"/>
          <w:szCs w:val="24"/>
        </w:rPr>
        <w:t xml:space="preserve">ις των άρθρων 50 έως 58, σε </w:t>
      </w:r>
      <w:r w:rsidRPr="00365FE8">
        <w:rPr>
          <w:rFonts w:ascii="Times New Roman" w:hAnsi="Times New Roman"/>
          <w:sz w:val="24"/>
          <w:szCs w:val="24"/>
        </w:rPr>
        <w:t>διάλογο, σκοπός του οποίου είναι η</w:t>
      </w:r>
      <w:r>
        <w:rPr>
          <w:rFonts w:ascii="Times New Roman" w:hAnsi="Times New Roman"/>
          <w:sz w:val="24"/>
          <w:szCs w:val="24"/>
        </w:rPr>
        <w:t xml:space="preserve"> διερεύνηση και ο προσδιορισμός </w:t>
      </w:r>
      <w:r w:rsidRPr="00365FE8">
        <w:rPr>
          <w:rFonts w:ascii="Times New Roman" w:hAnsi="Times New Roman"/>
          <w:sz w:val="24"/>
          <w:szCs w:val="24"/>
        </w:rPr>
        <w:t>των μέσων που δύνανται να ικανοποι</w:t>
      </w:r>
      <w:r>
        <w:rPr>
          <w:rFonts w:ascii="Times New Roman" w:hAnsi="Times New Roman"/>
          <w:sz w:val="24"/>
          <w:szCs w:val="24"/>
        </w:rPr>
        <w:t xml:space="preserve">ήσουν με τον καλύτερο τρόπο τις </w:t>
      </w:r>
      <w:r w:rsidRPr="00365FE8">
        <w:rPr>
          <w:rFonts w:ascii="Times New Roman" w:hAnsi="Times New Roman"/>
          <w:sz w:val="24"/>
          <w:szCs w:val="24"/>
        </w:rPr>
        <w:t>ανάγκες τους. Κατά τη διάρκεια αυτού του διαλόγου, δύνανται</w:t>
      </w:r>
      <w:r>
        <w:rPr>
          <w:rFonts w:ascii="Times New Roman" w:hAnsi="Times New Roman"/>
          <w:sz w:val="24"/>
          <w:szCs w:val="24"/>
        </w:rPr>
        <w:t xml:space="preserve"> να </w:t>
      </w:r>
      <w:r w:rsidRPr="00365FE8">
        <w:rPr>
          <w:rFonts w:ascii="Times New Roman" w:hAnsi="Times New Roman"/>
          <w:sz w:val="24"/>
          <w:szCs w:val="24"/>
        </w:rPr>
        <w:t>συζητούν με τους επιλεγέντες υπο</w:t>
      </w:r>
      <w:r>
        <w:rPr>
          <w:rFonts w:ascii="Times New Roman" w:hAnsi="Times New Roman"/>
          <w:sz w:val="24"/>
          <w:szCs w:val="24"/>
        </w:rPr>
        <w:t xml:space="preserve">ψήφιους για όλες τις πτυχές της </w:t>
      </w:r>
      <w:r w:rsidRPr="00365FE8">
        <w:rPr>
          <w:rFonts w:ascii="Times New Roman" w:hAnsi="Times New Roman"/>
          <w:sz w:val="24"/>
          <w:szCs w:val="24"/>
        </w:rPr>
        <w:t>σύμβασης:</w:t>
      </w:r>
    </w:p>
    <w:p w:rsidR="008212AB" w:rsidRPr="00365FE8" w:rsidRDefault="008212AB" w:rsidP="00365FE8">
      <w:pPr>
        <w:spacing w:line="240" w:lineRule="auto"/>
        <w:jc w:val="both"/>
        <w:rPr>
          <w:rFonts w:ascii="Times New Roman" w:hAnsi="Times New Roman"/>
          <w:sz w:val="24"/>
          <w:szCs w:val="24"/>
        </w:rPr>
      </w:pPr>
      <w:r w:rsidRPr="00365FE8">
        <w:rPr>
          <w:rFonts w:ascii="Times New Roman" w:hAnsi="Times New Roman"/>
          <w:sz w:val="24"/>
          <w:szCs w:val="24"/>
        </w:rPr>
        <w:t>Νοείται ότι, κατά τη διάρκεια του διαλόγου, οι αναθέτουσες αρχές εξασφαλίζουν την ίση μεταχείριση όλων των υποψηφίων και, ειδικότερα, δεν παρέχουν, κατά τρόπο που να δημιουργεί διακρίσεις, πληροφορίες που ενδέχεται να ευνοούν ορισμένους υποψήφιους σε σχέση με άλλους:</w:t>
      </w:r>
    </w:p>
    <w:p w:rsidR="008212AB" w:rsidRPr="00365FE8" w:rsidRDefault="008212AB" w:rsidP="00365FE8">
      <w:pPr>
        <w:spacing w:line="240" w:lineRule="auto"/>
        <w:jc w:val="both"/>
        <w:rPr>
          <w:rFonts w:ascii="Times New Roman" w:hAnsi="Times New Roman"/>
          <w:sz w:val="24"/>
          <w:szCs w:val="24"/>
        </w:rPr>
      </w:pPr>
      <w:r w:rsidRPr="00365FE8">
        <w:rPr>
          <w:rFonts w:ascii="Times New Roman" w:hAnsi="Times New Roman"/>
          <w:sz w:val="24"/>
          <w:szCs w:val="24"/>
        </w:rPr>
        <w:t>Νοείται, περαιτέρω, ότι, οι αναθέτουσες αρχές δε δύνανται να αποκαλύπτουν στους λοιπούς συμμετέχοντες τις προτεινόμενες λύσεις ή άλλες εμπιστευτικές πληροφορίες που έχουν διαβιβασθεί από υποψήφιο συμμετέχοντα στο διάλογο χωρίς τη συγκατάθεση του.</w:t>
      </w:r>
    </w:p>
    <w:p w:rsidR="008212AB" w:rsidRDefault="008212AB" w:rsidP="00365FE8">
      <w:pPr>
        <w:spacing w:line="240" w:lineRule="auto"/>
        <w:jc w:val="both"/>
        <w:rPr>
          <w:rFonts w:ascii="Times New Roman" w:hAnsi="Times New Roman"/>
          <w:sz w:val="24"/>
          <w:szCs w:val="24"/>
        </w:rPr>
      </w:pPr>
      <w:r>
        <w:rPr>
          <w:rFonts w:ascii="Times New Roman" w:hAnsi="Times New Roman"/>
          <w:sz w:val="24"/>
          <w:szCs w:val="24"/>
        </w:rPr>
        <w:t xml:space="preserve">(4) Οι αναθέτουσες αρχές δύνανται </w:t>
      </w:r>
      <w:r w:rsidRPr="00365FE8">
        <w:rPr>
          <w:rFonts w:ascii="Times New Roman" w:hAnsi="Times New Roman"/>
          <w:sz w:val="24"/>
          <w:szCs w:val="24"/>
        </w:rPr>
        <w:t>να προβλέπουν ότι η</w:t>
      </w:r>
      <w:r>
        <w:rPr>
          <w:rFonts w:ascii="Times New Roman" w:hAnsi="Times New Roman"/>
          <w:sz w:val="24"/>
          <w:szCs w:val="24"/>
        </w:rPr>
        <w:t xml:space="preserve"> </w:t>
      </w:r>
      <w:r w:rsidRPr="00365FE8">
        <w:rPr>
          <w:rFonts w:ascii="Times New Roman" w:hAnsi="Times New Roman"/>
          <w:sz w:val="24"/>
          <w:szCs w:val="24"/>
        </w:rPr>
        <w:t>διαδικασία διεξάγεται σε διαδοχικές φάσεις ούτως ώστε να μειώνεται ο</w:t>
      </w:r>
      <w:r>
        <w:rPr>
          <w:rFonts w:ascii="Times New Roman" w:hAnsi="Times New Roman"/>
          <w:sz w:val="24"/>
          <w:szCs w:val="24"/>
        </w:rPr>
        <w:t xml:space="preserve"> </w:t>
      </w:r>
      <w:r w:rsidRPr="00365FE8">
        <w:rPr>
          <w:rFonts w:ascii="Times New Roman" w:hAnsi="Times New Roman"/>
          <w:sz w:val="24"/>
          <w:szCs w:val="24"/>
        </w:rPr>
        <w:t>αριθμός των υπό εξέταση λύσεων κατά τη φάση του διαλόγου με την</w:t>
      </w:r>
      <w:r>
        <w:rPr>
          <w:rFonts w:ascii="Times New Roman" w:hAnsi="Times New Roman"/>
          <w:sz w:val="24"/>
          <w:szCs w:val="24"/>
        </w:rPr>
        <w:t xml:space="preserve"> </w:t>
      </w:r>
      <w:r w:rsidRPr="00365FE8">
        <w:rPr>
          <w:rFonts w:ascii="Times New Roman" w:hAnsi="Times New Roman"/>
          <w:sz w:val="24"/>
          <w:szCs w:val="24"/>
        </w:rPr>
        <w:t>εφαρμογή των κριτηρίων ανάθεσης που αναφέρονται στην προκήρυξη</w:t>
      </w:r>
      <w:r>
        <w:rPr>
          <w:rFonts w:ascii="Times New Roman" w:hAnsi="Times New Roman"/>
          <w:sz w:val="24"/>
          <w:szCs w:val="24"/>
        </w:rPr>
        <w:t xml:space="preserve"> </w:t>
      </w:r>
      <w:r w:rsidRPr="00365FE8">
        <w:rPr>
          <w:rFonts w:ascii="Times New Roman" w:hAnsi="Times New Roman"/>
          <w:sz w:val="24"/>
          <w:szCs w:val="24"/>
        </w:rPr>
        <w:t>του  διαγωνισμού ή στο περιγραφικό έγγραφο.  Η προσφυγή στη</w:t>
      </w:r>
      <w:r>
        <w:rPr>
          <w:rFonts w:ascii="Times New Roman" w:hAnsi="Times New Roman"/>
          <w:sz w:val="24"/>
          <w:szCs w:val="24"/>
        </w:rPr>
        <w:t xml:space="preserve"> </w:t>
      </w:r>
      <w:r w:rsidRPr="00365FE8">
        <w:rPr>
          <w:rFonts w:ascii="Times New Roman" w:hAnsi="Times New Roman"/>
          <w:sz w:val="24"/>
          <w:szCs w:val="24"/>
        </w:rPr>
        <w:t xml:space="preserve">δυνατότητα αυτή αναγράφεται στην </w:t>
      </w:r>
      <w:r>
        <w:rPr>
          <w:rFonts w:ascii="Times New Roman" w:hAnsi="Times New Roman"/>
          <w:sz w:val="24"/>
          <w:szCs w:val="24"/>
        </w:rPr>
        <w:t xml:space="preserve">προκήρυξη του διαγωνισμού ή στο </w:t>
      </w:r>
      <w:r w:rsidRPr="00365FE8">
        <w:rPr>
          <w:rFonts w:ascii="Times New Roman" w:hAnsi="Times New Roman"/>
          <w:sz w:val="24"/>
          <w:szCs w:val="24"/>
        </w:rPr>
        <w:t>περιγραφικό έγγραφο.</w:t>
      </w:r>
    </w:p>
    <w:p w:rsidR="008212AB" w:rsidRPr="00365FE8" w:rsidRDefault="008212AB" w:rsidP="00365FE8">
      <w:pPr>
        <w:spacing w:line="240" w:lineRule="auto"/>
        <w:jc w:val="both"/>
        <w:rPr>
          <w:rFonts w:ascii="Times New Roman" w:hAnsi="Times New Roman"/>
          <w:sz w:val="24"/>
          <w:szCs w:val="24"/>
        </w:rPr>
      </w:pPr>
      <w:r>
        <w:rPr>
          <w:rFonts w:ascii="Times New Roman" w:hAnsi="Times New Roman"/>
          <w:sz w:val="24"/>
          <w:szCs w:val="24"/>
        </w:rPr>
        <w:t>(5) Οι</w:t>
      </w:r>
      <w:r w:rsidRPr="00365FE8">
        <w:rPr>
          <w:rFonts w:ascii="Times New Roman" w:hAnsi="Times New Roman"/>
          <w:sz w:val="24"/>
          <w:szCs w:val="24"/>
        </w:rPr>
        <w:t xml:space="preserve"> αναθέτουσες αρχέ</w:t>
      </w:r>
      <w:r>
        <w:rPr>
          <w:rFonts w:ascii="Times New Roman" w:hAnsi="Times New Roman"/>
          <w:sz w:val="24"/>
          <w:szCs w:val="24"/>
        </w:rPr>
        <w:t>ς συνεχίζουν το διάλογο μέχρι που να είναι σε θέση να πρ</w:t>
      </w:r>
      <w:r w:rsidRPr="00365FE8">
        <w:rPr>
          <w:rFonts w:ascii="Times New Roman" w:hAnsi="Times New Roman"/>
          <w:sz w:val="24"/>
          <w:szCs w:val="24"/>
        </w:rPr>
        <w:t>οσδιορίσουν</w:t>
      </w:r>
      <w:r>
        <w:rPr>
          <w:rFonts w:ascii="Times New Roman" w:hAnsi="Times New Roman"/>
          <w:sz w:val="24"/>
          <w:szCs w:val="24"/>
        </w:rPr>
        <w:t xml:space="preserve">, </w:t>
      </w:r>
      <w:r w:rsidRPr="00365FE8">
        <w:rPr>
          <w:rFonts w:ascii="Times New Roman" w:hAnsi="Times New Roman"/>
          <w:sz w:val="24"/>
          <w:szCs w:val="24"/>
        </w:rPr>
        <w:t>μετά α</w:t>
      </w:r>
      <w:r>
        <w:rPr>
          <w:rFonts w:ascii="Times New Roman" w:hAnsi="Times New Roman"/>
          <w:sz w:val="24"/>
          <w:szCs w:val="24"/>
        </w:rPr>
        <w:t>π</w:t>
      </w:r>
      <w:r w:rsidRPr="00365FE8">
        <w:rPr>
          <w:rFonts w:ascii="Times New Roman" w:hAnsi="Times New Roman"/>
          <w:sz w:val="24"/>
          <w:szCs w:val="24"/>
        </w:rPr>
        <w:t>ό σύγκριση εν ανάγκη, την ή τις Λύσεις, που αντ</w:t>
      </w:r>
      <w:r>
        <w:rPr>
          <w:rFonts w:ascii="Times New Roman" w:hAnsi="Times New Roman"/>
          <w:sz w:val="24"/>
          <w:szCs w:val="24"/>
        </w:rPr>
        <w:t>αποκρίνονται στις ανάγκες τους.</w:t>
      </w:r>
    </w:p>
    <w:p w:rsidR="008212AB" w:rsidRPr="00365FE8" w:rsidRDefault="008212AB" w:rsidP="00365FE8">
      <w:pPr>
        <w:spacing w:line="240" w:lineRule="auto"/>
        <w:jc w:val="both"/>
        <w:rPr>
          <w:rFonts w:ascii="Times New Roman" w:hAnsi="Times New Roman"/>
          <w:sz w:val="24"/>
          <w:szCs w:val="24"/>
        </w:rPr>
      </w:pPr>
      <w:r w:rsidRPr="00365FE8">
        <w:rPr>
          <w:rFonts w:ascii="Times New Roman" w:hAnsi="Times New Roman"/>
          <w:sz w:val="24"/>
          <w:szCs w:val="24"/>
        </w:rPr>
        <w:t>(6)</w:t>
      </w:r>
      <w:r>
        <w:rPr>
          <w:rFonts w:ascii="Times New Roman" w:hAnsi="Times New Roman"/>
          <w:sz w:val="24"/>
          <w:szCs w:val="24"/>
        </w:rPr>
        <w:t xml:space="preserve"> (α) Αφού </w:t>
      </w:r>
      <w:r w:rsidRPr="00365FE8">
        <w:rPr>
          <w:rFonts w:ascii="Times New Roman" w:hAnsi="Times New Roman"/>
          <w:sz w:val="24"/>
          <w:szCs w:val="24"/>
        </w:rPr>
        <w:t>κηρύξουν τη λήξη τ</w:t>
      </w:r>
      <w:r>
        <w:rPr>
          <w:rFonts w:ascii="Times New Roman" w:hAnsi="Times New Roman"/>
          <w:sz w:val="24"/>
          <w:szCs w:val="24"/>
        </w:rPr>
        <w:t>ου διαλόγου και ενημερώσουν σχετι</w:t>
      </w:r>
      <w:r w:rsidRPr="00365FE8">
        <w:rPr>
          <w:rFonts w:ascii="Times New Roman" w:hAnsi="Times New Roman"/>
          <w:sz w:val="24"/>
          <w:szCs w:val="24"/>
        </w:rPr>
        <w:t>κά τους συμμετέχοντες, οι αναθέτουσες αρχές τους καλούν να υποβάλουν την τελική προσφορά τους, βάσει της ή των λύσεων που υποβλήθηκαν και προσδιορίστηκαν κατά τη διάρκεια του διαλόγου. Οι προσφορές αυτές πρέπει να περιέχουν όλα τα απαιτούμενα και αναγκαία στοιχεία για την εκτέλεση του σχεδίου.</w:t>
      </w:r>
    </w:p>
    <w:p w:rsidR="008212AB" w:rsidRPr="00365FE8" w:rsidRDefault="008212AB" w:rsidP="00365FE8">
      <w:pPr>
        <w:spacing w:line="240" w:lineRule="auto"/>
        <w:jc w:val="both"/>
        <w:rPr>
          <w:rFonts w:ascii="Times New Roman" w:hAnsi="Times New Roman"/>
          <w:sz w:val="24"/>
          <w:szCs w:val="24"/>
        </w:rPr>
      </w:pPr>
      <w:r w:rsidRPr="00365FE8">
        <w:rPr>
          <w:rFonts w:ascii="Times New Roman" w:hAnsi="Times New Roman"/>
          <w:sz w:val="24"/>
          <w:szCs w:val="24"/>
        </w:rPr>
        <w:t>(β) Κατόπιν αιτήσεως της αναθέτουσας αρχής, οι προσφορές αυτές δύνανται να διασαφηνίζονται, να διευκρινίζονται και να προσαρμόζονται:</w:t>
      </w:r>
    </w:p>
    <w:p w:rsidR="008212AB" w:rsidRPr="00365FE8" w:rsidRDefault="008212AB" w:rsidP="00365FE8">
      <w:pPr>
        <w:spacing w:line="240" w:lineRule="auto"/>
        <w:jc w:val="both"/>
        <w:rPr>
          <w:rFonts w:ascii="Times New Roman" w:hAnsi="Times New Roman"/>
          <w:sz w:val="24"/>
          <w:szCs w:val="24"/>
        </w:rPr>
      </w:pPr>
      <w:r w:rsidRPr="00365FE8">
        <w:rPr>
          <w:rFonts w:ascii="Times New Roman" w:hAnsi="Times New Roman"/>
          <w:sz w:val="24"/>
          <w:szCs w:val="24"/>
        </w:rPr>
        <w:lastRenderedPageBreak/>
        <w:t>Νοείται ότι, οι διασαφηνίσεις ή οι διευκρινίσεις ή οι προσαρμογές ή οι συμπληρώσεις αυτές δεν δύνανται να έχουν ως αποτέλεσμα την τροποποίηση των βασικών στοιχείων της προσφοράς ή της πρόσκλησης προς υποβολή προσφορών, η μεταβολή των οποίων θα μπορούσε να προκαλέσει στρέβλωση του ανταγωνισμού ή να επιφέρει διακρίσεις.</w:t>
      </w:r>
    </w:p>
    <w:p w:rsidR="008212AB" w:rsidRPr="00365FE8" w:rsidRDefault="008212AB" w:rsidP="00365FE8">
      <w:pPr>
        <w:spacing w:line="240" w:lineRule="auto"/>
        <w:jc w:val="both"/>
        <w:rPr>
          <w:rFonts w:ascii="Times New Roman" w:hAnsi="Times New Roman"/>
          <w:sz w:val="24"/>
          <w:szCs w:val="24"/>
        </w:rPr>
      </w:pPr>
      <w:r w:rsidRPr="00365FE8">
        <w:rPr>
          <w:rFonts w:ascii="Times New Roman" w:hAnsi="Times New Roman"/>
          <w:sz w:val="24"/>
          <w:szCs w:val="24"/>
        </w:rPr>
        <w:t>(7) Οι αναθέτουσες αρχές αξιολογούν τις προσφορές, όπως τις υπέβαλαν οι προσφέροντες, βάσει των κριτηρίων ανάθεσης που έχουν καθορισθεί στην προκήρυξη του διαγωνισμού ή στο περιγραφικό έγγραφο και επιλέγουν την πλέον συμφέρουσα από οικονομική άποψη προσφορά σύμφωνα με το άρθρο 59. Ο προσφέρων που έχει κριθεί ότι υπέβαλε την πλέον συμφέρουσα από οικονομική άποψη π</w:t>
      </w:r>
      <w:r>
        <w:rPr>
          <w:rFonts w:ascii="Times New Roman" w:hAnsi="Times New Roman"/>
          <w:sz w:val="24"/>
          <w:szCs w:val="24"/>
        </w:rPr>
        <w:t>ροσφορά δύναται να καλείται κατ’</w:t>
      </w:r>
      <w:r w:rsidRPr="00365FE8">
        <w:rPr>
          <w:rFonts w:ascii="Times New Roman" w:hAnsi="Times New Roman"/>
          <w:sz w:val="24"/>
          <w:szCs w:val="24"/>
        </w:rPr>
        <w:t xml:space="preserve"> αίτηση της αναθέτουσας αρχής να διευκρινίσει πτυχές της προσφοράς του ή να επιβεβαιώσει </w:t>
      </w:r>
      <w:r>
        <w:rPr>
          <w:rFonts w:ascii="Times New Roman" w:hAnsi="Times New Roman"/>
          <w:sz w:val="24"/>
          <w:szCs w:val="24"/>
        </w:rPr>
        <w:t>τις δεσμεύσεις που αυτή περιέχει, υπ</w:t>
      </w:r>
      <w:r w:rsidRPr="00365FE8">
        <w:rPr>
          <w:rFonts w:ascii="Times New Roman" w:hAnsi="Times New Roman"/>
          <w:sz w:val="24"/>
          <w:szCs w:val="24"/>
        </w:rPr>
        <w:t>ό τον όρο ότι αυτό δεν έχει ως αποτέλεσμα να τροποποιούνται ουσιώδη στοιχεία της προσφοράς ή της πρόσκλησης προς υποβολή; προσφορών, να στρ</w:t>
      </w:r>
      <w:r>
        <w:rPr>
          <w:rFonts w:ascii="Times New Roman" w:hAnsi="Times New Roman"/>
          <w:sz w:val="24"/>
          <w:szCs w:val="24"/>
        </w:rPr>
        <w:t>εβλώνεται ο ανταγωνισμός ή να π</w:t>
      </w:r>
      <w:r w:rsidRPr="00365FE8">
        <w:rPr>
          <w:rFonts w:ascii="Times New Roman" w:hAnsi="Times New Roman"/>
          <w:sz w:val="24"/>
          <w:szCs w:val="24"/>
        </w:rPr>
        <w:t>ροκαλούνται διακρίσεις.</w:t>
      </w:r>
    </w:p>
    <w:p w:rsidR="008212AB" w:rsidRDefault="008212AB" w:rsidP="00365FE8">
      <w:pPr>
        <w:spacing w:line="240" w:lineRule="auto"/>
        <w:jc w:val="both"/>
        <w:rPr>
          <w:rFonts w:ascii="Times New Roman" w:hAnsi="Times New Roman"/>
          <w:sz w:val="24"/>
          <w:szCs w:val="24"/>
        </w:rPr>
      </w:pPr>
      <w:r w:rsidRPr="00365FE8">
        <w:rPr>
          <w:rFonts w:ascii="Times New Roman" w:hAnsi="Times New Roman"/>
          <w:sz w:val="24"/>
          <w:szCs w:val="24"/>
        </w:rPr>
        <w:t>(8) Οι αναθέτουσες αρχές δύνανται να προβλέπουν την απονομή βραβείων ή την καταβολή ποσών στους συμμετέχοντες στο διάλογο.</w:t>
      </w:r>
    </w:p>
    <w:p w:rsidR="008212AB" w:rsidRPr="00365FE8" w:rsidRDefault="008212AB" w:rsidP="00004C4C">
      <w:pPr>
        <w:spacing w:line="240" w:lineRule="auto"/>
        <w:jc w:val="both"/>
        <w:rPr>
          <w:rFonts w:ascii="Times New Roman" w:hAnsi="Times New Roman"/>
          <w:sz w:val="24"/>
          <w:szCs w:val="24"/>
        </w:rPr>
      </w:pPr>
      <w:r>
        <w:rPr>
          <w:rFonts w:ascii="Times New Roman" w:hAnsi="Times New Roman"/>
          <w:sz w:val="24"/>
          <w:szCs w:val="24"/>
        </w:rPr>
        <w:t xml:space="preserve">Προσφυγή στη διαδικασία με διαπραγμάτευση, χωρίς δημοσίευση προκήρυξης </w:t>
      </w:r>
      <w:r w:rsidRPr="00004C4C">
        <w:rPr>
          <w:rFonts w:ascii="Times New Roman" w:hAnsi="Times New Roman"/>
          <w:sz w:val="24"/>
          <w:szCs w:val="24"/>
        </w:rPr>
        <w:t>διαγωνισμού.</w:t>
      </w:r>
    </w:p>
    <w:p w:rsidR="008212AB" w:rsidRPr="00365FE8" w:rsidRDefault="008212AB" w:rsidP="00365FE8">
      <w:pPr>
        <w:spacing w:line="240" w:lineRule="auto"/>
        <w:jc w:val="both"/>
        <w:rPr>
          <w:rFonts w:ascii="Times New Roman" w:hAnsi="Times New Roman"/>
          <w:sz w:val="24"/>
          <w:szCs w:val="24"/>
        </w:rPr>
      </w:pPr>
      <w:r w:rsidRPr="00365FE8">
        <w:rPr>
          <w:rFonts w:ascii="Times New Roman" w:hAnsi="Times New Roman"/>
          <w:sz w:val="24"/>
          <w:szCs w:val="24"/>
        </w:rPr>
        <w:t xml:space="preserve">32.-(1) Οι αναθέτουσες αρχές δύνανται να συνάπτουν δημόσιες συμβάσεις προσφεύγοντας σε διαδικασία με διαπραγμάτευση, αφού προηγηθεί δημοσίευση προκήρυξης διαγωνισμού, στις ακόλουθες περιπτώσεις: </w:t>
      </w:r>
    </w:p>
    <w:p w:rsidR="008212AB" w:rsidRPr="00365FE8" w:rsidRDefault="008212AB" w:rsidP="00365FE8">
      <w:pPr>
        <w:spacing w:line="240" w:lineRule="auto"/>
        <w:jc w:val="both"/>
        <w:rPr>
          <w:rFonts w:ascii="Times New Roman" w:hAnsi="Times New Roman"/>
          <w:sz w:val="24"/>
          <w:szCs w:val="24"/>
        </w:rPr>
      </w:pPr>
      <w:r w:rsidRPr="00365FE8">
        <w:rPr>
          <w:rFonts w:ascii="Times New Roman" w:hAnsi="Times New Roman"/>
          <w:sz w:val="24"/>
          <w:szCs w:val="24"/>
        </w:rPr>
        <w:t>(α) Σε περίπτωση υποβολής μη κανονικ</w:t>
      </w:r>
      <w:r>
        <w:rPr>
          <w:rFonts w:ascii="Times New Roman" w:hAnsi="Times New Roman"/>
          <w:sz w:val="24"/>
          <w:szCs w:val="24"/>
        </w:rPr>
        <w:t>ών προσφ</w:t>
      </w:r>
      <w:r w:rsidRPr="00365FE8">
        <w:rPr>
          <w:rFonts w:ascii="Times New Roman" w:hAnsi="Times New Roman"/>
          <w:sz w:val="24"/>
          <w:szCs w:val="24"/>
        </w:rPr>
        <w:t xml:space="preserve">ορών ή υποβολής προσφορών που είναι απαράδεκτες σύμφωνα με τις διατάξεις των άρθρων 8, 7, 26, 27 και 28 και προς εκείνες του Κεφαλαίου </w:t>
      </w:r>
      <w:r>
        <w:rPr>
          <w:rFonts w:ascii="Times New Roman" w:hAnsi="Times New Roman"/>
          <w:sz w:val="24"/>
          <w:szCs w:val="24"/>
          <w:lang w:val="en-US"/>
        </w:rPr>
        <w:t>VI</w:t>
      </w:r>
      <w:r w:rsidRPr="00004C4C">
        <w:rPr>
          <w:rFonts w:ascii="Times New Roman" w:hAnsi="Times New Roman"/>
          <w:sz w:val="24"/>
          <w:szCs w:val="24"/>
        </w:rPr>
        <w:t xml:space="preserve"> </w:t>
      </w:r>
      <w:r w:rsidRPr="00365FE8">
        <w:rPr>
          <w:rFonts w:ascii="Times New Roman" w:hAnsi="Times New Roman"/>
          <w:sz w:val="24"/>
          <w:szCs w:val="24"/>
        </w:rPr>
        <w:t>του παρόντος Μέρους, έπειτα από ανοικτή ή κλειστή διαδικασία ή ανταγωνιστικό διάλογο, υπό την προϋπόθεση ότι οι αρχικοί όροι της σύμβασης δεν τροποποιούνται ουσιωδώς:</w:t>
      </w:r>
    </w:p>
    <w:p w:rsidR="008212AB" w:rsidRPr="00365FE8" w:rsidRDefault="008212AB" w:rsidP="00365FE8">
      <w:pPr>
        <w:spacing w:line="240" w:lineRule="auto"/>
        <w:jc w:val="both"/>
        <w:rPr>
          <w:rFonts w:ascii="Times New Roman" w:hAnsi="Times New Roman"/>
          <w:sz w:val="24"/>
          <w:szCs w:val="24"/>
        </w:rPr>
      </w:pPr>
      <w:r w:rsidRPr="00365FE8">
        <w:rPr>
          <w:rFonts w:ascii="Times New Roman" w:hAnsi="Times New Roman"/>
          <w:sz w:val="24"/>
          <w:szCs w:val="24"/>
        </w:rPr>
        <w:t>Νοείται ότι, οι αναθέτουσες αρχές δύνανται να μην δημοσιεύουν προκήρυξη διαγωνισμού, εάν στη διαδικασία με διαπραγμάτευση καλούν μόνον εκείνους τους προσφέροντες οι οποίοι πληρούν τα κριτήρια των άρθρων 51 έως 58 και, οι οποίοι, κατά την ανοικτή ή κλειστή διαδικασία ή τον προηγηθέντα ανταγωνιστικό διάλογο, υπέβαλαν προσφορές σύμφωνες προς τις τυπικές απαιτήσεις της διαδικασίας σύναψης της σύμβασης</w:t>
      </w:r>
      <w:r>
        <w:rPr>
          <w:rFonts w:ascii="Times New Roman" w:hAnsi="Times New Roman"/>
          <w:sz w:val="24"/>
          <w:szCs w:val="24"/>
        </w:rPr>
        <w:t>·</w:t>
      </w:r>
    </w:p>
    <w:p w:rsidR="008212AB" w:rsidRPr="00923B7C" w:rsidRDefault="008212AB" w:rsidP="00004C4C">
      <w:pPr>
        <w:spacing w:line="240" w:lineRule="auto"/>
        <w:jc w:val="both"/>
        <w:rPr>
          <w:rFonts w:ascii="Times New Roman" w:hAnsi="Times New Roman"/>
          <w:sz w:val="24"/>
          <w:szCs w:val="24"/>
        </w:rPr>
      </w:pPr>
      <w:r>
        <w:rPr>
          <w:rFonts w:ascii="Times New Roman" w:hAnsi="Times New Roman"/>
          <w:sz w:val="24"/>
          <w:szCs w:val="24"/>
        </w:rPr>
        <w:t xml:space="preserve">(β) σε </w:t>
      </w:r>
      <w:r w:rsidRPr="00004C4C">
        <w:rPr>
          <w:rFonts w:ascii="Times New Roman" w:hAnsi="Times New Roman"/>
          <w:sz w:val="24"/>
          <w:szCs w:val="24"/>
        </w:rPr>
        <w:t xml:space="preserve"> </w:t>
      </w:r>
      <w:r>
        <w:rPr>
          <w:rFonts w:ascii="Times New Roman" w:hAnsi="Times New Roman"/>
          <w:sz w:val="24"/>
          <w:szCs w:val="24"/>
        </w:rPr>
        <w:t>εξαιρετικές περιπτώσεις, όταν πρόκειται</w:t>
      </w:r>
      <w:r w:rsidRPr="00004C4C">
        <w:rPr>
          <w:rFonts w:ascii="Times New Roman" w:hAnsi="Times New Roman"/>
          <w:sz w:val="24"/>
          <w:szCs w:val="24"/>
        </w:rPr>
        <w:t xml:space="preserve"> </w:t>
      </w:r>
      <w:r>
        <w:rPr>
          <w:rFonts w:ascii="Times New Roman" w:hAnsi="Times New Roman"/>
          <w:sz w:val="24"/>
          <w:szCs w:val="24"/>
        </w:rPr>
        <w:t>για</w:t>
      </w:r>
      <w:r w:rsidRPr="00365FE8">
        <w:rPr>
          <w:rFonts w:ascii="Times New Roman" w:hAnsi="Times New Roman"/>
          <w:sz w:val="24"/>
          <w:szCs w:val="24"/>
        </w:rPr>
        <w:t xml:space="preserve"> έργα, προμήθειες ή υπηρεσίες, των οποίων η φύση ή διάφοροι</w:t>
      </w:r>
      <w:r w:rsidRPr="00004C4C">
        <w:rPr>
          <w:rFonts w:ascii="Times New Roman" w:hAnsi="Times New Roman"/>
          <w:sz w:val="24"/>
          <w:szCs w:val="24"/>
        </w:rPr>
        <w:t xml:space="preserve"> αστάθμητοι παράγοντες δεν επιτρέπουν το συνολικό προκαθορισμό των τιμών-</w:t>
      </w:r>
    </w:p>
    <w:p w:rsidR="008212AB" w:rsidRPr="00004C4C" w:rsidRDefault="008212AB" w:rsidP="00004C4C">
      <w:pPr>
        <w:spacing w:line="240" w:lineRule="auto"/>
        <w:jc w:val="both"/>
        <w:rPr>
          <w:rFonts w:ascii="Times New Roman" w:hAnsi="Times New Roman"/>
          <w:sz w:val="24"/>
          <w:szCs w:val="24"/>
        </w:rPr>
      </w:pPr>
      <w:r>
        <w:rPr>
          <w:rFonts w:ascii="Times New Roman" w:hAnsi="Times New Roman"/>
          <w:sz w:val="24"/>
          <w:szCs w:val="24"/>
        </w:rPr>
        <w:t>Παράρτημα ΙΙΑ</w:t>
      </w:r>
      <w:r w:rsidRPr="00004C4C">
        <w:rPr>
          <w:rFonts w:ascii="Times New Roman" w:hAnsi="Times New Roman"/>
          <w:sz w:val="24"/>
          <w:szCs w:val="24"/>
        </w:rPr>
        <w:t>.</w:t>
      </w:r>
    </w:p>
    <w:p w:rsidR="008212AB" w:rsidRPr="00004C4C" w:rsidRDefault="008212AB" w:rsidP="00004C4C">
      <w:pPr>
        <w:spacing w:line="240" w:lineRule="auto"/>
        <w:jc w:val="both"/>
        <w:rPr>
          <w:rFonts w:ascii="Times New Roman" w:hAnsi="Times New Roman"/>
          <w:sz w:val="24"/>
          <w:szCs w:val="24"/>
        </w:rPr>
      </w:pPr>
      <w:r>
        <w:rPr>
          <w:rFonts w:ascii="Times New Roman" w:hAnsi="Times New Roman"/>
          <w:sz w:val="24"/>
          <w:szCs w:val="24"/>
        </w:rPr>
        <w:t>(γ)</w:t>
      </w:r>
      <w:r w:rsidRPr="00004C4C">
        <w:rPr>
          <w:rFonts w:ascii="Times New Roman" w:hAnsi="Times New Roman"/>
          <w:sz w:val="24"/>
          <w:szCs w:val="24"/>
        </w:rPr>
        <w:t xml:space="preserve"> στο</w:t>
      </w:r>
      <w:r>
        <w:rPr>
          <w:rFonts w:ascii="Times New Roman" w:hAnsi="Times New Roman"/>
          <w:sz w:val="24"/>
          <w:szCs w:val="24"/>
        </w:rPr>
        <w:t xml:space="preserve">ν τομέα των υπηρεσιών, ιδίως </w:t>
      </w:r>
      <w:r w:rsidRPr="00004C4C">
        <w:rPr>
          <w:rFonts w:ascii="Times New Roman" w:hAnsi="Times New Roman"/>
          <w:sz w:val="24"/>
          <w:szCs w:val="24"/>
        </w:rPr>
        <w:t xml:space="preserve">στις υπηρεσίες </w:t>
      </w:r>
      <w:r>
        <w:rPr>
          <w:rFonts w:ascii="Times New Roman" w:hAnsi="Times New Roman"/>
          <w:sz w:val="24"/>
          <w:szCs w:val="24"/>
        </w:rPr>
        <w:t>της κατηγορίας 6 του Παραρτήματος ΙΙ</w:t>
      </w:r>
      <w:r w:rsidRPr="00004C4C">
        <w:rPr>
          <w:rFonts w:ascii="Times New Roman" w:hAnsi="Times New Roman"/>
          <w:sz w:val="24"/>
          <w:szCs w:val="24"/>
        </w:rPr>
        <w:t>Α και   στις διανοητικές</w:t>
      </w:r>
      <w:r>
        <w:rPr>
          <w:rFonts w:ascii="Times New Roman" w:hAnsi="Times New Roman"/>
          <w:sz w:val="24"/>
          <w:szCs w:val="24"/>
        </w:rPr>
        <w:t xml:space="preserve"> </w:t>
      </w:r>
      <w:r w:rsidRPr="00004C4C">
        <w:rPr>
          <w:rFonts w:ascii="Times New Roman" w:hAnsi="Times New Roman"/>
          <w:sz w:val="24"/>
          <w:szCs w:val="24"/>
        </w:rPr>
        <w:t>υπηρεσίες, όπως η μελέτη έργου, στο μέτρο που η φύση των προς παροχή υπηρεσιών είναι τέτοια ώστε οι προ</w:t>
      </w:r>
      <w:r>
        <w:rPr>
          <w:rFonts w:ascii="Times New Roman" w:hAnsi="Times New Roman"/>
          <w:sz w:val="24"/>
          <w:szCs w:val="24"/>
        </w:rPr>
        <w:t>διαγραφές της σύμβασης δεν είναι</w:t>
      </w:r>
      <w:r w:rsidRPr="00004C4C">
        <w:rPr>
          <w:rFonts w:ascii="Times New Roman" w:hAnsi="Times New Roman"/>
          <w:sz w:val="24"/>
          <w:szCs w:val="24"/>
        </w:rPr>
        <w:t xml:space="preserve"> δυνατόν να καθορίζονται με τέτοια ακρίβεια που 8α επέτρεπε την ανάθεση της σύμβασης με επιλογή της καλύτερης προσφοράς, σύμφωνα με τους κανόνες που διέπουν την ανοικτή ή την κλειστή διαδικασία</w:t>
      </w:r>
      <w:r>
        <w:rPr>
          <w:rFonts w:ascii="Times New Roman" w:hAnsi="Times New Roman"/>
          <w:sz w:val="24"/>
          <w:szCs w:val="24"/>
        </w:rPr>
        <w:t>·</w:t>
      </w:r>
    </w:p>
    <w:p w:rsidR="008212AB" w:rsidRPr="00004C4C" w:rsidRDefault="008212AB" w:rsidP="00004C4C">
      <w:pPr>
        <w:spacing w:line="240" w:lineRule="auto"/>
        <w:jc w:val="both"/>
        <w:rPr>
          <w:rFonts w:ascii="Times New Roman" w:hAnsi="Times New Roman"/>
          <w:sz w:val="24"/>
          <w:szCs w:val="24"/>
        </w:rPr>
      </w:pPr>
      <w:r w:rsidRPr="00004C4C">
        <w:rPr>
          <w:rFonts w:ascii="Times New Roman" w:hAnsi="Times New Roman"/>
          <w:sz w:val="24"/>
          <w:szCs w:val="24"/>
        </w:rPr>
        <w:lastRenderedPageBreak/>
        <w:t>(δ) στις περιπτώσεις των</w:t>
      </w:r>
      <w:r>
        <w:rPr>
          <w:rFonts w:ascii="Times New Roman" w:hAnsi="Times New Roman"/>
          <w:sz w:val="24"/>
          <w:szCs w:val="24"/>
        </w:rPr>
        <w:t xml:space="preserve"> δημόσιων συμβάσεων έργων, γι</w:t>
      </w:r>
      <w:r w:rsidRPr="00004C4C">
        <w:rPr>
          <w:rFonts w:ascii="Times New Roman" w:hAnsi="Times New Roman"/>
          <w:sz w:val="24"/>
          <w:szCs w:val="24"/>
        </w:rPr>
        <w:t>α τα έργα που εκτελούνται αποκλειστικά για σκοπούς έρευνας, δοκιμής ή τελειοποίησης και όχι για να εξασφαλίζουν την αποδοτικότητα ή την κάλυψη των δαπανών έρευνας και ανάπτυξης.</w:t>
      </w:r>
    </w:p>
    <w:p w:rsidR="008212AB" w:rsidRPr="00004C4C" w:rsidRDefault="008212AB" w:rsidP="00004C4C">
      <w:pPr>
        <w:spacing w:line="240" w:lineRule="auto"/>
        <w:jc w:val="both"/>
        <w:rPr>
          <w:rFonts w:ascii="Times New Roman" w:hAnsi="Times New Roman"/>
          <w:sz w:val="24"/>
          <w:szCs w:val="24"/>
        </w:rPr>
      </w:pPr>
      <w:r>
        <w:rPr>
          <w:rFonts w:ascii="Times New Roman" w:hAnsi="Times New Roman"/>
          <w:sz w:val="24"/>
          <w:szCs w:val="24"/>
        </w:rPr>
        <w:t xml:space="preserve">(2) Στις </w:t>
      </w:r>
      <w:r w:rsidRPr="00004C4C">
        <w:rPr>
          <w:rFonts w:ascii="Times New Roman" w:hAnsi="Times New Roman"/>
          <w:sz w:val="24"/>
          <w:szCs w:val="24"/>
        </w:rPr>
        <w:t>περιπτώσεις που αναφέρονται στο εδάφιο (1), οι</w:t>
      </w:r>
      <w:r>
        <w:rPr>
          <w:rFonts w:ascii="Times New Roman" w:hAnsi="Times New Roman"/>
          <w:sz w:val="24"/>
          <w:szCs w:val="24"/>
        </w:rPr>
        <w:t xml:space="preserve"> </w:t>
      </w:r>
      <w:r w:rsidRPr="00004C4C">
        <w:rPr>
          <w:rFonts w:ascii="Times New Roman" w:hAnsi="Times New Roman"/>
          <w:sz w:val="24"/>
          <w:szCs w:val="24"/>
        </w:rPr>
        <w:t xml:space="preserve">αναθέτουσες αρχές διαπραγματεύονται με τους προσφέροντες </w:t>
      </w:r>
      <w:r>
        <w:rPr>
          <w:rFonts w:ascii="Times New Roman" w:hAnsi="Times New Roman"/>
          <w:sz w:val="24"/>
          <w:szCs w:val="24"/>
        </w:rPr>
        <w:t xml:space="preserve">τις </w:t>
      </w:r>
      <w:r w:rsidRPr="00004C4C">
        <w:rPr>
          <w:rFonts w:ascii="Times New Roman" w:hAnsi="Times New Roman"/>
          <w:sz w:val="24"/>
          <w:szCs w:val="24"/>
        </w:rPr>
        <w:t>προσφορές που αυτοί</w:t>
      </w:r>
      <w:r>
        <w:rPr>
          <w:rFonts w:ascii="Times New Roman" w:hAnsi="Times New Roman"/>
          <w:sz w:val="24"/>
          <w:szCs w:val="24"/>
        </w:rPr>
        <w:t xml:space="preserve"> υποβάλλουν,     προκειμένου να τις </w:t>
      </w:r>
      <w:r w:rsidRPr="00004C4C">
        <w:rPr>
          <w:rFonts w:ascii="Times New Roman" w:hAnsi="Times New Roman"/>
          <w:sz w:val="24"/>
          <w:szCs w:val="24"/>
        </w:rPr>
        <w:t>προσαρμόζουν στις προδιαγραφές</w:t>
      </w:r>
      <w:r>
        <w:rPr>
          <w:rFonts w:ascii="Times New Roman" w:hAnsi="Times New Roman"/>
          <w:sz w:val="24"/>
          <w:szCs w:val="24"/>
        </w:rPr>
        <w:t xml:space="preserve"> που περιέχονται στην προκήρυξη του διαγω</w:t>
      </w:r>
      <w:r w:rsidRPr="00004C4C">
        <w:rPr>
          <w:rFonts w:ascii="Times New Roman" w:hAnsi="Times New Roman"/>
          <w:sz w:val="24"/>
          <w:szCs w:val="24"/>
        </w:rPr>
        <w:t>νισμού, στα έγγραφα του διαγων</w:t>
      </w:r>
      <w:r>
        <w:rPr>
          <w:rFonts w:ascii="Times New Roman" w:hAnsi="Times New Roman"/>
          <w:sz w:val="24"/>
          <w:szCs w:val="24"/>
        </w:rPr>
        <w:t xml:space="preserve">ισμού και στα ενδεχόμενα </w:t>
      </w:r>
      <w:r w:rsidRPr="00004C4C">
        <w:rPr>
          <w:rFonts w:ascii="Times New Roman" w:hAnsi="Times New Roman"/>
          <w:sz w:val="24"/>
          <w:szCs w:val="24"/>
        </w:rPr>
        <w:t>συμπληρωματικά έγγραφα και να α</w:t>
      </w:r>
      <w:r>
        <w:rPr>
          <w:rFonts w:ascii="Times New Roman" w:hAnsi="Times New Roman"/>
          <w:sz w:val="24"/>
          <w:szCs w:val="24"/>
        </w:rPr>
        <w:t xml:space="preserve">ναζητείται η καλύτερη προσφορά, </w:t>
      </w:r>
      <w:r w:rsidRPr="00004C4C">
        <w:rPr>
          <w:rFonts w:ascii="Times New Roman" w:hAnsi="Times New Roman"/>
          <w:sz w:val="24"/>
          <w:szCs w:val="24"/>
        </w:rPr>
        <w:t>σύμφωνα με το εδάφιο (1) του άρθρου 59.</w:t>
      </w:r>
    </w:p>
    <w:p w:rsidR="008212AB" w:rsidRDefault="008212AB" w:rsidP="00004C4C">
      <w:pPr>
        <w:spacing w:line="240" w:lineRule="auto"/>
        <w:jc w:val="both"/>
        <w:rPr>
          <w:rFonts w:ascii="Times New Roman" w:hAnsi="Times New Roman"/>
          <w:sz w:val="24"/>
          <w:szCs w:val="24"/>
        </w:rPr>
      </w:pPr>
      <w:r>
        <w:rPr>
          <w:rFonts w:ascii="Times New Roman" w:hAnsi="Times New Roman"/>
          <w:sz w:val="24"/>
          <w:szCs w:val="24"/>
        </w:rPr>
        <w:t xml:space="preserve">(3) </w:t>
      </w:r>
      <w:r w:rsidRPr="00004C4C">
        <w:rPr>
          <w:rFonts w:ascii="Times New Roman" w:hAnsi="Times New Roman"/>
          <w:sz w:val="24"/>
          <w:szCs w:val="24"/>
        </w:rPr>
        <w:t>Κατά τη διάρκεια της διαπρα</w:t>
      </w:r>
      <w:r>
        <w:rPr>
          <w:rFonts w:ascii="Times New Roman" w:hAnsi="Times New Roman"/>
          <w:sz w:val="24"/>
          <w:szCs w:val="24"/>
        </w:rPr>
        <w:t xml:space="preserve">γμάτευσης, οι αναθέτουσες αρχές </w:t>
      </w:r>
      <w:r w:rsidRPr="00004C4C">
        <w:rPr>
          <w:rFonts w:ascii="Times New Roman" w:hAnsi="Times New Roman"/>
          <w:sz w:val="24"/>
          <w:szCs w:val="24"/>
        </w:rPr>
        <w:t>εξασφαλίζουν την ίση μεταχεί</w:t>
      </w:r>
      <w:r>
        <w:rPr>
          <w:rFonts w:ascii="Times New Roman" w:hAnsi="Times New Roman"/>
          <w:sz w:val="24"/>
          <w:szCs w:val="24"/>
        </w:rPr>
        <w:t xml:space="preserve">ριση όλων των προσφερόντων και, </w:t>
      </w:r>
      <w:r w:rsidRPr="00004C4C">
        <w:rPr>
          <w:rFonts w:ascii="Times New Roman" w:hAnsi="Times New Roman"/>
          <w:sz w:val="24"/>
          <w:szCs w:val="24"/>
        </w:rPr>
        <w:t>ειδικότερα, δεν παρέχουν, κατά τρόπ</w:t>
      </w:r>
      <w:r>
        <w:rPr>
          <w:rFonts w:ascii="Times New Roman" w:hAnsi="Times New Roman"/>
          <w:sz w:val="24"/>
          <w:szCs w:val="24"/>
        </w:rPr>
        <w:t xml:space="preserve">ο που να δημιουργεί διακρίσεις, </w:t>
      </w:r>
      <w:r w:rsidRPr="00004C4C">
        <w:rPr>
          <w:rFonts w:ascii="Times New Roman" w:hAnsi="Times New Roman"/>
          <w:sz w:val="24"/>
          <w:szCs w:val="24"/>
        </w:rPr>
        <w:t>πληροφορίες που ενδέχεται να ευν</w:t>
      </w:r>
      <w:r>
        <w:rPr>
          <w:rFonts w:ascii="Times New Roman" w:hAnsi="Times New Roman"/>
          <w:sz w:val="24"/>
          <w:szCs w:val="24"/>
        </w:rPr>
        <w:t xml:space="preserve">οούν ορισμένους προσφέροντες σε </w:t>
      </w:r>
      <w:r w:rsidRPr="00004C4C">
        <w:rPr>
          <w:rFonts w:ascii="Times New Roman" w:hAnsi="Times New Roman"/>
          <w:sz w:val="24"/>
          <w:szCs w:val="24"/>
        </w:rPr>
        <w:t>σχέση με άλλους.</w:t>
      </w:r>
    </w:p>
    <w:p w:rsidR="008212AB" w:rsidRDefault="008212AB" w:rsidP="00004C4C">
      <w:pPr>
        <w:spacing w:line="240" w:lineRule="auto"/>
        <w:jc w:val="both"/>
        <w:rPr>
          <w:rFonts w:ascii="Times New Roman" w:hAnsi="Times New Roman"/>
          <w:sz w:val="24"/>
          <w:szCs w:val="24"/>
        </w:rPr>
      </w:pPr>
      <w:r w:rsidRPr="00004C4C">
        <w:rPr>
          <w:rFonts w:ascii="Times New Roman" w:hAnsi="Times New Roman"/>
          <w:sz w:val="24"/>
          <w:szCs w:val="24"/>
        </w:rPr>
        <w:t>(4) Οι αναθέτουσες αρχές δύνανται να προβλέπουν ότι η διαδικασία με διαπραγμάτευση διεξάγεται σε διαδοχικές φάσει</w:t>
      </w:r>
      <w:r>
        <w:rPr>
          <w:rFonts w:ascii="Times New Roman" w:hAnsi="Times New Roman"/>
          <w:sz w:val="24"/>
          <w:szCs w:val="24"/>
        </w:rPr>
        <w:t xml:space="preserve">ς, ούτως ώστε να μειώνεται </w:t>
      </w:r>
      <w:r w:rsidRPr="00004C4C">
        <w:rPr>
          <w:rFonts w:ascii="Times New Roman" w:hAnsi="Times New Roman"/>
          <w:sz w:val="24"/>
          <w:szCs w:val="24"/>
        </w:rPr>
        <w:t>ο αριθμός των προς διαπραγμάτευση προσφορών με την εφαρμογή των κριτηρίων ανάθεσης που αναφέρονται στην προκήρυξη του διαγωνισμού ή στα έγγραφα του διαγωνισμού. Η προσφυγή στη δυνατότητα αυτή αναγράφεται στην προκήρυξη ή στα έγγραφα του διαγωνισμού.</w:t>
      </w:r>
    </w:p>
    <w:p w:rsidR="008212AB" w:rsidRPr="00004C4C" w:rsidRDefault="008212AB" w:rsidP="00004C4C">
      <w:pPr>
        <w:spacing w:line="240" w:lineRule="auto"/>
        <w:jc w:val="both"/>
        <w:rPr>
          <w:rFonts w:ascii="Times New Roman" w:hAnsi="Times New Roman"/>
          <w:sz w:val="24"/>
          <w:szCs w:val="24"/>
        </w:rPr>
      </w:pPr>
      <w:r w:rsidRPr="00004C4C">
        <w:rPr>
          <w:rFonts w:ascii="Times New Roman" w:hAnsi="Times New Roman"/>
          <w:sz w:val="24"/>
          <w:szCs w:val="24"/>
        </w:rPr>
        <w:t>Προσφυγή στη</w:t>
      </w:r>
      <w:r>
        <w:rPr>
          <w:rFonts w:ascii="Times New Roman" w:hAnsi="Times New Roman"/>
          <w:sz w:val="24"/>
          <w:szCs w:val="24"/>
        </w:rPr>
        <w:t xml:space="preserve"> </w:t>
      </w:r>
      <w:r w:rsidRPr="00004C4C">
        <w:rPr>
          <w:rFonts w:ascii="Times New Roman" w:hAnsi="Times New Roman"/>
          <w:sz w:val="24"/>
          <w:szCs w:val="24"/>
        </w:rPr>
        <w:t>διαδικασία με</w:t>
      </w:r>
      <w:r>
        <w:rPr>
          <w:rFonts w:ascii="Times New Roman" w:hAnsi="Times New Roman"/>
          <w:sz w:val="24"/>
          <w:szCs w:val="24"/>
        </w:rPr>
        <w:t xml:space="preserve"> </w:t>
      </w:r>
      <w:r w:rsidRPr="00004C4C">
        <w:rPr>
          <w:rFonts w:ascii="Times New Roman" w:hAnsi="Times New Roman"/>
          <w:sz w:val="24"/>
          <w:szCs w:val="24"/>
        </w:rPr>
        <w:t>διαπραγμάτευση,</w:t>
      </w:r>
      <w:r>
        <w:rPr>
          <w:rFonts w:ascii="Times New Roman" w:hAnsi="Times New Roman"/>
          <w:sz w:val="24"/>
          <w:szCs w:val="24"/>
        </w:rPr>
        <w:t xml:space="preserve"> </w:t>
      </w:r>
      <w:r w:rsidRPr="00004C4C">
        <w:rPr>
          <w:rFonts w:ascii="Times New Roman" w:hAnsi="Times New Roman"/>
          <w:sz w:val="24"/>
          <w:szCs w:val="24"/>
        </w:rPr>
        <w:t>χωρίς</w:t>
      </w:r>
      <w:r>
        <w:rPr>
          <w:rFonts w:ascii="Times New Roman" w:hAnsi="Times New Roman"/>
          <w:sz w:val="24"/>
          <w:szCs w:val="24"/>
        </w:rPr>
        <w:t xml:space="preserve"> </w:t>
      </w:r>
      <w:r w:rsidRPr="00004C4C">
        <w:rPr>
          <w:rFonts w:ascii="Times New Roman" w:hAnsi="Times New Roman"/>
          <w:sz w:val="24"/>
          <w:szCs w:val="24"/>
        </w:rPr>
        <w:t>δημοσίευση</w:t>
      </w:r>
      <w:r>
        <w:rPr>
          <w:rFonts w:ascii="Times New Roman" w:hAnsi="Times New Roman"/>
          <w:sz w:val="24"/>
          <w:szCs w:val="24"/>
        </w:rPr>
        <w:t xml:space="preserve"> </w:t>
      </w:r>
      <w:r w:rsidRPr="00004C4C">
        <w:rPr>
          <w:rFonts w:ascii="Times New Roman" w:hAnsi="Times New Roman"/>
          <w:sz w:val="24"/>
          <w:szCs w:val="24"/>
        </w:rPr>
        <w:t>προκήρυξης</w:t>
      </w:r>
      <w:r>
        <w:rPr>
          <w:rFonts w:ascii="Times New Roman" w:hAnsi="Times New Roman"/>
          <w:sz w:val="24"/>
          <w:szCs w:val="24"/>
        </w:rPr>
        <w:t xml:space="preserve"> </w:t>
      </w:r>
      <w:r w:rsidRPr="00004C4C">
        <w:rPr>
          <w:rFonts w:ascii="Times New Roman" w:hAnsi="Times New Roman"/>
          <w:sz w:val="24"/>
          <w:szCs w:val="24"/>
        </w:rPr>
        <w:t>διαγωνισμού</w:t>
      </w:r>
    </w:p>
    <w:p w:rsidR="008212AB" w:rsidRPr="00004C4C" w:rsidRDefault="008212AB" w:rsidP="00004C4C">
      <w:pPr>
        <w:spacing w:line="240" w:lineRule="auto"/>
        <w:jc w:val="both"/>
        <w:rPr>
          <w:rFonts w:ascii="Times New Roman" w:hAnsi="Times New Roman"/>
          <w:sz w:val="24"/>
          <w:szCs w:val="24"/>
        </w:rPr>
      </w:pPr>
      <w:r>
        <w:rPr>
          <w:rFonts w:ascii="Times New Roman" w:hAnsi="Times New Roman"/>
          <w:sz w:val="24"/>
          <w:szCs w:val="24"/>
        </w:rPr>
        <w:t xml:space="preserve">33. </w:t>
      </w:r>
      <w:r w:rsidRPr="00004C4C">
        <w:rPr>
          <w:rFonts w:ascii="Times New Roman" w:hAnsi="Times New Roman"/>
          <w:sz w:val="24"/>
          <w:szCs w:val="24"/>
        </w:rPr>
        <w:t xml:space="preserve">Οι αναθέτουσες αρχές δύνανται να συνάπτουν δημόσιες συμβάσεις προσφεύγοντας σε διαδικασία με διαπραγμάτευση, χωρίς να προηγείται δημοσίευση σχετικής προκήρυξης, στις ακόλουθες περιπτώσεις: </w:t>
      </w:r>
    </w:p>
    <w:p w:rsidR="008212AB" w:rsidRPr="00004C4C" w:rsidRDefault="008212AB" w:rsidP="00004C4C">
      <w:pPr>
        <w:spacing w:line="240" w:lineRule="auto"/>
        <w:jc w:val="both"/>
        <w:rPr>
          <w:rFonts w:ascii="Times New Roman" w:hAnsi="Times New Roman"/>
          <w:sz w:val="24"/>
          <w:szCs w:val="24"/>
        </w:rPr>
      </w:pPr>
      <w:r>
        <w:rPr>
          <w:rFonts w:ascii="Times New Roman" w:hAnsi="Times New Roman"/>
          <w:sz w:val="24"/>
          <w:szCs w:val="24"/>
        </w:rPr>
        <w:t xml:space="preserve">(α) </w:t>
      </w:r>
      <w:r w:rsidRPr="00004C4C">
        <w:rPr>
          <w:rFonts w:ascii="Times New Roman" w:hAnsi="Times New Roman"/>
          <w:sz w:val="24"/>
          <w:szCs w:val="24"/>
        </w:rPr>
        <w:t>Αναφορικά με τις δημόσιες συμβάσεις έργων, προμηθειών και υπηρεσιών-</w:t>
      </w:r>
    </w:p>
    <w:p w:rsidR="008212AB" w:rsidRPr="00004C4C" w:rsidRDefault="008212AB" w:rsidP="00004C4C">
      <w:pPr>
        <w:spacing w:line="240" w:lineRule="auto"/>
        <w:jc w:val="both"/>
        <w:rPr>
          <w:rFonts w:ascii="Times New Roman" w:hAnsi="Times New Roman"/>
          <w:sz w:val="24"/>
          <w:szCs w:val="24"/>
        </w:rPr>
      </w:pPr>
      <w:r>
        <w:rPr>
          <w:rFonts w:ascii="Times New Roman" w:hAnsi="Times New Roman"/>
          <w:sz w:val="24"/>
          <w:szCs w:val="24"/>
        </w:rPr>
        <w:t>(</w:t>
      </w:r>
      <w:proofErr w:type="spellStart"/>
      <w:r>
        <w:rPr>
          <w:rFonts w:ascii="Times New Roman" w:hAnsi="Times New Roman"/>
          <w:sz w:val="24"/>
          <w:szCs w:val="24"/>
          <w:lang w:val="en-US"/>
        </w:rPr>
        <w:t>i</w:t>
      </w:r>
      <w:proofErr w:type="spellEnd"/>
      <w:r w:rsidRPr="00004C4C">
        <w:rPr>
          <w:rFonts w:ascii="Times New Roman" w:hAnsi="Times New Roman"/>
          <w:sz w:val="24"/>
          <w:szCs w:val="24"/>
        </w:rPr>
        <w:t>) εάν, ύστερα από ανοικτή ή κλειστή διαδικασία, δεν υποβλήθηκε καμία προσφορά ή δεν υπάρχει κανείς υποψήφιος ή εάν καμία από τις υποβληθείσες προσφορές δεν είναι κατάλληλη, εφόσον δεν έχουν τροποποιηθεί ουσιωδώς θ! αρχικοί όροι της σύμβασης και με την προϋπόθεση ότι διαβιβάζεται, μέσω της Αρμόδιας Αρχής Δημοσίων Συμβάσεων, σχετική έκθεση στην Επιτροπή, μετά από αίτημα της τελευταίας</w:t>
      </w:r>
      <w:r>
        <w:rPr>
          <w:rFonts w:ascii="Times New Roman" w:hAnsi="Times New Roman"/>
          <w:sz w:val="24"/>
          <w:szCs w:val="24"/>
        </w:rPr>
        <w:t>·</w:t>
      </w:r>
    </w:p>
    <w:p w:rsidR="008212AB" w:rsidRPr="00004C4C" w:rsidRDefault="008212AB" w:rsidP="00004C4C">
      <w:pPr>
        <w:spacing w:line="240" w:lineRule="auto"/>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lang w:val="en-US"/>
        </w:rPr>
        <w:t>ii</w:t>
      </w:r>
      <w:r w:rsidRPr="00004C4C">
        <w:rPr>
          <w:rFonts w:ascii="Times New Roman" w:hAnsi="Times New Roman"/>
          <w:sz w:val="24"/>
          <w:szCs w:val="24"/>
        </w:rPr>
        <w:t>) εάν, για λόγους τεχνικούς, καλλιτεχνικούς ή σχετικούς με την προστασία αποκλειστικών δικαιωμάτων, η σύμβαση δύναται να ανατεθεί μόνο σε συγκεκριμένο οικονομικό φορέα</w:t>
      </w:r>
      <w:r>
        <w:rPr>
          <w:rFonts w:ascii="Times New Roman" w:hAnsi="Times New Roman"/>
          <w:sz w:val="24"/>
          <w:szCs w:val="24"/>
        </w:rPr>
        <w:t>·</w:t>
      </w:r>
    </w:p>
    <w:p w:rsidR="008212AB" w:rsidRPr="00004C4C" w:rsidRDefault="008212AB" w:rsidP="00004C4C">
      <w:pPr>
        <w:spacing w:line="240" w:lineRule="auto"/>
        <w:jc w:val="both"/>
        <w:rPr>
          <w:rFonts w:ascii="Times New Roman" w:hAnsi="Times New Roman"/>
          <w:sz w:val="24"/>
          <w:szCs w:val="24"/>
        </w:rPr>
      </w:pPr>
      <w:r w:rsidRPr="00004C4C">
        <w:rPr>
          <w:rFonts w:ascii="Times New Roman" w:hAnsi="Times New Roman"/>
          <w:sz w:val="24"/>
          <w:szCs w:val="24"/>
        </w:rPr>
        <w:t>(</w:t>
      </w:r>
      <w:r>
        <w:rPr>
          <w:rFonts w:ascii="Times New Roman" w:hAnsi="Times New Roman"/>
          <w:sz w:val="24"/>
          <w:szCs w:val="24"/>
          <w:lang w:val="en-US"/>
        </w:rPr>
        <w:t>iii</w:t>
      </w:r>
      <w:r w:rsidRPr="00004C4C">
        <w:rPr>
          <w:rFonts w:ascii="Times New Roman" w:hAnsi="Times New Roman"/>
          <w:sz w:val="24"/>
          <w:szCs w:val="24"/>
        </w:rPr>
        <w:t>) στο μέτρο που είναι απολύτως απαραίτητο, εάν λόγω κατεπείγουσας ανάγκης οφειλόμενης σε γεγονότα απρόβλεπτα για τις ενδιαφερόμενες αναθέτουσες αρχές, δεν είναι δυνατή η τήρηση των προθεσμιών που προβλέπονται για τις ανοικτές, κλειστές ή με διαπραγμάτευση διαδικασίες με δημοσίευση προκήρυξης διαγωνισμού που αναφέρονται στο άρθρο 32, νοουμένου ότι οι περιστάσεις που επικαλούνται οι αναθέτουσες αρχές για την αιτιολόγηση της κατεπείγουσας ανάγκης δεν πρέπει σε καμία περίπτωση να απορρέουν από δική τους ευθύνη.</w:t>
      </w:r>
    </w:p>
    <w:p w:rsidR="008212AB" w:rsidRPr="00004C4C" w:rsidRDefault="008212AB" w:rsidP="00004C4C">
      <w:pPr>
        <w:spacing w:line="240" w:lineRule="auto"/>
        <w:jc w:val="both"/>
        <w:rPr>
          <w:rFonts w:ascii="Times New Roman" w:hAnsi="Times New Roman"/>
          <w:sz w:val="24"/>
          <w:szCs w:val="24"/>
        </w:rPr>
      </w:pPr>
      <w:r w:rsidRPr="00004C4C">
        <w:rPr>
          <w:rFonts w:ascii="Times New Roman" w:hAnsi="Times New Roman"/>
          <w:sz w:val="24"/>
          <w:szCs w:val="24"/>
        </w:rPr>
        <w:t>(β) Αναφορικά με τις δημόσιες συμβάσεις προμηθειών-</w:t>
      </w:r>
    </w:p>
    <w:p w:rsidR="008212AB" w:rsidRPr="00004C4C" w:rsidRDefault="008212AB" w:rsidP="00004C4C">
      <w:pPr>
        <w:spacing w:line="240" w:lineRule="auto"/>
        <w:jc w:val="both"/>
        <w:rPr>
          <w:rFonts w:ascii="Times New Roman" w:hAnsi="Times New Roman"/>
          <w:sz w:val="24"/>
          <w:szCs w:val="24"/>
        </w:rPr>
      </w:pPr>
      <w:r>
        <w:rPr>
          <w:rFonts w:ascii="Times New Roman" w:hAnsi="Times New Roman"/>
          <w:sz w:val="24"/>
          <w:szCs w:val="24"/>
        </w:rPr>
        <w:lastRenderedPageBreak/>
        <w:t>(</w:t>
      </w:r>
      <w:proofErr w:type="spellStart"/>
      <w:r>
        <w:rPr>
          <w:rFonts w:ascii="Times New Roman" w:hAnsi="Times New Roman"/>
          <w:sz w:val="24"/>
          <w:szCs w:val="24"/>
          <w:lang w:val="en-US"/>
        </w:rPr>
        <w:t>i</w:t>
      </w:r>
      <w:proofErr w:type="spellEnd"/>
      <w:r w:rsidRPr="00004C4C">
        <w:rPr>
          <w:rFonts w:ascii="Times New Roman" w:hAnsi="Times New Roman"/>
          <w:sz w:val="24"/>
          <w:szCs w:val="24"/>
        </w:rPr>
        <w:t>) όταν τα σχετικά προϊόντα κατασκευάζονται αποκλειστικά για σκοπούς έρευνας, πειραματισμού, μελέτης ή ανάπτυξης:</w:t>
      </w:r>
    </w:p>
    <w:p w:rsidR="008212AB" w:rsidRPr="00004C4C" w:rsidRDefault="008212AB" w:rsidP="00004C4C">
      <w:pPr>
        <w:spacing w:line="240" w:lineRule="auto"/>
        <w:jc w:val="both"/>
        <w:rPr>
          <w:rFonts w:ascii="Times New Roman" w:hAnsi="Times New Roman"/>
          <w:sz w:val="24"/>
          <w:szCs w:val="24"/>
        </w:rPr>
      </w:pPr>
      <w:r w:rsidRPr="00004C4C">
        <w:rPr>
          <w:rFonts w:ascii="Times New Roman" w:hAnsi="Times New Roman"/>
          <w:sz w:val="24"/>
          <w:szCs w:val="24"/>
        </w:rPr>
        <w:t>Νοείται ότι, η παράγραφος αυτή δεν εφαρμόζεται όταν πρόκειται για την παραγωγή ποσοτήτων ικανών να εξασφαλίζουν την εμπορική βιωσιμότητα του προϊόντος ή την απόσβεση των δαπανών έρευνας και ανάπτυξης-</w:t>
      </w:r>
    </w:p>
    <w:p w:rsidR="008212AB" w:rsidRPr="000F7048" w:rsidRDefault="008212AB" w:rsidP="00004C4C">
      <w:pPr>
        <w:spacing w:line="240" w:lineRule="auto"/>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lang w:val="en-US"/>
        </w:rPr>
        <w:t>ii</w:t>
      </w:r>
      <w:r w:rsidRPr="00004C4C">
        <w:rPr>
          <w:rFonts w:ascii="Times New Roman" w:hAnsi="Times New Roman"/>
          <w:sz w:val="24"/>
          <w:szCs w:val="24"/>
        </w:rPr>
        <w:t>) για τις συμπληρωματικές παραδόσεις που πραγματοποιούνται από τον αρχικό προμηθευτή και προορίζονται είτε για τη μερική ανανέωση προμηθειών ή εγκαταστάσεων τρέχουσας χρήσης, είτε για επέκταση υφιστάμενων προμηθειών ή εγκαταστάσεων, εφόσον η αλλαγή προμηθευτή θα υποχρέωνε την αναθέτουσα αρχή να προμηθευτεί υλικό με διαφορετικά τεχνικά χαρακτηριστικά, τα οποία είναι ασυμβίβαστα ή προκαλούν δυσανάλογες τεχνικές δυσχέρειες ως προς τη χρήση και</w:t>
      </w:r>
      <w:r w:rsidRPr="000F7048">
        <w:rPr>
          <w:rFonts w:ascii="Times New Roman" w:hAnsi="Times New Roman"/>
          <w:sz w:val="24"/>
          <w:szCs w:val="24"/>
        </w:rPr>
        <w:t xml:space="preserve"> </w:t>
      </w:r>
      <w:r w:rsidRPr="00004C4C">
        <w:rPr>
          <w:rFonts w:ascii="Times New Roman" w:hAnsi="Times New Roman"/>
          <w:sz w:val="24"/>
          <w:szCs w:val="24"/>
        </w:rPr>
        <w:t>συντήρηση τους. Η διάρκεια αυτών των συμβάσεων καθώς και των ανανεώσιμων συμβάσεων δεν δύναται, κατά κανόνα, να υπερβαίνει τα τρία έτη</w:t>
      </w:r>
      <w:r>
        <w:rPr>
          <w:rFonts w:ascii="Times New Roman" w:hAnsi="Times New Roman"/>
          <w:sz w:val="24"/>
          <w:szCs w:val="24"/>
        </w:rPr>
        <w:t>·</w:t>
      </w:r>
    </w:p>
    <w:p w:rsidR="008212AB" w:rsidRPr="00004C4C" w:rsidRDefault="008212AB" w:rsidP="00004C4C">
      <w:pPr>
        <w:spacing w:line="240" w:lineRule="auto"/>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lang w:val="en-US"/>
        </w:rPr>
        <w:t>iii</w:t>
      </w:r>
      <w:r w:rsidRPr="00004C4C">
        <w:rPr>
          <w:rFonts w:ascii="Times New Roman" w:hAnsi="Times New Roman"/>
          <w:sz w:val="24"/>
          <w:szCs w:val="24"/>
        </w:rPr>
        <w:t>) για τις προμήθειες που είναι εισηγμένες και αγοράζονται σε χρηματιστήριο βασικών προϊόντων-</w:t>
      </w:r>
    </w:p>
    <w:p w:rsidR="008212AB" w:rsidRPr="00004C4C" w:rsidRDefault="008212AB" w:rsidP="00004C4C">
      <w:pPr>
        <w:spacing w:line="240" w:lineRule="auto"/>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lang w:val="en-US"/>
        </w:rPr>
        <w:t>iv</w:t>
      </w:r>
      <w:r w:rsidRPr="00004C4C">
        <w:rPr>
          <w:rFonts w:ascii="Times New Roman" w:hAnsi="Times New Roman"/>
          <w:sz w:val="24"/>
          <w:szCs w:val="24"/>
        </w:rPr>
        <w:t>) για την αγορά προϊόντων, υπό ιδιαίτερα ευνοϊκούς όρους, είτε από έναν προμηθευτή που έπαυσε οριστικά τις εμπορικές του δραστηριότητες, είτε από τους συνδίκους ή εκκαθαριστές μιας πτώχευσης, ενός δικαστικού συμβιβασμού ή ανάλογης διαδικασίας που προβλέπεται στις εθνικές, νομοθετικές ή κανονιστικές διατάξεις.</w:t>
      </w:r>
    </w:p>
    <w:p w:rsidR="008212AB" w:rsidRPr="00004C4C" w:rsidRDefault="008212AB" w:rsidP="00004C4C">
      <w:pPr>
        <w:spacing w:line="240" w:lineRule="auto"/>
        <w:jc w:val="both"/>
        <w:rPr>
          <w:rFonts w:ascii="Times New Roman" w:hAnsi="Times New Roman"/>
          <w:sz w:val="24"/>
          <w:szCs w:val="24"/>
        </w:rPr>
      </w:pPr>
      <w:r w:rsidRPr="00004C4C">
        <w:rPr>
          <w:rFonts w:ascii="Times New Roman" w:hAnsi="Times New Roman"/>
          <w:sz w:val="24"/>
          <w:szCs w:val="24"/>
        </w:rPr>
        <w:t xml:space="preserve">(γ) Αναφορικά με τις δημόσιες συμβάσεις υπηρεσιών, όταν η σχετική σύμβαση έπεται διαγωνισμού μελετών </w:t>
      </w:r>
      <w:r>
        <w:rPr>
          <w:rFonts w:ascii="Times New Roman" w:hAnsi="Times New Roman"/>
          <w:sz w:val="24"/>
          <w:szCs w:val="24"/>
        </w:rPr>
        <w:t>που προνοείται στο Κεφάλαιο V</w:t>
      </w:r>
      <w:r>
        <w:rPr>
          <w:rFonts w:ascii="Times New Roman" w:hAnsi="Times New Roman"/>
          <w:sz w:val="24"/>
          <w:szCs w:val="24"/>
          <w:lang w:val="en-US"/>
        </w:rPr>
        <w:t>III</w:t>
      </w:r>
      <w:r w:rsidRPr="00004C4C">
        <w:rPr>
          <w:rFonts w:ascii="Times New Roman" w:hAnsi="Times New Roman"/>
          <w:sz w:val="24"/>
          <w:szCs w:val="24"/>
        </w:rPr>
        <w:t xml:space="preserve"> του παρόντος Μέρους και πρέπει, σύμφωνα με τους εφαρμοστέους κανόνες, να ανατεθεί στο νικητή ή σε έναν από τους νικητές του διαγωνισμού αυτού. Στην τελευταία αυτή περίπτωση, όλοι οι νικητές του διαγωνισμού πρέπει να καλούνται να συμμετάσχουν στις διαπραγματεύσεις.</w:t>
      </w:r>
    </w:p>
    <w:p w:rsidR="008212AB" w:rsidRPr="00004C4C" w:rsidRDefault="008212AB" w:rsidP="00004C4C">
      <w:pPr>
        <w:spacing w:line="240" w:lineRule="auto"/>
        <w:jc w:val="both"/>
        <w:rPr>
          <w:rFonts w:ascii="Times New Roman" w:hAnsi="Times New Roman"/>
          <w:sz w:val="24"/>
          <w:szCs w:val="24"/>
        </w:rPr>
      </w:pPr>
      <w:r w:rsidRPr="00004C4C">
        <w:rPr>
          <w:rFonts w:ascii="Times New Roman" w:hAnsi="Times New Roman"/>
          <w:sz w:val="24"/>
          <w:szCs w:val="24"/>
        </w:rPr>
        <w:t>(δ) Αναφορικά με τις δημόσιες συμβάσεις έργων και υπηρεσιών-</w:t>
      </w:r>
    </w:p>
    <w:p w:rsidR="008212AB" w:rsidRPr="00923B7C" w:rsidRDefault="008212AB" w:rsidP="00004C4C">
      <w:pPr>
        <w:spacing w:line="240" w:lineRule="auto"/>
        <w:jc w:val="both"/>
        <w:rPr>
          <w:rFonts w:ascii="Times New Roman" w:hAnsi="Times New Roman"/>
          <w:sz w:val="24"/>
          <w:szCs w:val="24"/>
        </w:rPr>
      </w:pPr>
      <w:r>
        <w:rPr>
          <w:rFonts w:ascii="Times New Roman" w:hAnsi="Times New Roman"/>
          <w:sz w:val="24"/>
          <w:szCs w:val="24"/>
        </w:rPr>
        <w:t>(</w:t>
      </w:r>
      <w:proofErr w:type="spellStart"/>
      <w:r>
        <w:rPr>
          <w:rFonts w:ascii="Times New Roman" w:hAnsi="Times New Roman"/>
          <w:sz w:val="24"/>
          <w:szCs w:val="24"/>
          <w:lang w:val="en-US"/>
        </w:rPr>
        <w:t>i</w:t>
      </w:r>
      <w:proofErr w:type="spellEnd"/>
      <w:r w:rsidRPr="00004C4C">
        <w:rPr>
          <w:rFonts w:ascii="Times New Roman" w:hAnsi="Times New Roman"/>
          <w:sz w:val="24"/>
          <w:szCs w:val="24"/>
        </w:rPr>
        <w:t xml:space="preserve">) για συμπληρωματικά έργα ή υπηρεσίες που δεν περιλαμβάνονταν στην αρχικώς </w:t>
      </w:r>
      <w:proofErr w:type="spellStart"/>
      <w:r w:rsidRPr="00004C4C">
        <w:rPr>
          <w:rFonts w:ascii="Times New Roman" w:hAnsi="Times New Roman"/>
          <w:sz w:val="24"/>
          <w:szCs w:val="24"/>
        </w:rPr>
        <w:t>κατακυρωθείσα</w:t>
      </w:r>
      <w:proofErr w:type="spellEnd"/>
      <w:r w:rsidRPr="00004C4C">
        <w:rPr>
          <w:rFonts w:ascii="Times New Roman" w:hAnsi="Times New Roman"/>
          <w:sz w:val="24"/>
          <w:szCs w:val="24"/>
        </w:rPr>
        <w:t xml:space="preserve"> μελέτη ούτε στην αρχική σύμβαση και τα οποία, λόγω μη προβλέψιμων περιστάσεων, κατέστησαν αναγκαία για την εκτέλεση των εργασιών ή την παροχή των υπηρεσιών, όπως περιγράφεται στην αρχική σύμβαση, υπό την προϋπόθεση ότι η ανάθεση γίνεται στον οικονομικό φορέα που εκτελεί τις εργασίες ή παρέχει τις υπηρεσίες αυτές-</w:t>
      </w:r>
    </w:p>
    <w:p w:rsidR="008212AB" w:rsidRPr="000F7048" w:rsidRDefault="008212AB" w:rsidP="000F7048">
      <w:pPr>
        <w:spacing w:line="240" w:lineRule="auto"/>
        <w:jc w:val="both"/>
        <w:rPr>
          <w:rFonts w:ascii="Times New Roman" w:hAnsi="Times New Roman"/>
          <w:sz w:val="24"/>
          <w:szCs w:val="24"/>
        </w:rPr>
      </w:pPr>
      <w:r w:rsidRPr="000F7048">
        <w:rPr>
          <w:rFonts w:ascii="Times New Roman" w:hAnsi="Times New Roman"/>
          <w:sz w:val="24"/>
          <w:szCs w:val="24"/>
        </w:rPr>
        <w:t>(αα) όταν αυτά τα συμπληρωματικά έργα ή οι υπηρεσίες δε δύν</w:t>
      </w:r>
      <w:r>
        <w:rPr>
          <w:rFonts w:ascii="Times New Roman" w:hAnsi="Times New Roman"/>
          <w:sz w:val="24"/>
          <w:szCs w:val="24"/>
        </w:rPr>
        <w:t>ανται, από τεχνική ή οικονομική</w:t>
      </w:r>
      <w:r w:rsidRPr="000F7048">
        <w:rPr>
          <w:rFonts w:ascii="Times New Roman" w:hAnsi="Times New Roman"/>
          <w:sz w:val="24"/>
          <w:szCs w:val="24"/>
        </w:rPr>
        <w:t xml:space="preserve"> άποψη, να </w:t>
      </w:r>
      <w:proofErr w:type="spellStart"/>
      <w:r w:rsidRPr="000F7048">
        <w:rPr>
          <w:rFonts w:ascii="Times New Roman" w:hAnsi="Times New Roman"/>
          <w:sz w:val="24"/>
          <w:szCs w:val="24"/>
        </w:rPr>
        <w:t>διαχωρισθούν</w:t>
      </w:r>
      <w:proofErr w:type="spellEnd"/>
      <w:r w:rsidRPr="000F7048">
        <w:rPr>
          <w:rFonts w:ascii="Times New Roman" w:hAnsi="Times New Roman"/>
          <w:sz w:val="24"/>
          <w:szCs w:val="24"/>
        </w:rPr>
        <w:t xml:space="preserve"> από την αρχική σύμβαση χωρίς να δημιουργηθούν μείζονα προβλήματα για τις αναθέτουσες αρχές</w:t>
      </w:r>
      <w:r>
        <w:rPr>
          <w:rFonts w:ascii="Times New Roman" w:hAnsi="Times New Roman"/>
          <w:sz w:val="24"/>
          <w:szCs w:val="24"/>
        </w:rPr>
        <w:t>·</w:t>
      </w:r>
      <w:r w:rsidRPr="000F7048">
        <w:rPr>
          <w:rFonts w:ascii="Times New Roman" w:hAnsi="Times New Roman"/>
          <w:sz w:val="24"/>
          <w:szCs w:val="24"/>
        </w:rPr>
        <w:t xml:space="preserve"> ή</w:t>
      </w:r>
    </w:p>
    <w:p w:rsidR="008212AB" w:rsidRPr="000F7048" w:rsidRDefault="008212AB" w:rsidP="000F7048">
      <w:pPr>
        <w:spacing w:line="240" w:lineRule="auto"/>
        <w:jc w:val="both"/>
        <w:rPr>
          <w:rFonts w:ascii="Times New Roman" w:hAnsi="Times New Roman"/>
          <w:sz w:val="24"/>
          <w:szCs w:val="24"/>
        </w:rPr>
      </w:pPr>
      <w:r w:rsidRPr="000F7048">
        <w:rPr>
          <w:rFonts w:ascii="Times New Roman" w:hAnsi="Times New Roman"/>
          <w:sz w:val="24"/>
          <w:szCs w:val="24"/>
        </w:rPr>
        <w:t>(</w:t>
      </w:r>
      <w:proofErr w:type="spellStart"/>
      <w:r w:rsidRPr="000F7048">
        <w:rPr>
          <w:rFonts w:ascii="Times New Roman" w:hAnsi="Times New Roman"/>
          <w:sz w:val="24"/>
          <w:szCs w:val="24"/>
        </w:rPr>
        <w:t>ββ</w:t>
      </w:r>
      <w:proofErr w:type="spellEnd"/>
      <w:r w:rsidRPr="000F7048">
        <w:rPr>
          <w:rFonts w:ascii="Times New Roman" w:hAnsi="Times New Roman"/>
          <w:sz w:val="24"/>
          <w:szCs w:val="24"/>
        </w:rPr>
        <w:t>) όταν αυτά τα έργα ή οι υπηρε</w:t>
      </w:r>
      <w:r>
        <w:rPr>
          <w:rFonts w:ascii="Times New Roman" w:hAnsi="Times New Roman"/>
          <w:sz w:val="24"/>
          <w:szCs w:val="24"/>
        </w:rPr>
        <w:t xml:space="preserve">σίες, αν και δύνανται να </w:t>
      </w:r>
      <w:proofErr w:type="spellStart"/>
      <w:r>
        <w:rPr>
          <w:rFonts w:ascii="Times New Roman" w:hAnsi="Times New Roman"/>
          <w:sz w:val="24"/>
          <w:szCs w:val="24"/>
        </w:rPr>
        <w:t>διαχωρι</w:t>
      </w:r>
      <w:r w:rsidRPr="000F7048">
        <w:rPr>
          <w:rFonts w:ascii="Times New Roman" w:hAnsi="Times New Roman"/>
          <w:sz w:val="24"/>
          <w:szCs w:val="24"/>
        </w:rPr>
        <w:t>σθούν</w:t>
      </w:r>
      <w:proofErr w:type="spellEnd"/>
      <w:r w:rsidRPr="000F7048">
        <w:rPr>
          <w:rFonts w:ascii="Times New Roman" w:hAnsi="Times New Roman"/>
          <w:sz w:val="24"/>
          <w:szCs w:val="24"/>
        </w:rPr>
        <w:t xml:space="preserve"> από την εκτέλεση της αρχικής σύμβασης, είναι απολύτως αναγκαία για την ολοκλήρωση της:</w:t>
      </w:r>
    </w:p>
    <w:p w:rsidR="008212AB" w:rsidRPr="000F7048" w:rsidRDefault="008212AB" w:rsidP="000F7048">
      <w:pPr>
        <w:spacing w:line="240" w:lineRule="auto"/>
        <w:jc w:val="both"/>
        <w:rPr>
          <w:rFonts w:ascii="Times New Roman" w:hAnsi="Times New Roman"/>
          <w:sz w:val="24"/>
          <w:szCs w:val="24"/>
        </w:rPr>
      </w:pPr>
      <w:r>
        <w:rPr>
          <w:rFonts w:ascii="Times New Roman" w:hAnsi="Times New Roman"/>
          <w:sz w:val="24"/>
          <w:szCs w:val="24"/>
        </w:rPr>
        <w:t xml:space="preserve">Νοείται ότι, </w:t>
      </w:r>
      <w:r w:rsidRPr="000F7048">
        <w:rPr>
          <w:rFonts w:ascii="Times New Roman" w:hAnsi="Times New Roman"/>
          <w:sz w:val="24"/>
          <w:szCs w:val="24"/>
        </w:rPr>
        <w:t>το συνολικό ποσό των συμβάσεων που θα ανατεθούν για συμπληρωματικά έργα ή υπηρεσίες δεν πρέπει να υπερβαίνει το 50% του ποσού της αρχικής σύμβασης-</w:t>
      </w:r>
    </w:p>
    <w:p w:rsidR="008212AB" w:rsidRPr="000F7048" w:rsidRDefault="008212AB" w:rsidP="000F7048">
      <w:pPr>
        <w:spacing w:line="240" w:lineRule="auto"/>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lang w:val="en-US"/>
        </w:rPr>
        <w:t>ii</w:t>
      </w:r>
      <w:r w:rsidRPr="000F7048">
        <w:rPr>
          <w:rFonts w:ascii="Times New Roman" w:hAnsi="Times New Roman"/>
          <w:sz w:val="24"/>
          <w:szCs w:val="24"/>
        </w:rPr>
        <w:t xml:space="preserve">) για νέα έργα ή υπηρεσίες που συνίστανται στην επανάληψη παρόμοιων έργων ή υπηρεσιών που ανατέθηκαν στον οικονομικό φορέα ανάδοχο της αρχικής σύμβασης </w:t>
      </w:r>
      <w:r w:rsidRPr="000F7048">
        <w:rPr>
          <w:rFonts w:ascii="Times New Roman" w:hAnsi="Times New Roman"/>
          <w:sz w:val="24"/>
          <w:szCs w:val="24"/>
        </w:rPr>
        <w:lastRenderedPageBreak/>
        <w:t>από τις ίδιες αναθέτουσες αρχές, υπό την προϋπόθεση ότι αυτά τα έργα ή υπηρεσίες είναι σύμφωνα με μια βασική μελέτη και ότι αυτή η μελέτη αποτέλεσε αντικείμενο αρχικής σύμβασης η οποία έχει συναφθεί σύμφωνα με την ανοικτή ή κλειστή διαδικασία:</w:t>
      </w:r>
    </w:p>
    <w:p w:rsidR="008212AB" w:rsidRPr="00A74877" w:rsidRDefault="008212AB" w:rsidP="00A74877">
      <w:pPr>
        <w:spacing w:line="240" w:lineRule="auto"/>
        <w:jc w:val="both"/>
        <w:rPr>
          <w:rFonts w:ascii="Times New Roman" w:hAnsi="Times New Roman"/>
          <w:sz w:val="24"/>
          <w:szCs w:val="24"/>
        </w:rPr>
      </w:pPr>
      <w:r w:rsidRPr="000F7048">
        <w:rPr>
          <w:rFonts w:ascii="Times New Roman" w:hAnsi="Times New Roman"/>
          <w:sz w:val="24"/>
          <w:szCs w:val="24"/>
        </w:rPr>
        <w:t>Νοείται ότι, η δυνατότητα προσφυγής στη διαδικασία του παρόντος άρθρου πρέπει να επισημαίνεται κατά την πρώτη προκήρυξη του διαγωνισμού και οι αναθέτουσες αρχές οφείλουν να λαμβάνουν υπόψη, για την εφαρμογή του άρθρου 19, το συνολικό προβλεπόμενο ποσό για τη συνέχιση</w:t>
      </w:r>
      <w:r>
        <w:rPr>
          <w:rFonts w:ascii="Times New Roman" w:hAnsi="Times New Roman"/>
          <w:sz w:val="24"/>
          <w:szCs w:val="24"/>
        </w:rPr>
        <w:t xml:space="preserve"> </w:t>
      </w:r>
      <w:r w:rsidRPr="00A74877">
        <w:rPr>
          <w:rFonts w:ascii="Times New Roman" w:hAnsi="Times New Roman"/>
          <w:sz w:val="24"/>
          <w:szCs w:val="24"/>
        </w:rPr>
        <w:t>των εργασιών η υπηρεσιών:</w:t>
      </w:r>
    </w:p>
    <w:p w:rsidR="008212AB" w:rsidRPr="00A74877" w:rsidRDefault="008212AB" w:rsidP="00A74877">
      <w:pPr>
        <w:spacing w:line="240" w:lineRule="auto"/>
        <w:jc w:val="both"/>
        <w:rPr>
          <w:rFonts w:ascii="Times New Roman" w:hAnsi="Times New Roman"/>
          <w:sz w:val="24"/>
          <w:szCs w:val="24"/>
        </w:rPr>
      </w:pPr>
      <w:r w:rsidRPr="00A74877">
        <w:rPr>
          <w:rFonts w:ascii="Times New Roman" w:hAnsi="Times New Roman"/>
          <w:sz w:val="24"/>
          <w:szCs w:val="24"/>
        </w:rPr>
        <w:t xml:space="preserve">Νοείται, περαιτέρω, ότι, προσφυγή στη διαδικασία αυτή μπορεί να γίνεται μόνο επί μια τριετία μετά τη σύναψη της αρχικής σύμβασης. </w:t>
      </w:r>
    </w:p>
    <w:p w:rsidR="008212AB" w:rsidRPr="00A74877" w:rsidRDefault="008212AB" w:rsidP="00A74877">
      <w:pPr>
        <w:spacing w:line="240" w:lineRule="auto"/>
        <w:jc w:val="both"/>
        <w:rPr>
          <w:rFonts w:ascii="Times New Roman" w:hAnsi="Times New Roman"/>
          <w:sz w:val="24"/>
          <w:szCs w:val="24"/>
        </w:rPr>
      </w:pPr>
      <w:r>
        <w:rPr>
          <w:rFonts w:ascii="Times New Roman" w:hAnsi="Times New Roman"/>
          <w:sz w:val="24"/>
          <w:szCs w:val="24"/>
        </w:rPr>
        <w:t xml:space="preserve">Συμφωνίες-πλαίσιο.   </w:t>
      </w:r>
      <w:r w:rsidRPr="00A74877">
        <w:rPr>
          <w:rFonts w:ascii="Times New Roman" w:hAnsi="Times New Roman"/>
          <w:sz w:val="24"/>
          <w:szCs w:val="24"/>
        </w:rPr>
        <w:t xml:space="preserve"> </w:t>
      </w:r>
    </w:p>
    <w:p w:rsidR="008212AB" w:rsidRPr="00A74877" w:rsidRDefault="008212AB" w:rsidP="00A74877">
      <w:pPr>
        <w:spacing w:line="240" w:lineRule="auto"/>
        <w:jc w:val="both"/>
        <w:rPr>
          <w:rFonts w:ascii="Times New Roman" w:hAnsi="Times New Roman"/>
          <w:sz w:val="24"/>
          <w:szCs w:val="24"/>
        </w:rPr>
      </w:pPr>
      <w:r w:rsidRPr="00A74877">
        <w:rPr>
          <w:rFonts w:ascii="Times New Roman" w:hAnsi="Times New Roman"/>
          <w:sz w:val="24"/>
          <w:szCs w:val="24"/>
        </w:rPr>
        <w:t xml:space="preserve">34.-(1)Τηρουμένων των διατάξεων του παρόντος άρθρου, οι αναθέτουσες αρχές δύνανται να συνάπτουν συμφωνίες - πλαίσιο εφόσον η δυνατότητα αυτή προβλέπεται με κανονισμούς που εκδίδονται από το Υπουργικό Συμβούλιο δυνάμει του παρόντος Νόμου και σύμφωνα με τους όρους που τίθενται στους κανονισμούς αυτούς. </w:t>
      </w:r>
    </w:p>
    <w:p w:rsidR="008212AB" w:rsidRPr="00A74877" w:rsidRDefault="008212AB" w:rsidP="00A74877">
      <w:pPr>
        <w:spacing w:line="240" w:lineRule="auto"/>
        <w:jc w:val="both"/>
        <w:rPr>
          <w:rFonts w:ascii="Times New Roman" w:hAnsi="Times New Roman"/>
          <w:sz w:val="24"/>
          <w:szCs w:val="24"/>
        </w:rPr>
      </w:pPr>
      <w:r>
        <w:rPr>
          <w:rFonts w:ascii="Times New Roman" w:hAnsi="Times New Roman"/>
          <w:sz w:val="24"/>
          <w:szCs w:val="24"/>
        </w:rPr>
        <w:t>(2)</w:t>
      </w:r>
      <w:r w:rsidRPr="00A74877">
        <w:rPr>
          <w:rFonts w:ascii="Times New Roman" w:hAnsi="Times New Roman"/>
          <w:sz w:val="24"/>
          <w:szCs w:val="24"/>
        </w:rPr>
        <w:t xml:space="preserve"> Για τους σκοπούς της σύναψης μίας συμφωνίας - </w:t>
      </w:r>
      <w:r>
        <w:rPr>
          <w:rFonts w:ascii="Times New Roman" w:hAnsi="Times New Roman"/>
          <w:sz w:val="24"/>
          <w:szCs w:val="24"/>
        </w:rPr>
        <w:t xml:space="preserve">πλαίσιο, οι </w:t>
      </w:r>
      <w:r w:rsidRPr="00A74877">
        <w:rPr>
          <w:rFonts w:ascii="Times New Roman" w:hAnsi="Times New Roman"/>
          <w:sz w:val="24"/>
          <w:szCs w:val="24"/>
        </w:rPr>
        <w:t xml:space="preserve">αναθέτουσες αρχές ακολουθούν </w:t>
      </w:r>
      <w:r>
        <w:rPr>
          <w:rFonts w:ascii="Times New Roman" w:hAnsi="Times New Roman"/>
          <w:sz w:val="24"/>
          <w:szCs w:val="24"/>
        </w:rPr>
        <w:t xml:space="preserve">τους διαδικαστικούς κανόνες που </w:t>
      </w:r>
      <w:r w:rsidRPr="00A74877">
        <w:rPr>
          <w:rFonts w:ascii="Times New Roman" w:hAnsi="Times New Roman"/>
          <w:sz w:val="24"/>
          <w:szCs w:val="24"/>
        </w:rPr>
        <w:t>ορίζονται στο παρόν Μέρος σε όλ</w:t>
      </w:r>
      <w:r>
        <w:rPr>
          <w:rFonts w:ascii="Times New Roman" w:hAnsi="Times New Roman"/>
          <w:sz w:val="24"/>
          <w:szCs w:val="24"/>
        </w:rPr>
        <w:t xml:space="preserve">α τα στάδια έως την ανάθεση των </w:t>
      </w:r>
      <w:r w:rsidRPr="00A74877">
        <w:rPr>
          <w:rFonts w:ascii="Times New Roman" w:hAnsi="Times New Roman"/>
          <w:sz w:val="24"/>
          <w:szCs w:val="24"/>
        </w:rPr>
        <w:t>συμβάσεων που  βασίζονται  στη</w:t>
      </w:r>
      <w:r>
        <w:rPr>
          <w:rFonts w:ascii="Times New Roman" w:hAnsi="Times New Roman"/>
          <w:sz w:val="24"/>
          <w:szCs w:val="24"/>
        </w:rPr>
        <w:t>ν εν λόγω  συμφωνία-πλαίσιο.  Η επιλογή τω</w:t>
      </w:r>
      <w:r w:rsidRPr="00A74877">
        <w:rPr>
          <w:rFonts w:ascii="Times New Roman" w:hAnsi="Times New Roman"/>
          <w:sz w:val="24"/>
          <w:szCs w:val="24"/>
        </w:rPr>
        <w:t>ν μερών στη συμφωνία-πλ</w:t>
      </w:r>
      <w:r>
        <w:rPr>
          <w:rFonts w:ascii="Times New Roman" w:hAnsi="Times New Roman"/>
          <w:sz w:val="24"/>
          <w:szCs w:val="24"/>
        </w:rPr>
        <w:t xml:space="preserve">αίσιο γίνεται κατ' εφαρμογή των </w:t>
      </w:r>
      <w:r w:rsidRPr="00A74877">
        <w:rPr>
          <w:rFonts w:ascii="Times New Roman" w:hAnsi="Times New Roman"/>
          <w:sz w:val="24"/>
          <w:szCs w:val="24"/>
        </w:rPr>
        <w:t>κριτηρίων ανάθεσης, τα οποία κ</w:t>
      </w:r>
      <w:r>
        <w:rPr>
          <w:rFonts w:ascii="Times New Roman" w:hAnsi="Times New Roman"/>
          <w:sz w:val="24"/>
          <w:szCs w:val="24"/>
        </w:rPr>
        <w:t xml:space="preserve">αθορίζονται σύμφωνα με το άρθρο </w:t>
      </w:r>
      <w:r w:rsidRPr="00A74877">
        <w:rPr>
          <w:rFonts w:ascii="Times New Roman" w:hAnsi="Times New Roman"/>
          <w:sz w:val="24"/>
          <w:szCs w:val="24"/>
        </w:rPr>
        <w:t>59.</w:t>
      </w:r>
    </w:p>
    <w:p w:rsidR="008212AB" w:rsidRPr="00A74877" w:rsidRDefault="008212AB" w:rsidP="00A74877">
      <w:pPr>
        <w:spacing w:line="240" w:lineRule="auto"/>
        <w:jc w:val="both"/>
        <w:rPr>
          <w:rFonts w:ascii="Times New Roman" w:hAnsi="Times New Roman"/>
          <w:sz w:val="24"/>
          <w:szCs w:val="24"/>
        </w:rPr>
      </w:pPr>
      <w:r>
        <w:rPr>
          <w:rFonts w:ascii="Times New Roman" w:hAnsi="Times New Roman"/>
          <w:sz w:val="24"/>
          <w:szCs w:val="24"/>
        </w:rPr>
        <w:t xml:space="preserve">(3) Οι </w:t>
      </w:r>
      <w:r w:rsidRPr="00A74877">
        <w:rPr>
          <w:rFonts w:ascii="Times New Roman" w:hAnsi="Times New Roman"/>
          <w:sz w:val="24"/>
          <w:szCs w:val="24"/>
        </w:rPr>
        <w:t>συμβάσεις που βασίζονται σε</w:t>
      </w:r>
      <w:r>
        <w:rPr>
          <w:rFonts w:ascii="Times New Roman" w:hAnsi="Times New Roman"/>
          <w:sz w:val="24"/>
          <w:szCs w:val="24"/>
        </w:rPr>
        <w:t xml:space="preserve"> συμφωνία-πλαίσιο </w:t>
      </w:r>
      <w:r w:rsidRPr="00A74877">
        <w:rPr>
          <w:rFonts w:ascii="Times New Roman" w:hAnsi="Times New Roman"/>
          <w:sz w:val="24"/>
          <w:szCs w:val="24"/>
        </w:rPr>
        <w:t>συνάπτονται σύμφωνα με τις δ</w:t>
      </w:r>
      <w:r>
        <w:rPr>
          <w:rFonts w:ascii="Times New Roman" w:hAnsi="Times New Roman"/>
          <w:sz w:val="24"/>
          <w:szCs w:val="24"/>
        </w:rPr>
        <w:t xml:space="preserve">ιαδικασίες που προβλέπονται στα </w:t>
      </w:r>
      <w:r w:rsidRPr="00A74877">
        <w:rPr>
          <w:rFonts w:ascii="Times New Roman" w:hAnsi="Times New Roman"/>
          <w:sz w:val="24"/>
          <w:szCs w:val="24"/>
        </w:rPr>
        <w:t>εδάφια (6) και (7). Οι διαδικασίες αυτ</w:t>
      </w:r>
      <w:r>
        <w:rPr>
          <w:rFonts w:ascii="Times New Roman" w:hAnsi="Times New Roman"/>
          <w:sz w:val="24"/>
          <w:szCs w:val="24"/>
        </w:rPr>
        <w:t xml:space="preserve">ές εφαρμόζονται μόνο μεταξύ των </w:t>
      </w:r>
      <w:r w:rsidRPr="00A74877">
        <w:rPr>
          <w:rFonts w:ascii="Times New Roman" w:hAnsi="Times New Roman"/>
          <w:sz w:val="24"/>
          <w:szCs w:val="24"/>
        </w:rPr>
        <w:t>αναθετουσών αρχών και των οικον</w:t>
      </w:r>
      <w:r>
        <w:rPr>
          <w:rFonts w:ascii="Times New Roman" w:hAnsi="Times New Roman"/>
          <w:sz w:val="24"/>
          <w:szCs w:val="24"/>
        </w:rPr>
        <w:t>ομικών φορέων που ήταν εξ αρχής μέρη της συμφωνίας-π</w:t>
      </w:r>
      <w:r w:rsidRPr="00A74877">
        <w:rPr>
          <w:rFonts w:ascii="Times New Roman" w:hAnsi="Times New Roman"/>
          <w:sz w:val="24"/>
          <w:szCs w:val="24"/>
        </w:rPr>
        <w:t>λαίσιο. Κ</w:t>
      </w:r>
      <w:r>
        <w:rPr>
          <w:rFonts w:ascii="Times New Roman" w:hAnsi="Times New Roman"/>
          <w:sz w:val="24"/>
          <w:szCs w:val="24"/>
        </w:rPr>
        <w:t xml:space="preserve">ατά τη σύναψη των συμβάσεων που </w:t>
      </w:r>
      <w:r w:rsidRPr="00A74877">
        <w:rPr>
          <w:rFonts w:ascii="Times New Roman" w:hAnsi="Times New Roman"/>
          <w:sz w:val="24"/>
          <w:szCs w:val="24"/>
        </w:rPr>
        <w:t>βασίζονται στη συμφωνία-πλαίσι</w:t>
      </w:r>
      <w:r>
        <w:rPr>
          <w:rFonts w:ascii="Times New Roman" w:hAnsi="Times New Roman"/>
          <w:sz w:val="24"/>
          <w:szCs w:val="24"/>
        </w:rPr>
        <w:t xml:space="preserve">α, τα μέρη δε δύνανται σε καμία </w:t>
      </w:r>
      <w:r w:rsidRPr="00A74877">
        <w:rPr>
          <w:rFonts w:ascii="Times New Roman" w:hAnsi="Times New Roman"/>
          <w:sz w:val="24"/>
          <w:szCs w:val="24"/>
        </w:rPr>
        <w:t>περίπτωση να επιφέρουν ουσιαστικέ</w:t>
      </w:r>
      <w:r>
        <w:rPr>
          <w:rFonts w:ascii="Times New Roman" w:hAnsi="Times New Roman"/>
          <w:sz w:val="24"/>
          <w:szCs w:val="24"/>
        </w:rPr>
        <w:t xml:space="preserve">ς τροποποιήσεις στους όρους της </w:t>
      </w:r>
      <w:r w:rsidRPr="00A74877">
        <w:rPr>
          <w:rFonts w:ascii="Times New Roman" w:hAnsi="Times New Roman"/>
          <w:sz w:val="24"/>
          <w:szCs w:val="24"/>
        </w:rPr>
        <w:t>συμφωνίας-πλαίσιο, ιδιαίτερα στ</w:t>
      </w:r>
      <w:r>
        <w:rPr>
          <w:rFonts w:ascii="Times New Roman" w:hAnsi="Times New Roman"/>
          <w:sz w:val="24"/>
          <w:szCs w:val="24"/>
        </w:rPr>
        <w:t xml:space="preserve">ην περίπτωση που αναφέρεται στο </w:t>
      </w:r>
      <w:r w:rsidRPr="00A74877">
        <w:rPr>
          <w:rFonts w:ascii="Times New Roman" w:hAnsi="Times New Roman"/>
          <w:sz w:val="24"/>
          <w:szCs w:val="24"/>
        </w:rPr>
        <w:t>εδάφιο (6).</w:t>
      </w:r>
    </w:p>
    <w:p w:rsidR="008212AB" w:rsidRPr="00A74877" w:rsidRDefault="008212AB" w:rsidP="00A74877">
      <w:pPr>
        <w:spacing w:line="240" w:lineRule="auto"/>
        <w:jc w:val="both"/>
        <w:rPr>
          <w:rFonts w:ascii="Times New Roman" w:hAnsi="Times New Roman"/>
          <w:sz w:val="24"/>
          <w:szCs w:val="24"/>
        </w:rPr>
      </w:pPr>
      <w:r w:rsidRPr="00A74877">
        <w:rPr>
          <w:rFonts w:ascii="Times New Roman" w:hAnsi="Times New Roman"/>
          <w:sz w:val="24"/>
          <w:szCs w:val="24"/>
        </w:rPr>
        <w:t>(4) Η διάρκεια μιας συμφωνίας-πλαίσιο δε δύναται να υπερβαίνει τα τέσσερα έτη, εκτός εξαιρετικών περιπτώσεων που δικαιολογούνται</w:t>
      </w:r>
      <w:r>
        <w:rPr>
          <w:rFonts w:ascii="Times New Roman" w:hAnsi="Times New Roman"/>
          <w:sz w:val="24"/>
          <w:szCs w:val="24"/>
        </w:rPr>
        <w:t xml:space="preserve"> δεόντως, ιδιαίτερα απ</w:t>
      </w:r>
      <w:r w:rsidRPr="00A74877">
        <w:rPr>
          <w:rFonts w:ascii="Times New Roman" w:hAnsi="Times New Roman"/>
          <w:sz w:val="24"/>
          <w:szCs w:val="24"/>
        </w:rPr>
        <w:t>ό το αντικείμενο της συμφωνίας-πλαίσιο.</w:t>
      </w:r>
    </w:p>
    <w:p w:rsidR="008212AB" w:rsidRPr="00A74877" w:rsidRDefault="008212AB" w:rsidP="00A74877">
      <w:pPr>
        <w:spacing w:line="240" w:lineRule="auto"/>
        <w:jc w:val="both"/>
        <w:rPr>
          <w:rFonts w:ascii="Times New Roman" w:hAnsi="Times New Roman"/>
          <w:sz w:val="24"/>
          <w:szCs w:val="24"/>
        </w:rPr>
      </w:pPr>
      <w:r>
        <w:rPr>
          <w:rFonts w:ascii="Times New Roman" w:hAnsi="Times New Roman"/>
          <w:sz w:val="24"/>
          <w:szCs w:val="24"/>
        </w:rPr>
        <w:t xml:space="preserve">(5) </w:t>
      </w:r>
      <w:r w:rsidRPr="00A74877">
        <w:rPr>
          <w:rFonts w:ascii="Times New Roman" w:hAnsi="Times New Roman"/>
          <w:sz w:val="24"/>
          <w:szCs w:val="24"/>
        </w:rPr>
        <w:t xml:space="preserve">Οι  αναθέτουσες αρχές  </w:t>
      </w:r>
      <w:r>
        <w:rPr>
          <w:rFonts w:ascii="Times New Roman" w:hAnsi="Times New Roman"/>
          <w:sz w:val="24"/>
          <w:szCs w:val="24"/>
        </w:rPr>
        <w:t>δε δύνανται να προσφεύγουν στις συμφωνίες - πλαίσιο καταχρηστικά ή κατά τρόπο που να εμποδίζει, να περιορίζει</w:t>
      </w:r>
      <w:r w:rsidRPr="00A74877">
        <w:rPr>
          <w:rFonts w:ascii="Times New Roman" w:hAnsi="Times New Roman"/>
          <w:sz w:val="24"/>
          <w:szCs w:val="24"/>
        </w:rPr>
        <w:t xml:space="preserve"> ή να νοθεύει τον ανταγωνισμό.</w:t>
      </w:r>
    </w:p>
    <w:p w:rsidR="008212AB" w:rsidRPr="00A74877" w:rsidRDefault="008212AB" w:rsidP="00A74877">
      <w:pPr>
        <w:spacing w:line="240" w:lineRule="auto"/>
        <w:jc w:val="both"/>
        <w:rPr>
          <w:rFonts w:ascii="Times New Roman" w:hAnsi="Times New Roman"/>
          <w:sz w:val="24"/>
          <w:szCs w:val="24"/>
        </w:rPr>
      </w:pPr>
      <w:r>
        <w:rPr>
          <w:rFonts w:ascii="Times New Roman" w:hAnsi="Times New Roman"/>
          <w:sz w:val="24"/>
          <w:szCs w:val="24"/>
        </w:rPr>
        <w:t xml:space="preserve">(6) </w:t>
      </w:r>
      <w:r w:rsidRPr="00A74877">
        <w:rPr>
          <w:rFonts w:ascii="Times New Roman" w:hAnsi="Times New Roman"/>
          <w:sz w:val="24"/>
          <w:szCs w:val="24"/>
        </w:rPr>
        <w:t>Όταν συνάπτεται μια συμφωνία</w:t>
      </w:r>
      <w:r>
        <w:rPr>
          <w:rFonts w:ascii="Times New Roman" w:hAnsi="Times New Roman"/>
          <w:sz w:val="24"/>
          <w:szCs w:val="24"/>
        </w:rPr>
        <w:t xml:space="preserve">-πλαίσιο με ένα μόνο οικονομικό </w:t>
      </w:r>
      <w:r w:rsidRPr="00A74877">
        <w:rPr>
          <w:rFonts w:ascii="Times New Roman" w:hAnsi="Times New Roman"/>
          <w:sz w:val="24"/>
          <w:szCs w:val="24"/>
        </w:rPr>
        <w:t xml:space="preserve">φορέα, οι συμβάσεις </w:t>
      </w:r>
      <w:r>
        <w:rPr>
          <w:rFonts w:ascii="Times New Roman" w:hAnsi="Times New Roman"/>
          <w:sz w:val="24"/>
          <w:szCs w:val="24"/>
        </w:rPr>
        <w:t>που βασίζονται σ' αυτή τη συμφω</w:t>
      </w:r>
      <w:r w:rsidRPr="00A74877">
        <w:rPr>
          <w:rFonts w:ascii="Times New Roman" w:hAnsi="Times New Roman"/>
          <w:sz w:val="24"/>
          <w:szCs w:val="24"/>
        </w:rPr>
        <w:t>νία</w:t>
      </w:r>
      <w:r>
        <w:rPr>
          <w:rFonts w:ascii="Times New Roman" w:hAnsi="Times New Roman"/>
          <w:sz w:val="24"/>
          <w:szCs w:val="24"/>
        </w:rPr>
        <w:t xml:space="preserve"> – πλαίσιο </w:t>
      </w:r>
      <w:r w:rsidRPr="00A74877">
        <w:rPr>
          <w:rFonts w:ascii="Times New Roman" w:hAnsi="Times New Roman"/>
          <w:sz w:val="24"/>
          <w:szCs w:val="24"/>
        </w:rPr>
        <w:t>ανατίθενται σύμφωνα με τους ό</w:t>
      </w:r>
      <w:r>
        <w:rPr>
          <w:rFonts w:ascii="Times New Roman" w:hAnsi="Times New Roman"/>
          <w:sz w:val="24"/>
          <w:szCs w:val="24"/>
        </w:rPr>
        <w:t xml:space="preserve">ρους που ορίζονται στη συμφωνία - </w:t>
      </w:r>
      <w:r w:rsidRPr="00A74877">
        <w:rPr>
          <w:rFonts w:ascii="Times New Roman" w:hAnsi="Times New Roman"/>
          <w:sz w:val="24"/>
          <w:szCs w:val="24"/>
        </w:rPr>
        <w:t>πλαίσιο. Για τη σύναψη των συμβάσεων α</w:t>
      </w:r>
      <w:r>
        <w:rPr>
          <w:rFonts w:ascii="Times New Roman" w:hAnsi="Times New Roman"/>
          <w:sz w:val="24"/>
          <w:szCs w:val="24"/>
        </w:rPr>
        <w:t xml:space="preserve">υτών, οι αναθέτουσες αρχές </w:t>
      </w:r>
      <w:r w:rsidRPr="00A74877">
        <w:rPr>
          <w:rFonts w:ascii="Times New Roman" w:hAnsi="Times New Roman"/>
          <w:sz w:val="24"/>
          <w:szCs w:val="24"/>
        </w:rPr>
        <w:t>δύνανται να διαβουλεύονται γραπτώς με το φορέα που συμμετέχει στη</w:t>
      </w:r>
      <w:r>
        <w:rPr>
          <w:rFonts w:ascii="Times New Roman" w:hAnsi="Times New Roman"/>
          <w:sz w:val="24"/>
          <w:szCs w:val="24"/>
        </w:rPr>
        <w:t xml:space="preserve"> </w:t>
      </w:r>
      <w:r w:rsidRPr="00A74877">
        <w:rPr>
          <w:rFonts w:ascii="Times New Roman" w:hAnsi="Times New Roman"/>
          <w:sz w:val="24"/>
          <w:szCs w:val="24"/>
        </w:rPr>
        <w:t>συμφωνία</w:t>
      </w:r>
      <w:r>
        <w:rPr>
          <w:rFonts w:ascii="Times New Roman" w:hAnsi="Times New Roman"/>
          <w:sz w:val="24"/>
          <w:szCs w:val="24"/>
        </w:rPr>
        <w:t xml:space="preserve"> </w:t>
      </w:r>
      <w:r w:rsidRPr="00A74877">
        <w:rPr>
          <w:rFonts w:ascii="Times New Roman" w:hAnsi="Times New Roman"/>
          <w:sz w:val="24"/>
          <w:szCs w:val="24"/>
        </w:rPr>
        <w:t>-</w:t>
      </w:r>
      <w:r>
        <w:rPr>
          <w:rFonts w:ascii="Times New Roman" w:hAnsi="Times New Roman"/>
          <w:sz w:val="24"/>
          <w:szCs w:val="24"/>
        </w:rPr>
        <w:t xml:space="preserve"> </w:t>
      </w:r>
      <w:r w:rsidRPr="00A74877">
        <w:rPr>
          <w:rFonts w:ascii="Times New Roman" w:hAnsi="Times New Roman"/>
          <w:sz w:val="24"/>
          <w:szCs w:val="24"/>
        </w:rPr>
        <w:t>πλαίσιο, ζητώντας του, εν ανάγκη, να συμπληρώσει την</w:t>
      </w:r>
      <w:r>
        <w:rPr>
          <w:rFonts w:ascii="Times New Roman" w:hAnsi="Times New Roman"/>
          <w:sz w:val="24"/>
          <w:szCs w:val="24"/>
        </w:rPr>
        <w:t xml:space="preserve"> </w:t>
      </w:r>
      <w:r w:rsidRPr="00A74877">
        <w:rPr>
          <w:rFonts w:ascii="Times New Roman" w:hAnsi="Times New Roman"/>
          <w:sz w:val="24"/>
          <w:szCs w:val="24"/>
        </w:rPr>
        <w:t>προσφορά του.</w:t>
      </w:r>
    </w:p>
    <w:p w:rsidR="008212AB" w:rsidRPr="00A74877" w:rsidRDefault="008212AB" w:rsidP="00A74877">
      <w:pPr>
        <w:spacing w:line="240" w:lineRule="auto"/>
        <w:jc w:val="both"/>
        <w:rPr>
          <w:rFonts w:ascii="Times New Roman" w:hAnsi="Times New Roman"/>
          <w:sz w:val="24"/>
          <w:szCs w:val="24"/>
        </w:rPr>
      </w:pPr>
      <w:r>
        <w:rPr>
          <w:rFonts w:ascii="Times New Roman" w:hAnsi="Times New Roman"/>
          <w:sz w:val="24"/>
          <w:szCs w:val="24"/>
        </w:rPr>
        <w:t xml:space="preserve">(7) </w:t>
      </w:r>
      <w:r w:rsidRPr="00A74877">
        <w:rPr>
          <w:rFonts w:ascii="Times New Roman" w:hAnsi="Times New Roman"/>
          <w:sz w:val="24"/>
          <w:szCs w:val="24"/>
        </w:rPr>
        <w:t>Όταν συνάπτεται μια συμφωνία-πλαίσιο με περισσότερους</w:t>
      </w:r>
      <w:r>
        <w:rPr>
          <w:rFonts w:ascii="Times New Roman" w:hAnsi="Times New Roman"/>
          <w:sz w:val="24"/>
          <w:szCs w:val="24"/>
        </w:rPr>
        <w:t xml:space="preserve"> του </w:t>
      </w:r>
      <w:r w:rsidRPr="00A74877">
        <w:rPr>
          <w:rFonts w:ascii="Times New Roman" w:hAnsi="Times New Roman"/>
          <w:sz w:val="24"/>
          <w:szCs w:val="24"/>
        </w:rPr>
        <w:t>ενός οικονομικούς φορείς, αυτοί πρέ</w:t>
      </w:r>
      <w:r>
        <w:rPr>
          <w:rFonts w:ascii="Times New Roman" w:hAnsi="Times New Roman"/>
          <w:sz w:val="24"/>
          <w:szCs w:val="24"/>
        </w:rPr>
        <w:t xml:space="preserve">πει να είναι τουλάχιστον τρεις, </w:t>
      </w:r>
      <w:r w:rsidRPr="00A74877">
        <w:rPr>
          <w:rFonts w:ascii="Times New Roman" w:hAnsi="Times New Roman"/>
          <w:sz w:val="24"/>
          <w:szCs w:val="24"/>
        </w:rPr>
        <w:t>εφόσον υπάρχει επαρκής αριθμός</w:t>
      </w:r>
      <w:r>
        <w:rPr>
          <w:rFonts w:ascii="Times New Roman" w:hAnsi="Times New Roman"/>
          <w:sz w:val="24"/>
          <w:szCs w:val="24"/>
        </w:rPr>
        <w:t xml:space="preserve"> οικονομικών φορέων που πληρούν </w:t>
      </w:r>
      <w:r w:rsidRPr="00A74877">
        <w:rPr>
          <w:rFonts w:ascii="Times New Roman" w:hAnsi="Times New Roman"/>
          <w:sz w:val="24"/>
          <w:szCs w:val="24"/>
        </w:rPr>
        <w:t xml:space="preserve">τα  </w:t>
      </w:r>
      <w:r>
        <w:rPr>
          <w:rFonts w:ascii="Times New Roman" w:hAnsi="Times New Roman"/>
          <w:sz w:val="24"/>
          <w:szCs w:val="24"/>
        </w:rPr>
        <w:t xml:space="preserve">κριτήρια </w:t>
      </w:r>
      <w:r w:rsidRPr="00A74877">
        <w:rPr>
          <w:rFonts w:ascii="Times New Roman" w:hAnsi="Times New Roman"/>
          <w:sz w:val="24"/>
          <w:szCs w:val="24"/>
        </w:rPr>
        <w:t>επιλογής ή/και</w:t>
      </w:r>
      <w:r>
        <w:rPr>
          <w:rFonts w:ascii="Times New Roman" w:hAnsi="Times New Roman"/>
          <w:sz w:val="24"/>
          <w:szCs w:val="24"/>
        </w:rPr>
        <w:t xml:space="preserve"> παραδεκτές     προσφορές</w:t>
      </w:r>
      <w:r w:rsidRPr="00A74877">
        <w:rPr>
          <w:rFonts w:ascii="Times New Roman" w:hAnsi="Times New Roman"/>
          <w:sz w:val="24"/>
          <w:szCs w:val="24"/>
        </w:rPr>
        <w:t xml:space="preserve"> που</w:t>
      </w:r>
      <w:r>
        <w:rPr>
          <w:rFonts w:ascii="Times New Roman" w:hAnsi="Times New Roman"/>
          <w:sz w:val="24"/>
          <w:szCs w:val="24"/>
        </w:rPr>
        <w:t xml:space="preserve"> </w:t>
      </w:r>
      <w:r w:rsidRPr="00A74877">
        <w:rPr>
          <w:rFonts w:ascii="Times New Roman" w:hAnsi="Times New Roman"/>
          <w:sz w:val="24"/>
          <w:szCs w:val="24"/>
        </w:rPr>
        <w:t>ανταποκρίνονται στα κριτήρια ανάθεσης. Η ανάθεση των συμβάσεων</w:t>
      </w:r>
      <w:r>
        <w:rPr>
          <w:rFonts w:ascii="Times New Roman" w:hAnsi="Times New Roman"/>
          <w:sz w:val="24"/>
          <w:szCs w:val="24"/>
        </w:rPr>
        <w:t xml:space="preserve"> </w:t>
      </w:r>
      <w:r w:rsidRPr="00A74877">
        <w:rPr>
          <w:rFonts w:ascii="Times New Roman" w:hAnsi="Times New Roman"/>
          <w:sz w:val="24"/>
          <w:szCs w:val="24"/>
        </w:rPr>
        <w:lastRenderedPageBreak/>
        <w:t>που βασίζονται σε συμφωνίες-πλαίσιο, οι οποίες έχουν συναφθεί με</w:t>
      </w:r>
      <w:r>
        <w:rPr>
          <w:rFonts w:ascii="Times New Roman" w:hAnsi="Times New Roman"/>
          <w:sz w:val="24"/>
          <w:szCs w:val="24"/>
        </w:rPr>
        <w:t xml:space="preserve"> </w:t>
      </w:r>
      <w:r w:rsidRPr="00A74877">
        <w:rPr>
          <w:rFonts w:ascii="Times New Roman" w:hAnsi="Times New Roman"/>
          <w:sz w:val="24"/>
          <w:szCs w:val="24"/>
        </w:rPr>
        <w:t>περισσότερους του ενός οικονομικούς φορείς, δύναται να γίνεται-</w:t>
      </w:r>
    </w:p>
    <w:p w:rsidR="008212AB" w:rsidRPr="00A74877" w:rsidRDefault="008212AB" w:rsidP="00A74877">
      <w:pPr>
        <w:spacing w:line="240" w:lineRule="auto"/>
        <w:jc w:val="both"/>
        <w:rPr>
          <w:rFonts w:ascii="Times New Roman" w:hAnsi="Times New Roman"/>
          <w:sz w:val="24"/>
          <w:szCs w:val="24"/>
        </w:rPr>
      </w:pPr>
      <w:r w:rsidRPr="00A74877">
        <w:rPr>
          <w:rFonts w:ascii="Times New Roman" w:hAnsi="Times New Roman"/>
          <w:sz w:val="24"/>
          <w:szCs w:val="24"/>
        </w:rPr>
        <w:t>(α) Είτε με εφαρμογή των όρων που καθορίζονται στη συμφωνία-πλαίσιο χωρίς νέο διαγωνισμό</w:t>
      </w:r>
      <w:r>
        <w:rPr>
          <w:rFonts w:ascii="Times New Roman" w:hAnsi="Times New Roman"/>
          <w:sz w:val="24"/>
          <w:szCs w:val="24"/>
        </w:rPr>
        <w:t>·</w:t>
      </w:r>
    </w:p>
    <w:p w:rsidR="008212AB" w:rsidRPr="00A74877" w:rsidRDefault="008212AB" w:rsidP="00A74877">
      <w:pPr>
        <w:spacing w:line="240" w:lineRule="auto"/>
        <w:jc w:val="both"/>
        <w:rPr>
          <w:rFonts w:ascii="Times New Roman" w:hAnsi="Times New Roman"/>
          <w:sz w:val="24"/>
          <w:szCs w:val="24"/>
        </w:rPr>
      </w:pPr>
      <w:r w:rsidRPr="00A74877">
        <w:rPr>
          <w:rFonts w:ascii="Times New Roman" w:hAnsi="Times New Roman"/>
          <w:sz w:val="24"/>
          <w:szCs w:val="24"/>
        </w:rPr>
        <w:t>(β) είτε, όταν δεν έχουν κ</w:t>
      </w:r>
      <w:r>
        <w:rPr>
          <w:rFonts w:ascii="Times New Roman" w:hAnsi="Times New Roman"/>
          <w:sz w:val="24"/>
          <w:szCs w:val="24"/>
        </w:rPr>
        <w:t>αθορισθεί όλοι οι όροι στη συμφω</w:t>
      </w:r>
      <w:r w:rsidRPr="00A74877">
        <w:rPr>
          <w:rFonts w:ascii="Times New Roman" w:hAnsi="Times New Roman"/>
          <w:sz w:val="24"/>
          <w:szCs w:val="24"/>
        </w:rPr>
        <w:t>νία</w:t>
      </w:r>
      <w:r>
        <w:rPr>
          <w:rFonts w:ascii="Times New Roman" w:hAnsi="Times New Roman"/>
          <w:sz w:val="24"/>
          <w:szCs w:val="24"/>
        </w:rPr>
        <w:t xml:space="preserve"> </w:t>
      </w:r>
      <w:r w:rsidRPr="00A74877">
        <w:rPr>
          <w:rFonts w:ascii="Times New Roman" w:hAnsi="Times New Roman"/>
          <w:sz w:val="24"/>
          <w:szCs w:val="24"/>
        </w:rPr>
        <w:t>-</w:t>
      </w:r>
      <w:r>
        <w:rPr>
          <w:rFonts w:ascii="Times New Roman" w:hAnsi="Times New Roman"/>
          <w:sz w:val="24"/>
          <w:szCs w:val="24"/>
        </w:rPr>
        <w:t xml:space="preserve"> </w:t>
      </w:r>
      <w:r w:rsidRPr="00A74877">
        <w:rPr>
          <w:rFonts w:ascii="Times New Roman" w:hAnsi="Times New Roman"/>
          <w:sz w:val="24"/>
          <w:szCs w:val="24"/>
        </w:rPr>
        <w:t>πλαίσιο, αφού διαγωνισθούν εκ νέου τα μέρη βάσει των ιδίων όρων, με τις απαραίτητες εν ανάγκη διευκρινίσεις, και ενδεχομένως, άλλων όρων που επισημαίνονται στα έγγραφα του διαγωνισμού της συμφωνίας-πλαίσιο, σύμφωνα με την ακόλουθη διαδικασία:</w:t>
      </w:r>
    </w:p>
    <w:p w:rsidR="008212AB" w:rsidRPr="00E4612D" w:rsidRDefault="008212AB" w:rsidP="00E4612D">
      <w:pPr>
        <w:spacing w:line="240" w:lineRule="auto"/>
        <w:jc w:val="both"/>
        <w:rPr>
          <w:rFonts w:ascii="Times New Roman" w:hAnsi="Times New Roman"/>
          <w:sz w:val="24"/>
          <w:szCs w:val="24"/>
        </w:rPr>
      </w:pPr>
      <w:r>
        <w:rPr>
          <w:rFonts w:ascii="Times New Roman" w:hAnsi="Times New Roman"/>
          <w:sz w:val="24"/>
          <w:szCs w:val="24"/>
        </w:rPr>
        <w:t>(</w:t>
      </w:r>
      <w:proofErr w:type="spellStart"/>
      <w:r>
        <w:rPr>
          <w:rFonts w:ascii="Times New Roman" w:hAnsi="Times New Roman"/>
          <w:sz w:val="24"/>
          <w:szCs w:val="24"/>
          <w:lang w:val="en-US"/>
        </w:rPr>
        <w:t>i</w:t>
      </w:r>
      <w:proofErr w:type="spellEnd"/>
      <w:r w:rsidRPr="00A74877">
        <w:rPr>
          <w:rFonts w:ascii="Times New Roman" w:hAnsi="Times New Roman"/>
          <w:sz w:val="24"/>
          <w:szCs w:val="24"/>
        </w:rPr>
        <w:t>) για κάθε σύμβαση που πρόκειται να συναφθεί, οι</w:t>
      </w:r>
      <w:r w:rsidRPr="00E4612D">
        <w:rPr>
          <w:rFonts w:ascii="Times New Roman" w:hAnsi="Times New Roman"/>
          <w:sz w:val="24"/>
          <w:szCs w:val="24"/>
        </w:rPr>
        <w:t xml:space="preserve"> αναθέτουσες αρχές διαβουλεύονται γραπτώς με ιούς οικονομικ</w:t>
      </w:r>
      <w:r>
        <w:rPr>
          <w:rFonts w:ascii="Times New Roman" w:hAnsi="Times New Roman"/>
          <w:sz w:val="24"/>
          <w:szCs w:val="24"/>
        </w:rPr>
        <w:t xml:space="preserve">ούς φορείς που είναι ικανοί να </w:t>
      </w:r>
      <w:r w:rsidRPr="00E4612D">
        <w:rPr>
          <w:rFonts w:ascii="Times New Roman" w:hAnsi="Times New Roman"/>
          <w:sz w:val="24"/>
          <w:szCs w:val="24"/>
        </w:rPr>
        <w:t xml:space="preserve"> </w:t>
      </w:r>
      <w:r>
        <w:rPr>
          <w:rFonts w:ascii="Times New Roman" w:hAnsi="Times New Roman"/>
          <w:sz w:val="24"/>
          <w:szCs w:val="24"/>
        </w:rPr>
        <w:t>εκτελέσουν</w:t>
      </w:r>
      <w:r w:rsidRPr="00E4612D">
        <w:rPr>
          <w:rFonts w:ascii="Times New Roman" w:hAnsi="Times New Roman"/>
          <w:sz w:val="24"/>
          <w:szCs w:val="24"/>
        </w:rPr>
        <w:t xml:space="preserve"> το αντικείμενο της σύμβασης</w:t>
      </w:r>
      <w:r>
        <w:rPr>
          <w:rFonts w:ascii="Times New Roman" w:hAnsi="Times New Roman"/>
          <w:sz w:val="24"/>
          <w:szCs w:val="24"/>
        </w:rPr>
        <w:t>·</w:t>
      </w:r>
    </w:p>
    <w:p w:rsidR="008212AB" w:rsidRPr="00E4612D" w:rsidRDefault="008212AB" w:rsidP="00E4612D">
      <w:pPr>
        <w:spacing w:line="240" w:lineRule="auto"/>
        <w:jc w:val="both"/>
        <w:rPr>
          <w:rFonts w:ascii="Times New Roman" w:hAnsi="Times New Roman"/>
          <w:sz w:val="24"/>
          <w:szCs w:val="24"/>
        </w:rPr>
      </w:pPr>
      <w:r w:rsidRPr="00E4612D">
        <w:rPr>
          <w:rFonts w:ascii="Times New Roman" w:hAnsi="Times New Roman"/>
          <w:sz w:val="24"/>
          <w:szCs w:val="24"/>
        </w:rPr>
        <w:t>(</w:t>
      </w:r>
      <w:r>
        <w:rPr>
          <w:rFonts w:ascii="Times New Roman" w:hAnsi="Times New Roman"/>
          <w:sz w:val="24"/>
          <w:szCs w:val="24"/>
          <w:lang w:val="en-US"/>
        </w:rPr>
        <w:t>ii</w:t>
      </w:r>
      <w:r w:rsidRPr="00E4612D">
        <w:rPr>
          <w:rFonts w:ascii="Times New Roman" w:hAnsi="Times New Roman"/>
          <w:sz w:val="24"/>
          <w:szCs w:val="24"/>
        </w:rPr>
        <w:t>) οι αναθέτουσες αρχές ορίζουν επαρκή προθεσμία</w:t>
      </w:r>
      <w:r>
        <w:rPr>
          <w:rFonts w:ascii="Times New Roman" w:hAnsi="Times New Roman"/>
          <w:sz w:val="24"/>
          <w:szCs w:val="24"/>
        </w:rPr>
        <w:t xml:space="preserve"> για</w:t>
      </w:r>
      <w:r w:rsidRPr="00E4612D">
        <w:rPr>
          <w:rFonts w:ascii="Times New Roman" w:hAnsi="Times New Roman"/>
          <w:sz w:val="24"/>
          <w:szCs w:val="24"/>
        </w:rPr>
        <w:t xml:space="preserve"> την υποβολή των</w:t>
      </w:r>
      <w:r>
        <w:rPr>
          <w:rFonts w:ascii="Times New Roman" w:hAnsi="Times New Roman"/>
          <w:sz w:val="24"/>
          <w:szCs w:val="24"/>
        </w:rPr>
        <w:t xml:space="preserve"> προσφορών των σχετικών με κάθε</w:t>
      </w:r>
      <w:r w:rsidRPr="00E4612D">
        <w:rPr>
          <w:rFonts w:ascii="Times New Roman" w:hAnsi="Times New Roman"/>
          <w:sz w:val="24"/>
          <w:szCs w:val="24"/>
        </w:rPr>
        <w:t xml:space="preserve"> σύμβαση, λαμβ</w:t>
      </w:r>
      <w:r>
        <w:rPr>
          <w:rFonts w:ascii="Times New Roman" w:hAnsi="Times New Roman"/>
          <w:sz w:val="24"/>
          <w:szCs w:val="24"/>
        </w:rPr>
        <w:t>ανομένων υπόψη παραμέτρων, όπως</w:t>
      </w:r>
      <w:r w:rsidRPr="00E4612D">
        <w:rPr>
          <w:rFonts w:ascii="Times New Roman" w:hAnsi="Times New Roman"/>
          <w:sz w:val="24"/>
          <w:szCs w:val="24"/>
        </w:rPr>
        <w:t xml:space="preserve"> η πολυπλοκότητα το</w:t>
      </w:r>
      <w:r>
        <w:rPr>
          <w:rFonts w:ascii="Times New Roman" w:hAnsi="Times New Roman"/>
          <w:sz w:val="24"/>
          <w:szCs w:val="24"/>
        </w:rPr>
        <w:t>υ αντικειμένου της σύμβασης και</w:t>
      </w:r>
      <w:r w:rsidRPr="00E4612D">
        <w:rPr>
          <w:rFonts w:ascii="Times New Roman" w:hAnsi="Times New Roman"/>
          <w:sz w:val="24"/>
          <w:szCs w:val="24"/>
        </w:rPr>
        <w:t xml:space="preserve"> </w:t>
      </w:r>
      <w:r>
        <w:rPr>
          <w:rFonts w:ascii="Times New Roman" w:hAnsi="Times New Roman"/>
          <w:sz w:val="24"/>
          <w:szCs w:val="24"/>
        </w:rPr>
        <w:t>ο</w:t>
      </w:r>
      <w:r w:rsidRPr="00E4612D">
        <w:rPr>
          <w:rFonts w:ascii="Times New Roman" w:hAnsi="Times New Roman"/>
          <w:sz w:val="24"/>
          <w:szCs w:val="24"/>
        </w:rPr>
        <w:t xml:space="preserve"> απαραίτητος χρόνος   για τη διαβίβαση </w:t>
      </w:r>
      <w:r>
        <w:rPr>
          <w:rFonts w:ascii="Times New Roman" w:hAnsi="Times New Roman"/>
          <w:sz w:val="24"/>
          <w:szCs w:val="24"/>
        </w:rPr>
        <w:t xml:space="preserve">των </w:t>
      </w:r>
      <w:r w:rsidRPr="00E4612D">
        <w:rPr>
          <w:rFonts w:ascii="Times New Roman" w:hAnsi="Times New Roman"/>
          <w:sz w:val="24"/>
          <w:szCs w:val="24"/>
        </w:rPr>
        <w:t>προσφορών</w:t>
      </w:r>
      <w:r>
        <w:rPr>
          <w:rFonts w:ascii="Times New Roman" w:hAnsi="Times New Roman"/>
          <w:sz w:val="24"/>
          <w:szCs w:val="24"/>
        </w:rPr>
        <w:t>·</w:t>
      </w:r>
    </w:p>
    <w:p w:rsidR="008212AB" w:rsidRPr="00E4612D" w:rsidRDefault="008212AB" w:rsidP="00E4612D">
      <w:pPr>
        <w:spacing w:line="240" w:lineRule="auto"/>
        <w:jc w:val="both"/>
        <w:rPr>
          <w:rFonts w:ascii="Times New Roman" w:hAnsi="Times New Roman"/>
          <w:sz w:val="24"/>
          <w:szCs w:val="24"/>
        </w:rPr>
      </w:pPr>
      <w:r w:rsidRPr="00E4612D">
        <w:rPr>
          <w:rFonts w:ascii="Times New Roman" w:hAnsi="Times New Roman"/>
          <w:sz w:val="24"/>
          <w:szCs w:val="24"/>
        </w:rPr>
        <w:t>(</w:t>
      </w:r>
      <w:r>
        <w:rPr>
          <w:rFonts w:ascii="Times New Roman" w:hAnsi="Times New Roman"/>
          <w:sz w:val="24"/>
          <w:szCs w:val="24"/>
          <w:lang w:val="en-US"/>
        </w:rPr>
        <w:t>iii</w:t>
      </w:r>
      <w:r w:rsidRPr="00E4612D">
        <w:rPr>
          <w:rFonts w:ascii="Times New Roman" w:hAnsi="Times New Roman"/>
          <w:sz w:val="24"/>
          <w:szCs w:val="24"/>
        </w:rPr>
        <w:t xml:space="preserve">) οι </w:t>
      </w:r>
      <w:r>
        <w:rPr>
          <w:rFonts w:ascii="Times New Roman" w:hAnsi="Times New Roman"/>
          <w:sz w:val="24"/>
          <w:szCs w:val="24"/>
        </w:rPr>
        <w:t xml:space="preserve">προσφορές </w:t>
      </w:r>
      <w:r w:rsidRPr="00E4612D">
        <w:rPr>
          <w:rFonts w:ascii="Times New Roman" w:hAnsi="Times New Roman"/>
          <w:sz w:val="24"/>
          <w:szCs w:val="24"/>
        </w:rPr>
        <w:t>υποβάλλονται γραπτώς και το περιεχόμενο τους πρέπει να παραμένει εμπιστευτικό έως την εκπν</w:t>
      </w:r>
      <w:r>
        <w:rPr>
          <w:rFonts w:ascii="Times New Roman" w:hAnsi="Times New Roman"/>
          <w:sz w:val="24"/>
          <w:szCs w:val="24"/>
        </w:rPr>
        <w:t>οή της προβλεπόμενης προθεσμίας</w:t>
      </w:r>
      <w:r w:rsidRPr="00E4612D">
        <w:rPr>
          <w:rFonts w:ascii="Times New Roman" w:hAnsi="Times New Roman"/>
          <w:sz w:val="24"/>
          <w:szCs w:val="24"/>
        </w:rPr>
        <w:t xml:space="preserve"> </w:t>
      </w:r>
      <w:r>
        <w:rPr>
          <w:rFonts w:ascii="Times New Roman" w:hAnsi="Times New Roman"/>
          <w:sz w:val="24"/>
          <w:szCs w:val="24"/>
        </w:rPr>
        <w:t>απάντησης·</w:t>
      </w:r>
    </w:p>
    <w:p w:rsidR="008212AB" w:rsidRPr="00E4612D" w:rsidRDefault="008212AB" w:rsidP="00E4612D">
      <w:pPr>
        <w:spacing w:line="240" w:lineRule="auto"/>
        <w:jc w:val="both"/>
        <w:rPr>
          <w:rFonts w:ascii="Times New Roman" w:hAnsi="Times New Roman"/>
          <w:sz w:val="24"/>
          <w:szCs w:val="24"/>
        </w:rPr>
      </w:pPr>
      <w:r w:rsidRPr="00E4612D">
        <w:rPr>
          <w:rFonts w:ascii="Times New Roman" w:hAnsi="Times New Roman"/>
          <w:sz w:val="24"/>
          <w:szCs w:val="24"/>
        </w:rPr>
        <w:t>(</w:t>
      </w:r>
      <w:r>
        <w:rPr>
          <w:rFonts w:ascii="Times New Roman" w:hAnsi="Times New Roman"/>
          <w:sz w:val="24"/>
          <w:szCs w:val="24"/>
          <w:lang w:val="en-US"/>
        </w:rPr>
        <w:t>iv</w:t>
      </w:r>
      <w:r w:rsidRPr="00E4612D">
        <w:rPr>
          <w:rFonts w:ascii="Times New Roman" w:hAnsi="Times New Roman"/>
          <w:sz w:val="24"/>
          <w:szCs w:val="24"/>
        </w:rPr>
        <w:t>) οι αναθέτουσες αρ</w:t>
      </w:r>
      <w:r>
        <w:rPr>
          <w:rFonts w:ascii="Times New Roman" w:hAnsi="Times New Roman"/>
          <w:sz w:val="24"/>
          <w:szCs w:val="24"/>
        </w:rPr>
        <w:t>χές αναθέτουν κάθε σύμβαση στον</w:t>
      </w:r>
      <w:r w:rsidRPr="00E4612D">
        <w:rPr>
          <w:rFonts w:ascii="Times New Roman" w:hAnsi="Times New Roman"/>
          <w:sz w:val="24"/>
          <w:szCs w:val="24"/>
        </w:rPr>
        <w:t xml:space="preserve"> προσφέροντα πο</w:t>
      </w:r>
      <w:r>
        <w:rPr>
          <w:rFonts w:ascii="Times New Roman" w:hAnsi="Times New Roman"/>
          <w:sz w:val="24"/>
          <w:szCs w:val="24"/>
        </w:rPr>
        <w:t>υ υπέβαλε την καλύτερη προσφορά</w:t>
      </w:r>
      <w:r w:rsidRPr="00E4612D">
        <w:rPr>
          <w:rFonts w:ascii="Times New Roman" w:hAnsi="Times New Roman"/>
          <w:sz w:val="24"/>
          <w:szCs w:val="24"/>
        </w:rPr>
        <w:t xml:space="preserve"> βάσει των κριτηρίων ανάθεσης που έχουν καθορισθεί στα   έγγραφα   του </w:t>
      </w:r>
      <w:r>
        <w:rPr>
          <w:rFonts w:ascii="Times New Roman" w:hAnsi="Times New Roman"/>
          <w:sz w:val="24"/>
          <w:szCs w:val="24"/>
        </w:rPr>
        <w:t xml:space="preserve">  διαγωνισμού   της  συμφωνίας</w:t>
      </w:r>
      <w:r w:rsidRPr="00E4612D">
        <w:rPr>
          <w:rFonts w:ascii="Times New Roman" w:hAnsi="Times New Roman"/>
          <w:sz w:val="24"/>
          <w:szCs w:val="24"/>
        </w:rPr>
        <w:t xml:space="preserve"> </w:t>
      </w:r>
      <w:r>
        <w:rPr>
          <w:rFonts w:ascii="Times New Roman" w:hAnsi="Times New Roman"/>
          <w:sz w:val="24"/>
          <w:szCs w:val="24"/>
        </w:rPr>
        <w:t>-</w:t>
      </w:r>
      <w:r w:rsidRPr="00E4612D">
        <w:rPr>
          <w:rFonts w:ascii="Times New Roman" w:hAnsi="Times New Roman"/>
          <w:sz w:val="24"/>
          <w:szCs w:val="24"/>
        </w:rPr>
        <w:t xml:space="preserve"> πλαίσιο. </w:t>
      </w:r>
    </w:p>
    <w:p w:rsidR="008212AB" w:rsidRPr="00E4612D" w:rsidRDefault="008212AB" w:rsidP="00E4612D">
      <w:pPr>
        <w:spacing w:line="240" w:lineRule="auto"/>
        <w:jc w:val="both"/>
        <w:rPr>
          <w:rFonts w:ascii="Times New Roman" w:hAnsi="Times New Roman"/>
          <w:sz w:val="24"/>
          <w:szCs w:val="24"/>
        </w:rPr>
      </w:pPr>
      <w:r w:rsidRPr="00E4612D">
        <w:rPr>
          <w:rFonts w:ascii="Times New Roman" w:hAnsi="Times New Roman"/>
          <w:sz w:val="24"/>
          <w:szCs w:val="24"/>
        </w:rPr>
        <w:t>Δημόσιες συ</w:t>
      </w:r>
      <w:r>
        <w:rPr>
          <w:rFonts w:ascii="Times New Roman" w:hAnsi="Times New Roman"/>
          <w:sz w:val="24"/>
          <w:szCs w:val="24"/>
        </w:rPr>
        <w:t>μβάσεις και συμφωνίες-πλαίσιο π</w:t>
      </w:r>
      <w:r w:rsidRPr="00E4612D">
        <w:rPr>
          <w:rFonts w:ascii="Times New Roman" w:hAnsi="Times New Roman"/>
          <w:sz w:val="24"/>
          <w:szCs w:val="24"/>
        </w:rPr>
        <w:t xml:space="preserve">ου συνάπτονται από κεντρικές αρχές αγορών. </w:t>
      </w:r>
    </w:p>
    <w:p w:rsidR="008212AB" w:rsidRPr="00E4612D" w:rsidRDefault="008212AB" w:rsidP="00E4612D">
      <w:pPr>
        <w:spacing w:line="240" w:lineRule="auto"/>
        <w:jc w:val="both"/>
        <w:rPr>
          <w:rFonts w:ascii="Times New Roman" w:hAnsi="Times New Roman"/>
          <w:sz w:val="24"/>
          <w:szCs w:val="24"/>
        </w:rPr>
      </w:pPr>
      <w:r>
        <w:rPr>
          <w:rFonts w:ascii="Times New Roman" w:hAnsi="Times New Roman"/>
          <w:sz w:val="24"/>
          <w:szCs w:val="24"/>
        </w:rPr>
        <w:t>35. -</w:t>
      </w:r>
      <w:r w:rsidRPr="00E4612D">
        <w:rPr>
          <w:rFonts w:ascii="Times New Roman" w:hAnsi="Times New Roman"/>
          <w:sz w:val="24"/>
          <w:szCs w:val="24"/>
        </w:rPr>
        <w:t xml:space="preserve">(1) Οι αναθέτουσες αρχές έχουν την δυνατότητα να αποκτούν έργα, προμήθειες ή/και υπηρεσίες προσφεύγοντας σε κεντρική αρχή αγορών. </w:t>
      </w:r>
    </w:p>
    <w:p w:rsidR="008212AB" w:rsidRPr="00E4612D" w:rsidRDefault="008212AB" w:rsidP="00E4612D">
      <w:pPr>
        <w:spacing w:line="240" w:lineRule="auto"/>
        <w:jc w:val="both"/>
        <w:rPr>
          <w:rFonts w:ascii="Times New Roman" w:hAnsi="Times New Roman"/>
          <w:sz w:val="24"/>
          <w:szCs w:val="24"/>
        </w:rPr>
      </w:pPr>
      <w:r w:rsidRPr="00E4612D">
        <w:rPr>
          <w:rFonts w:ascii="Times New Roman" w:hAnsi="Times New Roman"/>
          <w:sz w:val="24"/>
          <w:szCs w:val="24"/>
        </w:rPr>
        <w:t xml:space="preserve">(2) Οι αναθέτουσες αρχές που αποκτούν έργα, προμήθειες ή/και υπηρεσίες προσφεύγοντας σε κεντρική αρχή αγορών θεωρείται ότι έχουν τηρήσει το παρόν Μέρος, εφόσον το έχει τήρησε; η εν λόγω κεντρική αρχή αγορών. </w:t>
      </w:r>
    </w:p>
    <w:p w:rsidR="008212AB" w:rsidRPr="00E4612D" w:rsidRDefault="008212AB" w:rsidP="00E4612D">
      <w:pPr>
        <w:spacing w:line="240" w:lineRule="auto"/>
        <w:jc w:val="both"/>
        <w:rPr>
          <w:rFonts w:ascii="Times New Roman" w:hAnsi="Times New Roman"/>
          <w:sz w:val="24"/>
          <w:szCs w:val="24"/>
        </w:rPr>
      </w:pPr>
      <w:r w:rsidRPr="00E4612D">
        <w:rPr>
          <w:rFonts w:ascii="Times New Roman" w:hAnsi="Times New Roman"/>
          <w:sz w:val="24"/>
          <w:szCs w:val="24"/>
        </w:rPr>
        <w:t>Δυναμικά</w:t>
      </w:r>
      <w:r>
        <w:rPr>
          <w:rFonts w:ascii="Times New Roman" w:hAnsi="Times New Roman"/>
          <w:sz w:val="24"/>
          <w:szCs w:val="24"/>
        </w:rPr>
        <w:t xml:space="preserve"> </w:t>
      </w:r>
      <w:r w:rsidRPr="00E4612D">
        <w:rPr>
          <w:rFonts w:ascii="Times New Roman" w:hAnsi="Times New Roman"/>
          <w:sz w:val="24"/>
          <w:szCs w:val="24"/>
        </w:rPr>
        <w:t>συστήματα</w:t>
      </w:r>
      <w:r>
        <w:rPr>
          <w:rFonts w:ascii="Times New Roman" w:hAnsi="Times New Roman"/>
          <w:sz w:val="24"/>
          <w:szCs w:val="24"/>
        </w:rPr>
        <w:t xml:space="preserve"> </w:t>
      </w:r>
      <w:r w:rsidRPr="00E4612D">
        <w:rPr>
          <w:rFonts w:ascii="Times New Roman" w:hAnsi="Times New Roman"/>
          <w:sz w:val="24"/>
          <w:szCs w:val="24"/>
        </w:rPr>
        <w:t xml:space="preserve">αγορών. </w:t>
      </w:r>
    </w:p>
    <w:p w:rsidR="008212AB" w:rsidRPr="00F214AD" w:rsidRDefault="008212AB" w:rsidP="00F214AD">
      <w:pPr>
        <w:spacing w:line="240" w:lineRule="auto"/>
        <w:jc w:val="both"/>
        <w:rPr>
          <w:rFonts w:ascii="Times New Roman" w:hAnsi="Times New Roman"/>
          <w:sz w:val="24"/>
          <w:szCs w:val="24"/>
        </w:rPr>
      </w:pPr>
      <w:r>
        <w:rPr>
          <w:rFonts w:ascii="Times New Roman" w:hAnsi="Times New Roman"/>
          <w:sz w:val="24"/>
          <w:szCs w:val="24"/>
        </w:rPr>
        <w:t>36. -(1) Τηρουμένων των διατάξεων</w:t>
      </w:r>
      <w:r w:rsidRPr="00E4612D">
        <w:rPr>
          <w:rFonts w:ascii="Times New Roman" w:hAnsi="Times New Roman"/>
          <w:sz w:val="24"/>
          <w:szCs w:val="24"/>
        </w:rPr>
        <w:t xml:space="preserve"> του παρόντος άρθρου, οι αναθέτουσες αρχές   δύνανται να </w:t>
      </w:r>
      <w:r>
        <w:rPr>
          <w:rFonts w:ascii="Times New Roman" w:hAnsi="Times New Roman"/>
          <w:sz w:val="24"/>
          <w:szCs w:val="24"/>
        </w:rPr>
        <w:t xml:space="preserve">προσφεύγουν </w:t>
      </w:r>
      <w:r w:rsidRPr="00E4612D">
        <w:rPr>
          <w:rFonts w:ascii="Times New Roman" w:hAnsi="Times New Roman"/>
          <w:sz w:val="24"/>
          <w:szCs w:val="24"/>
        </w:rPr>
        <w:t>στην εφαρμογή</w:t>
      </w:r>
      <w:r>
        <w:rPr>
          <w:rFonts w:ascii="Times New Roman" w:hAnsi="Times New Roman"/>
          <w:sz w:val="24"/>
          <w:szCs w:val="24"/>
        </w:rPr>
        <w:t xml:space="preserve"> </w:t>
      </w:r>
      <w:r w:rsidRPr="00F214AD">
        <w:rPr>
          <w:rFonts w:ascii="Times New Roman" w:hAnsi="Times New Roman"/>
          <w:sz w:val="24"/>
          <w:szCs w:val="24"/>
        </w:rPr>
        <w:t xml:space="preserve">δυναμικών συστημάτων αγορών για τη σύναψη δημόσιων </w:t>
      </w:r>
      <w:r>
        <w:rPr>
          <w:rFonts w:ascii="Times New Roman" w:hAnsi="Times New Roman"/>
          <w:sz w:val="24"/>
          <w:szCs w:val="24"/>
        </w:rPr>
        <w:t>συμβάσεων με βάση Κανονισμούς π</w:t>
      </w:r>
      <w:r w:rsidRPr="00F214AD">
        <w:rPr>
          <w:rFonts w:ascii="Times New Roman" w:hAnsi="Times New Roman"/>
          <w:sz w:val="24"/>
          <w:szCs w:val="24"/>
        </w:rPr>
        <w:t>ου εκδίδονται από το Υπουργικό Συμβούλιο δυνάμει του παρόντος Νόμου.</w:t>
      </w:r>
    </w:p>
    <w:p w:rsidR="008212AB" w:rsidRPr="00F214AD" w:rsidRDefault="008212AB" w:rsidP="00F214AD">
      <w:pPr>
        <w:spacing w:line="240" w:lineRule="auto"/>
        <w:jc w:val="both"/>
        <w:rPr>
          <w:rFonts w:ascii="Times New Roman" w:hAnsi="Times New Roman"/>
          <w:sz w:val="24"/>
          <w:szCs w:val="24"/>
        </w:rPr>
      </w:pPr>
      <w:r>
        <w:rPr>
          <w:rFonts w:ascii="Times New Roman" w:hAnsi="Times New Roman"/>
          <w:sz w:val="24"/>
          <w:szCs w:val="24"/>
        </w:rPr>
        <w:t xml:space="preserve">(2) </w:t>
      </w:r>
      <w:r w:rsidRPr="00F214AD">
        <w:rPr>
          <w:rFonts w:ascii="Times New Roman" w:hAnsi="Times New Roman"/>
          <w:sz w:val="24"/>
          <w:szCs w:val="24"/>
        </w:rPr>
        <w:t>Για την εφαρμογή ενός δυναμικού συστήματος αγορών,  οι</w:t>
      </w:r>
      <w:r>
        <w:rPr>
          <w:rFonts w:ascii="Times New Roman" w:hAnsi="Times New Roman"/>
          <w:sz w:val="24"/>
          <w:szCs w:val="24"/>
        </w:rPr>
        <w:t xml:space="preserve"> </w:t>
      </w:r>
      <w:r w:rsidRPr="00F214AD">
        <w:rPr>
          <w:rFonts w:ascii="Times New Roman" w:hAnsi="Times New Roman"/>
          <w:sz w:val="24"/>
          <w:szCs w:val="24"/>
        </w:rPr>
        <w:t xml:space="preserve">αναθέτουσες αρχές   ακολουθούν τους κανόνες της </w:t>
      </w:r>
      <w:r>
        <w:rPr>
          <w:rFonts w:ascii="Times New Roman" w:hAnsi="Times New Roman"/>
          <w:sz w:val="24"/>
          <w:szCs w:val="24"/>
        </w:rPr>
        <w:t xml:space="preserve">ανοικτής </w:t>
      </w:r>
      <w:r w:rsidRPr="00F214AD">
        <w:rPr>
          <w:rFonts w:ascii="Times New Roman" w:hAnsi="Times New Roman"/>
          <w:sz w:val="24"/>
          <w:szCs w:val="24"/>
        </w:rPr>
        <w:t xml:space="preserve">διαδικασίας σε όλες τις φάσεις της </w:t>
      </w:r>
      <w:r>
        <w:rPr>
          <w:rFonts w:ascii="Times New Roman" w:hAnsi="Times New Roman"/>
          <w:sz w:val="24"/>
          <w:szCs w:val="24"/>
        </w:rPr>
        <w:t xml:space="preserve">μέχρι την ανάθεση των συμβάσεων </w:t>
      </w:r>
      <w:r w:rsidRPr="00F214AD">
        <w:rPr>
          <w:rFonts w:ascii="Times New Roman" w:hAnsi="Times New Roman"/>
          <w:sz w:val="24"/>
          <w:szCs w:val="24"/>
        </w:rPr>
        <w:t>στο πλαίσιο αυτού του συστήματος. Σ</w:t>
      </w:r>
      <w:r>
        <w:rPr>
          <w:rFonts w:ascii="Times New Roman" w:hAnsi="Times New Roman"/>
          <w:sz w:val="24"/>
          <w:szCs w:val="24"/>
        </w:rPr>
        <w:t xml:space="preserve">το σύστημα γίνονται δεκτοί όλοι </w:t>
      </w:r>
      <w:r w:rsidRPr="00F214AD">
        <w:rPr>
          <w:rFonts w:ascii="Times New Roman" w:hAnsi="Times New Roman"/>
          <w:sz w:val="24"/>
          <w:szCs w:val="24"/>
        </w:rPr>
        <w:t>οι προσφέροντες οι οποίοι πληρούν</w:t>
      </w:r>
      <w:r>
        <w:rPr>
          <w:rFonts w:ascii="Times New Roman" w:hAnsi="Times New Roman"/>
          <w:sz w:val="24"/>
          <w:szCs w:val="24"/>
        </w:rPr>
        <w:t xml:space="preserve"> τα κριτήρια επιλογής και έχουν </w:t>
      </w:r>
      <w:r w:rsidRPr="00F214AD">
        <w:rPr>
          <w:rFonts w:ascii="Times New Roman" w:hAnsi="Times New Roman"/>
          <w:sz w:val="24"/>
          <w:szCs w:val="24"/>
        </w:rPr>
        <w:t>υποβάλει ενδεικτική  προσφορά  σύμφωνη  προς τα έγγραφα  του</w:t>
      </w:r>
      <w:r>
        <w:rPr>
          <w:rFonts w:ascii="Times New Roman" w:hAnsi="Times New Roman"/>
          <w:sz w:val="24"/>
          <w:szCs w:val="24"/>
        </w:rPr>
        <w:t xml:space="preserve"> </w:t>
      </w:r>
      <w:r w:rsidRPr="00F214AD">
        <w:rPr>
          <w:rFonts w:ascii="Times New Roman" w:hAnsi="Times New Roman"/>
          <w:sz w:val="24"/>
          <w:szCs w:val="24"/>
        </w:rPr>
        <w:t xml:space="preserve">διαγωνισμού   και   τα ενδεχόμενα  </w:t>
      </w:r>
      <w:r>
        <w:rPr>
          <w:rFonts w:ascii="Times New Roman" w:hAnsi="Times New Roman"/>
          <w:sz w:val="24"/>
          <w:szCs w:val="24"/>
        </w:rPr>
        <w:t>συμπληρωματικά έγγραφα.</w:t>
      </w:r>
      <w:r w:rsidRPr="00F214AD">
        <w:rPr>
          <w:rFonts w:ascii="Times New Roman" w:hAnsi="Times New Roman"/>
          <w:sz w:val="24"/>
          <w:szCs w:val="24"/>
        </w:rPr>
        <w:t xml:space="preserve"> Οι</w:t>
      </w:r>
      <w:r>
        <w:rPr>
          <w:rFonts w:ascii="Times New Roman" w:hAnsi="Times New Roman"/>
          <w:sz w:val="24"/>
          <w:szCs w:val="24"/>
        </w:rPr>
        <w:t xml:space="preserve"> </w:t>
      </w:r>
      <w:r w:rsidRPr="00F214AD">
        <w:rPr>
          <w:rFonts w:ascii="Times New Roman" w:hAnsi="Times New Roman"/>
          <w:sz w:val="24"/>
          <w:szCs w:val="24"/>
        </w:rPr>
        <w:t>ενδεικτικές προσφορές δύνανται να β</w:t>
      </w:r>
      <w:r>
        <w:rPr>
          <w:rFonts w:ascii="Times New Roman" w:hAnsi="Times New Roman"/>
          <w:sz w:val="24"/>
          <w:szCs w:val="24"/>
        </w:rPr>
        <w:t xml:space="preserve">ελτιώνονται οποιαδήποτε στιγμή, </w:t>
      </w:r>
      <w:r w:rsidRPr="00F214AD">
        <w:rPr>
          <w:rFonts w:ascii="Times New Roman" w:hAnsi="Times New Roman"/>
          <w:sz w:val="24"/>
          <w:szCs w:val="24"/>
        </w:rPr>
        <w:t xml:space="preserve">υπό τον όρο ότι εξακολουθούν </w:t>
      </w:r>
      <w:r>
        <w:rPr>
          <w:rFonts w:ascii="Times New Roman" w:hAnsi="Times New Roman"/>
          <w:sz w:val="24"/>
          <w:szCs w:val="24"/>
        </w:rPr>
        <w:t xml:space="preserve">να συνάδουν προς τα έγγραφα του </w:t>
      </w:r>
      <w:r w:rsidRPr="00F214AD">
        <w:rPr>
          <w:rFonts w:ascii="Times New Roman" w:hAnsi="Times New Roman"/>
          <w:sz w:val="24"/>
          <w:szCs w:val="24"/>
        </w:rPr>
        <w:t>διαγωνισμού. Για την εφαρμογή τ</w:t>
      </w:r>
      <w:r>
        <w:rPr>
          <w:rFonts w:ascii="Times New Roman" w:hAnsi="Times New Roman"/>
          <w:sz w:val="24"/>
          <w:szCs w:val="24"/>
        </w:rPr>
        <w:t xml:space="preserve">ου δυναμικού συστήματος αγορών </w:t>
      </w:r>
      <w:r w:rsidRPr="00F214AD">
        <w:rPr>
          <w:rFonts w:ascii="Times New Roman" w:hAnsi="Times New Roman"/>
          <w:sz w:val="24"/>
          <w:szCs w:val="24"/>
        </w:rPr>
        <w:t>και  τη  σύναψη  των  δημόσιων</w:t>
      </w:r>
      <w:r>
        <w:rPr>
          <w:rFonts w:ascii="Times New Roman" w:hAnsi="Times New Roman"/>
          <w:sz w:val="24"/>
          <w:szCs w:val="24"/>
        </w:rPr>
        <w:t xml:space="preserve"> συμβάσεων στο πλαίσιο  τέτοιου </w:t>
      </w:r>
      <w:r w:rsidRPr="00F214AD">
        <w:rPr>
          <w:rFonts w:ascii="Times New Roman" w:hAnsi="Times New Roman"/>
          <w:sz w:val="24"/>
          <w:szCs w:val="24"/>
        </w:rPr>
        <w:t xml:space="preserve">συστήματος,   οι   </w:t>
      </w:r>
      <w:r w:rsidRPr="00F214AD">
        <w:rPr>
          <w:rFonts w:ascii="Times New Roman" w:hAnsi="Times New Roman"/>
          <w:sz w:val="24"/>
          <w:szCs w:val="24"/>
        </w:rPr>
        <w:lastRenderedPageBreak/>
        <w:t>αναθέτουσες   αρχ</w:t>
      </w:r>
      <w:r>
        <w:rPr>
          <w:rFonts w:ascii="Times New Roman" w:hAnsi="Times New Roman"/>
          <w:sz w:val="24"/>
          <w:szCs w:val="24"/>
        </w:rPr>
        <w:t xml:space="preserve">ές  χρησιμοποιούν  αποκλειστικά </w:t>
      </w:r>
      <w:r w:rsidRPr="00F214AD">
        <w:rPr>
          <w:rFonts w:ascii="Times New Roman" w:hAnsi="Times New Roman"/>
          <w:sz w:val="24"/>
          <w:szCs w:val="24"/>
        </w:rPr>
        <w:t>ηλεκτρονικά μέσα σύμφωνα με το άρθρο 48, εδάφια (2) έως (5).</w:t>
      </w:r>
    </w:p>
    <w:p w:rsidR="008212AB" w:rsidRPr="00F214AD" w:rsidRDefault="008212AB" w:rsidP="00F214AD">
      <w:pPr>
        <w:spacing w:line="240" w:lineRule="auto"/>
        <w:jc w:val="both"/>
        <w:rPr>
          <w:rFonts w:ascii="Times New Roman" w:hAnsi="Times New Roman"/>
          <w:sz w:val="24"/>
          <w:szCs w:val="24"/>
        </w:rPr>
      </w:pPr>
      <w:r>
        <w:rPr>
          <w:rFonts w:ascii="Times New Roman" w:hAnsi="Times New Roman"/>
          <w:sz w:val="24"/>
          <w:szCs w:val="24"/>
        </w:rPr>
        <w:t xml:space="preserve">(3) </w:t>
      </w:r>
      <w:r w:rsidRPr="00F214AD">
        <w:rPr>
          <w:rFonts w:ascii="Times New Roman" w:hAnsi="Times New Roman"/>
          <w:sz w:val="24"/>
          <w:szCs w:val="24"/>
        </w:rPr>
        <w:t>Για τους σκοπούς της εφα</w:t>
      </w:r>
      <w:r>
        <w:rPr>
          <w:rFonts w:ascii="Times New Roman" w:hAnsi="Times New Roman"/>
          <w:sz w:val="24"/>
          <w:szCs w:val="24"/>
        </w:rPr>
        <w:t xml:space="preserve">ρμογής του δυναμικού συστήματος </w:t>
      </w:r>
      <w:r w:rsidRPr="00F214AD">
        <w:rPr>
          <w:rFonts w:ascii="Times New Roman" w:hAnsi="Times New Roman"/>
          <w:sz w:val="24"/>
          <w:szCs w:val="24"/>
        </w:rPr>
        <w:t>αγορών, οι αναθέτουσες αρχές-</w:t>
      </w:r>
    </w:p>
    <w:p w:rsidR="008212AB" w:rsidRPr="00F214AD" w:rsidRDefault="008212AB" w:rsidP="00F214AD">
      <w:pPr>
        <w:spacing w:line="240" w:lineRule="auto"/>
        <w:jc w:val="both"/>
        <w:rPr>
          <w:rFonts w:ascii="Times New Roman" w:hAnsi="Times New Roman"/>
          <w:sz w:val="24"/>
          <w:szCs w:val="24"/>
        </w:rPr>
      </w:pPr>
      <w:r w:rsidRPr="00F214AD">
        <w:rPr>
          <w:rFonts w:ascii="Times New Roman" w:hAnsi="Times New Roman"/>
          <w:sz w:val="24"/>
          <w:szCs w:val="24"/>
        </w:rPr>
        <w:t>(α) Δημοσιεύουν προκήρυξη διαγωνισμού διευκρινίζοντας ότι πρόκειται για δυναμικό σύστημα αγορών</w:t>
      </w:r>
      <w:r>
        <w:rPr>
          <w:rFonts w:ascii="Times New Roman" w:hAnsi="Times New Roman"/>
          <w:sz w:val="24"/>
          <w:szCs w:val="24"/>
        </w:rPr>
        <w:t>·</w:t>
      </w:r>
    </w:p>
    <w:p w:rsidR="008212AB" w:rsidRPr="00F214AD" w:rsidRDefault="008212AB" w:rsidP="00F214AD">
      <w:pPr>
        <w:spacing w:line="240" w:lineRule="auto"/>
        <w:jc w:val="both"/>
        <w:rPr>
          <w:rFonts w:ascii="Times New Roman" w:hAnsi="Times New Roman"/>
          <w:sz w:val="24"/>
          <w:szCs w:val="24"/>
        </w:rPr>
      </w:pPr>
      <w:r w:rsidRPr="00F214AD">
        <w:rPr>
          <w:rFonts w:ascii="Times New Roman" w:hAnsi="Times New Roman"/>
          <w:sz w:val="24"/>
          <w:szCs w:val="24"/>
        </w:rPr>
        <w:t>(β) διευκρινίζουν, μεταξύ άλλων, στα έγγραφα του διαγωνισμού τη φύση των προβλεπόμενων αγορών που αποτελούν αντικείμενο αυτού του συστήματος, καθώς και όλες τις απαραίτητες πληροφορίες που αφορούν στο σύστημα αυτό, το χρησιμοποιούμενο ηλεκτρονικό εξοπλισμό και τις τεχνικές διευθετήσεις και προδιαγραφές της σύνδεσης</w:t>
      </w:r>
      <w:r>
        <w:rPr>
          <w:rFonts w:ascii="Times New Roman" w:hAnsi="Times New Roman"/>
          <w:sz w:val="24"/>
          <w:szCs w:val="24"/>
        </w:rPr>
        <w:t>·</w:t>
      </w:r>
    </w:p>
    <w:p w:rsidR="008212AB" w:rsidRDefault="008212AB" w:rsidP="003C1791">
      <w:pPr>
        <w:spacing w:line="240" w:lineRule="auto"/>
        <w:jc w:val="both"/>
        <w:rPr>
          <w:rFonts w:ascii="Times New Roman" w:hAnsi="Times New Roman"/>
          <w:sz w:val="24"/>
          <w:szCs w:val="24"/>
        </w:rPr>
      </w:pPr>
      <w:r w:rsidRPr="00F214AD">
        <w:rPr>
          <w:rFonts w:ascii="Times New Roman" w:hAnsi="Times New Roman"/>
          <w:sz w:val="24"/>
          <w:szCs w:val="24"/>
        </w:rPr>
        <w:t xml:space="preserve">(γ) προσφέρουν ελεύθερη, άμεση και πλήρη πρόσβαση με ηλεκτρονικά μέσα στα έγγραφα του διαγωνισμού και σε κάθε συμπληρωματικό έγγραφο, ήδη από τη δημοσίευση </w:t>
      </w:r>
      <w:r>
        <w:rPr>
          <w:rFonts w:ascii="Times New Roman" w:hAnsi="Times New Roman"/>
          <w:sz w:val="24"/>
          <w:szCs w:val="24"/>
        </w:rPr>
        <w:t xml:space="preserve">της </w:t>
      </w:r>
      <w:r w:rsidRPr="003C1791">
        <w:rPr>
          <w:rFonts w:ascii="Times New Roman" w:hAnsi="Times New Roman"/>
          <w:sz w:val="24"/>
          <w:szCs w:val="24"/>
        </w:rPr>
        <w:t>προκήρυξης μ</w:t>
      </w:r>
      <w:r>
        <w:rPr>
          <w:rFonts w:ascii="Times New Roman" w:hAnsi="Times New Roman"/>
          <w:sz w:val="24"/>
          <w:szCs w:val="24"/>
        </w:rPr>
        <w:t>έχρι τη λήξη του συστήματος, και</w:t>
      </w:r>
      <w:r w:rsidRPr="003C1791">
        <w:rPr>
          <w:rFonts w:ascii="Times New Roman" w:hAnsi="Times New Roman"/>
          <w:sz w:val="24"/>
          <w:szCs w:val="24"/>
        </w:rPr>
        <w:t xml:space="preserve"> σημειώνουν στην προκήρυξη τη διεύθυνση στο διαδίκτυο στην οποία δύνανται να μελετώνται αυτά τα έγγραφα.</w:t>
      </w:r>
    </w:p>
    <w:p w:rsidR="008212AB" w:rsidRPr="003C1791" w:rsidRDefault="008212AB" w:rsidP="003C1791">
      <w:pPr>
        <w:spacing w:line="240" w:lineRule="auto"/>
        <w:jc w:val="both"/>
        <w:rPr>
          <w:rFonts w:ascii="Times New Roman" w:hAnsi="Times New Roman"/>
          <w:sz w:val="24"/>
          <w:szCs w:val="24"/>
        </w:rPr>
      </w:pPr>
      <w:r>
        <w:rPr>
          <w:rFonts w:ascii="Times New Roman" w:hAnsi="Times New Roman"/>
          <w:sz w:val="24"/>
          <w:szCs w:val="24"/>
        </w:rPr>
        <w:t xml:space="preserve">(4) </w:t>
      </w:r>
      <w:r w:rsidRPr="003C1791">
        <w:rPr>
          <w:rFonts w:ascii="Times New Roman" w:hAnsi="Times New Roman"/>
          <w:sz w:val="24"/>
          <w:szCs w:val="24"/>
        </w:rPr>
        <w:t>Οι αναθέτουσες αρχές πα</w:t>
      </w:r>
      <w:r>
        <w:rPr>
          <w:rFonts w:ascii="Times New Roman" w:hAnsi="Times New Roman"/>
          <w:sz w:val="24"/>
          <w:szCs w:val="24"/>
        </w:rPr>
        <w:t xml:space="preserve">ρέχουν,  σε όλη τη διάρκεια του </w:t>
      </w:r>
      <w:r w:rsidRPr="003C1791">
        <w:rPr>
          <w:rFonts w:ascii="Times New Roman" w:hAnsi="Times New Roman"/>
          <w:sz w:val="24"/>
          <w:szCs w:val="24"/>
        </w:rPr>
        <w:t>δυναμικού συστήματος αγορών, τ</w:t>
      </w:r>
      <w:r>
        <w:rPr>
          <w:rFonts w:ascii="Times New Roman" w:hAnsi="Times New Roman"/>
          <w:sz w:val="24"/>
          <w:szCs w:val="24"/>
        </w:rPr>
        <w:t xml:space="preserve">η δυνατότητα σε κάθε οικονομικό </w:t>
      </w:r>
      <w:r w:rsidRPr="003C1791">
        <w:rPr>
          <w:rFonts w:ascii="Times New Roman" w:hAnsi="Times New Roman"/>
          <w:sz w:val="24"/>
          <w:szCs w:val="24"/>
        </w:rPr>
        <w:t>φορέα να υποβά</w:t>
      </w:r>
      <w:r>
        <w:rPr>
          <w:rFonts w:ascii="Times New Roman" w:hAnsi="Times New Roman"/>
          <w:sz w:val="24"/>
          <w:szCs w:val="24"/>
        </w:rPr>
        <w:t xml:space="preserve">λει ενδεικτική προσφορά με σκοπό να γίνει δεκτός στο </w:t>
      </w:r>
      <w:r w:rsidRPr="003C1791">
        <w:rPr>
          <w:rFonts w:ascii="Times New Roman" w:hAnsi="Times New Roman"/>
          <w:sz w:val="24"/>
          <w:szCs w:val="24"/>
        </w:rPr>
        <w:t xml:space="preserve">σύστημα σύμφωνα με τους όρους </w:t>
      </w:r>
      <w:r>
        <w:rPr>
          <w:rFonts w:ascii="Times New Roman" w:hAnsi="Times New Roman"/>
          <w:sz w:val="24"/>
          <w:szCs w:val="24"/>
        </w:rPr>
        <w:t xml:space="preserve">που προβλέπει το εδάφιο (2). Οι </w:t>
      </w:r>
      <w:r w:rsidRPr="003C1791">
        <w:rPr>
          <w:rFonts w:ascii="Times New Roman" w:hAnsi="Times New Roman"/>
          <w:sz w:val="24"/>
          <w:szCs w:val="24"/>
        </w:rPr>
        <w:t>αναθέτουσες αρχές ολοκληρώνου</w:t>
      </w:r>
      <w:r>
        <w:rPr>
          <w:rFonts w:ascii="Times New Roman" w:hAnsi="Times New Roman"/>
          <w:sz w:val="24"/>
          <w:szCs w:val="24"/>
        </w:rPr>
        <w:t xml:space="preserve">ν την αξιολόγηση εντός μέγιστης </w:t>
      </w:r>
      <w:r w:rsidRPr="003C1791">
        <w:rPr>
          <w:rFonts w:ascii="Times New Roman" w:hAnsi="Times New Roman"/>
          <w:sz w:val="24"/>
          <w:szCs w:val="24"/>
        </w:rPr>
        <w:t>προθεσμίας δεκαπέντε (15) ημερών</w:t>
      </w:r>
      <w:r>
        <w:rPr>
          <w:rFonts w:ascii="Times New Roman" w:hAnsi="Times New Roman"/>
          <w:sz w:val="24"/>
          <w:szCs w:val="24"/>
        </w:rPr>
        <w:t xml:space="preserve">, αρχομένης από την υποβολή της </w:t>
      </w:r>
      <w:r w:rsidRPr="003C1791">
        <w:rPr>
          <w:rFonts w:ascii="Times New Roman" w:hAnsi="Times New Roman"/>
          <w:sz w:val="24"/>
          <w:szCs w:val="24"/>
        </w:rPr>
        <w:t>ενδεικτικής   προσφοράς. Η περίο</w:t>
      </w:r>
      <w:r>
        <w:rPr>
          <w:rFonts w:ascii="Times New Roman" w:hAnsi="Times New Roman"/>
          <w:sz w:val="24"/>
          <w:szCs w:val="24"/>
        </w:rPr>
        <w:t xml:space="preserve">δος αξιολόγησης μπορεί να </w:t>
      </w:r>
      <w:r w:rsidRPr="003C1791">
        <w:rPr>
          <w:rFonts w:ascii="Times New Roman" w:hAnsi="Times New Roman"/>
          <w:sz w:val="24"/>
          <w:szCs w:val="24"/>
        </w:rPr>
        <w:t xml:space="preserve">παραταθεί, εφόσον εν  τω μεταξύ,   δεν έχει υπάρξει </w:t>
      </w:r>
      <w:r>
        <w:rPr>
          <w:rFonts w:ascii="Times New Roman" w:hAnsi="Times New Roman"/>
          <w:sz w:val="24"/>
          <w:szCs w:val="24"/>
        </w:rPr>
        <w:t xml:space="preserve">άλλος </w:t>
      </w:r>
      <w:r w:rsidRPr="003C1791">
        <w:rPr>
          <w:rFonts w:ascii="Times New Roman" w:hAnsi="Times New Roman"/>
          <w:sz w:val="24"/>
          <w:szCs w:val="24"/>
        </w:rPr>
        <w:t>διαγωνισμός. Οι αναθέτουσες αρχές ενημερώνουν το ταχύτερο δυνατό</w:t>
      </w:r>
      <w:r>
        <w:rPr>
          <w:rFonts w:ascii="Times New Roman" w:hAnsi="Times New Roman"/>
          <w:sz w:val="24"/>
          <w:szCs w:val="24"/>
        </w:rPr>
        <w:t xml:space="preserve"> </w:t>
      </w:r>
      <w:r w:rsidRPr="003C1791">
        <w:rPr>
          <w:rFonts w:ascii="Times New Roman" w:hAnsi="Times New Roman"/>
          <w:sz w:val="24"/>
          <w:szCs w:val="24"/>
        </w:rPr>
        <w:t>τον προσφέροντα σχετικά με την αποδοχή του στο δυναμικό σύστημα</w:t>
      </w:r>
      <w:r>
        <w:rPr>
          <w:rFonts w:ascii="Times New Roman" w:hAnsi="Times New Roman"/>
          <w:sz w:val="24"/>
          <w:szCs w:val="24"/>
        </w:rPr>
        <w:t xml:space="preserve"> </w:t>
      </w:r>
      <w:r w:rsidRPr="003C1791">
        <w:rPr>
          <w:rFonts w:ascii="Times New Roman" w:hAnsi="Times New Roman"/>
          <w:sz w:val="24"/>
          <w:szCs w:val="24"/>
        </w:rPr>
        <w:t>αγορών ή την απόρριψη της ενδεικτικής προσφοράς του.</w:t>
      </w:r>
    </w:p>
    <w:p w:rsidR="008212AB" w:rsidRPr="003C1791" w:rsidRDefault="008212AB" w:rsidP="003C1791">
      <w:pPr>
        <w:spacing w:line="240" w:lineRule="auto"/>
        <w:jc w:val="both"/>
        <w:rPr>
          <w:rFonts w:ascii="Times New Roman" w:hAnsi="Times New Roman"/>
          <w:sz w:val="24"/>
          <w:szCs w:val="24"/>
        </w:rPr>
      </w:pPr>
      <w:r w:rsidRPr="003C1791">
        <w:rPr>
          <w:rFonts w:ascii="Times New Roman" w:hAnsi="Times New Roman"/>
          <w:sz w:val="24"/>
          <w:szCs w:val="24"/>
        </w:rPr>
        <w:t>(5)</w:t>
      </w:r>
      <w:r>
        <w:rPr>
          <w:rFonts w:ascii="Times New Roman" w:hAnsi="Times New Roman"/>
          <w:sz w:val="24"/>
          <w:szCs w:val="24"/>
        </w:rPr>
        <w:t xml:space="preserve"> Κ</w:t>
      </w:r>
      <w:r w:rsidRPr="003C1791">
        <w:rPr>
          <w:rFonts w:ascii="Times New Roman" w:hAnsi="Times New Roman"/>
          <w:sz w:val="24"/>
          <w:szCs w:val="24"/>
        </w:rPr>
        <w:t>άθε συγκεκριμένη σύμβαση πρέπει να αποτελεί αντικείμενο</w:t>
      </w:r>
      <w:r>
        <w:rPr>
          <w:rFonts w:ascii="Times New Roman" w:hAnsi="Times New Roman"/>
          <w:sz w:val="24"/>
          <w:szCs w:val="24"/>
        </w:rPr>
        <w:t xml:space="preserve"> </w:t>
      </w:r>
      <w:r w:rsidRPr="003C1791">
        <w:rPr>
          <w:rFonts w:ascii="Times New Roman" w:hAnsi="Times New Roman"/>
          <w:sz w:val="24"/>
          <w:szCs w:val="24"/>
        </w:rPr>
        <w:t>διαγωνισμού. Πριν από τον εν λόγω διαγωνισμό, οι αναθέτουσες</w:t>
      </w:r>
      <w:r>
        <w:rPr>
          <w:rFonts w:ascii="Times New Roman" w:hAnsi="Times New Roman"/>
          <w:sz w:val="24"/>
          <w:szCs w:val="24"/>
        </w:rPr>
        <w:t xml:space="preserve"> </w:t>
      </w:r>
      <w:r w:rsidRPr="003C1791">
        <w:rPr>
          <w:rFonts w:ascii="Times New Roman" w:hAnsi="Times New Roman"/>
          <w:sz w:val="24"/>
          <w:szCs w:val="24"/>
        </w:rPr>
        <w:t>αρχές δημοσιεύουν απλουστευμένη προκήρυξη διαγωνισμού με την</w:t>
      </w:r>
      <w:r>
        <w:rPr>
          <w:rFonts w:ascii="Times New Roman" w:hAnsi="Times New Roman"/>
          <w:sz w:val="24"/>
          <w:szCs w:val="24"/>
        </w:rPr>
        <w:t xml:space="preserve"> </w:t>
      </w:r>
      <w:r w:rsidRPr="003C1791">
        <w:rPr>
          <w:rFonts w:ascii="Times New Roman" w:hAnsi="Times New Roman"/>
          <w:sz w:val="24"/>
          <w:szCs w:val="24"/>
        </w:rPr>
        <w:t>οποία καλούν όλους τους ενδιαφερόμενους οικονομικούς φορείς να</w:t>
      </w:r>
      <w:r>
        <w:rPr>
          <w:rFonts w:ascii="Times New Roman" w:hAnsi="Times New Roman"/>
          <w:sz w:val="24"/>
          <w:szCs w:val="24"/>
        </w:rPr>
        <w:t xml:space="preserve"> </w:t>
      </w:r>
      <w:r w:rsidRPr="003C1791">
        <w:rPr>
          <w:rFonts w:ascii="Times New Roman" w:hAnsi="Times New Roman"/>
          <w:sz w:val="24"/>
          <w:szCs w:val="24"/>
        </w:rPr>
        <w:t>υποβάλουν ενδεικτική προσφορά, σύμφωνα με το εδάφιο (4), εντός</w:t>
      </w:r>
      <w:r>
        <w:rPr>
          <w:rFonts w:ascii="Times New Roman" w:hAnsi="Times New Roman"/>
          <w:sz w:val="24"/>
          <w:szCs w:val="24"/>
        </w:rPr>
        <w:t xml:space="preserve"> </w:t>
      </w:r>
      <w:r w:rsidRPr="003C1791">
        <w:rPr>
          <w:rFonts w:ascii="Times New Roman" w:hAnsi="Times New Roman"/>
          <w:sz w:val="24"/>
          <w:szCs w:val="24"/>
        </w:rPr>
        <w:t>δεκαπενθήμερης  τουλάχιστον προθεσμίας, αρχομένης από την</w:t>
      </w:r>
      <w:r>
        <w:rPr>
          <w:rFonts w:ascii="Times New Roman" w:hAnsi="Times New Roman"/>
          <w:sz w:val="24"/>
          <w:szCs w:val="24"/>
        </w:rPr>
        <w:t xml:space="preserve"> </w:t>
      </w:r>
      <w:r w:rsidRPr="003C1791">
        <w:rPr>
          <w:rFonts w:ascii="Times New Roman" w:hAnsi="Times New Roman"/>
          <w:sz w:val="24"/>
          <w:szCs w:val="24"/>
        </w:rPr>
        <w:t>ημερομηνία   αποστολής της απλουστευμένης προκήρυξης. Οι</w:t>
      </w:r>
      <w:r>
        <w:rPr>
          <w:rFonts w:ascii="Times New Roman" w:hAnsi="Times New Roman"/>
          <w:sz w:val="24"/>
          <w:szCs w:val="24"/>
        </w:rPr>
        <w:t xml:space="preserve"> </w:t>
      </w:r>
      <w:r w:rsidRPr="003C1791">
        <w:rPr>
          <w:rFonts w:ascii="Times New Roman" w:hAnsi="Times New Roman"/>
          <w:sz w:val="24"/>
          <w:szCs w:val="24"/>
        </w:rPr>
        <w:t>αναθέτουσες αρχές προχωρούν στο  διαγωνισμό μόνο</w:t>
      </w:r>
      <w:r>
        <w:rPr>
          <w:rFonts w:ascii="Times New Roman" w:hAnsi="Times New Roman"/>
          <w:sz w:val="24"/>
          <w:szCs w:val="24"/>
        </w:rPr>
        <w:t xml:space="preserve"> </w:t>
      </w:r>
      <w:r w:rsidRPr="003C1791">
        <w:rPr>
          <w:rFonts w:ascii="Times New Roman" w:hAnsi="Times New Roman"/>
          <w:sz w:val="24"/>
          <w:szCs w:val="24"/>
        </w:rPr>
        <w:t>μετά  την</w:t>
      </w:r>
      <w:r>
        <w:rPr>
          <w:rFonts w:ascii="Times New Roman" w:hAnsi="Times New Roman"/>
          <w:sz w:val="24"/>
          <w:szCs w:val="24"/>
        </w:rPr>
        <w:t xml:space="preserve"> </w:t>
      </w:r>
      <w:r w:rsidRPr="003C1791">
        <w:rPr>
          <w:rFonts w:ascii="Times New Roman" w:hAnsi="Times New Roman"/>
          <w:sz w:val="24"/>
          <w:szCs w:val="24"/>
        </w:rPr>
        <w:t>ολοκλήρωση της αξιολόγησης όλων των ενδεικτικών προσφορών που</w:t>
      </w:r>
      <w:r>
        <w:rPr>
          <w:rFonts w:ascii="Times New Roman" w:hAnsi="Times New Roman"/>
          <w:sz w:val="24"/>
          <w:szCs w:val="24"/>
        </w:rPr>
        <w:t xml:space="preserve"> </w:t>
      </w:r>
      <w:r w:rsidRPr="003C1791">
        <w:rPr>
          <w:rFonts w:ascii="Times New Roman" w:hAnsi="Times New Roman"/>
          <w:sz w:val="24"/>
          <w:szCs w:val="24"/>
        </w:rPr>
        <w:t>έχουν υποβληθεί εμπρόθεσμα.</w:t>
      </w:r>
    </w:p>
    <w:p w:rsidR="008212AB" w:rsidRDefault="008212AB" w:rsidP="00927DA0">
      <w:pPr>
        <w:spacing w:line="240" w:lineRule="auto"/>
        <w:jc w:val="both"/>
        <w:rPr>
          <w:rFonts w:ascii="Times New Roman" w:hAnsi="Times New Roman"/>
          <w:sz w:val="24"/>
          <w:szCs w:val="24"/>
        </w:rPr>
      </w:pPr>
      <w:r>
        <w:rPr>
          <w:rFonts w:ascii="Times New Roman" w:hAnsi="Times New Roman"/>
          <w:sz w:val="24"/>
          <w:szCs w:val="24"/>
        </w:rPr>
        <w:t xml:space="preserve">(6) </w:t>
      </w:r>
      <w:r w:rsidRPr="003C1791">
        <w:rPr>
          <w:rFonts w:ascii="Times New Roman" w:hAnsi="Times New Roman"/>
          <w:sz w:val="24"/>
          <w:szCs w:val="24"/>
        </w:rPr>
        <w:t>Οι αναθέτουσες αρχές καλούν όλους τους προσφέροντες που</w:t>
      </w:r>
      <w:r>
        <w:rPr>
          <w:rFonts w:ascii="Times New Roman" w:hAnsi="Times New Roman"/>
          <w:sz w:val="24"/>
          <w:szCs w:val="24"/>
        </w:rPr>
        <w:t xml:space="preserve"> </w:t>
      </w:r>
      <w:r w:rsidRPr="003C1791">
        <w:rPr>
          <w:rFonts w:ascii="Times New Roman" w:hAnsi="Times New Roman"/>
          <w:sz w:val="24"/>
          <w:szCs w:val="24"/>
        </w:rPr>
        <w:t>έχουν γίνει δεκτοί στο σύστημα να υποβάλλουν προσφορά για κάθε</w:t>
      </w:r>
      <w:r>
        <w:rPr>
          <w:rFonts w:ascii="Times New Roman" w:hAnsi="Times New Roman"/>
          <w:sz w:val="24"/>
          <w:szCs w:val="24"/>
        </w:rPr>
        <w:t xml:space="preserve"> </w:t>
      </w:r>
      <w:r w:rsidRPr="003C1791">
        <w:rPr>
          <w:rFonts w:ascii="Times New Roman" w:hAnsi="Times New Roman"/>
          <w:sz w:val="24"/>
          <w:szCs w:val="24"/>
        </w:rPr>
        <w:t>συγκεκριμένη σύμβαση που πρόκειται να συναφθεί στο πλαίσιο του</w:t>
      </w:r>
      <w:r>
        <w:rPr>
          <w:rFonts w:ascii="Times New Roman" w:hAnsi="Times New Roman"/>
          <w:sz w:val="24"/>
          <w:szCs w:val="24"/>
        </w:rPr>
        <w:t xml:space="preserve"> </w:t>
      </w:r>
      <w:r w:rsidRPr="003C1791">
        <w:rPr>
          <w:rFonts w:ascii="Times New Roman" w:hAnsi="Times New Roman"/>
          <w:sz w:val="24"/>
          <w:szCs w:val="24"/>
        </w:rPr>
        <w:t>συστήματος. Για το σκοπό αυτό, καθορίζουν επαρκή προθεσμία για</w:t>
      </w:r>
      <w:r>
        <w:rPr>
          <w:rFonts w:ascii="Times New Roman" w:hAnsi="Times New Roman"/>
          <w:sz w:val="24"/>
          <w:szCs w:val="24"/>
        </w:rPr>
        <w:t xml:space="preserve"> </w:t>
      </w:r>
      <w:r w:rsidRPr="003C1791">
        <w:rPr>
          <w:rFonts w:ascii="Times New Roman" w:hAnsi="Times New Roman"/>
          <w:sz w:val="24"/>
          <w:szCs w:val="24"/>
        </w:rPr>
        <w:t>την υποβολή των προσφορών. Οι αναθέτουσες αρχές αναθέτουν τη</w:t>
      </w:r>
      <w:r>
        <w:rPr>
          <w:rFonts w:ascii="Times New Roman" w:hAnsi="Times New Roman"/>
          <w:sz w:val="24"/>
          <w:szCs w:val="24"/>
        </w:rPr>
        <w:t xml:space="preserve"> </w:t>
      </w:r>
      <w:r w:rsidRPr="003C1791">
        <w:rPr>
          <w:rFonts w:ascii="Times New Roman" w:hAnsi="Times New Roman"/>
          <w:sz w:val="24"/>
          <w:szCs w:val="24"/>
        </w:rPr>
        <w:t>σύμβαση  στον  προσφέρον</w:t>
      </w:r>
      <w:r>
        <w:rPr>
          <w:rFonts w:ascii="Times New Roman" w:hAnsi="Times New Roman"/>
          <w:sz w:val="24"/>
          <w:szCs w:val="24"/>
        </w:rPr>
        <w:t>τα, ο οποίος υπέβαλε την</w:t>
      </w:r>
      <w:r w:rsidRPr="003C1791">
        <w:rPr>
          <w:rFonts w:ascii="Times New Roman" w:hAnsi="Times New Roman"/>
          <w:sz w:val="24"/>
          <w:szCs w:val="24"/>
        </w:rPr>
        <w:t xml:space="preserve"> καλύτερη</w:t>
      </w:r>
      <w:r>
        <w:rPr>
          <w:rFonts w:ascii="Times New Roman" w:hAnsi="Times New Roman"/>
          <w:sz w:val="24"/>
          <w:szCs w:val="24"/>
        </w:rPr>
        <w:t xml:space="preserve">  </w:t>
      </w:r>
      <w:r w:rsidRPr="00927DA0">
        <w:rPr>
          <w:rFonts w:ascii="Times New Roman" w:hAnsi="Times New Roman"/>
          <w:sz w:val="24"/>
          <w:szCs w:val="24"/>
        </w:rPr>
        <w:t>προσφορά, σύμφωνα με τα κριτήρια ανάθεσης τα οποία επισημαίνονται στην προκήρυξη του διαγωνισμού για την έναρξη εφαρμογής του δυναμικού συστήματος αγορών. Τα κριτήρια αυτά δύνανται, ενδεχομένως, να προσδιορίζονται στην προαναφερόμενη πρόσκληση.</w:t>
      </w:r>
    </w:p>
    <w:p w:rsidR="008212AB" w:rsidRPr="00927DA0" w:rsidRDefault="008212AB" w:rsidP="00927DA0">
      <w:pPr>
        <w:spacing w:line="240" w:lineRule="auto"/>
        <w:jc w:val="both"/>
        <w:rPr>
          <w:rFonts w:ascii="Times New Roman" w:hAnsi="Times New Roman"/>
          <w:sz w:val="24"/>
          <w:szCs w:val="24"/>
        </w:rPr>
      </w:pPr>
      <w:r w:rsidRPr="00927DA0">
        <w:rPr>
          <w:rFonts w:ascii="Times New Roman" w:hAnsi="Times New Roman"/>
          <w:sz w:val="24"/>
          <w:szCs w:val="24"/>
        </w:rPr>
        <w:t xml:space="preserve">(7) Η διάρκεια ενός δυναμικού συστήματος αγορών δεν δύναται να υπερβαίνει την τετραετία, εκτός από εξαιρετικές περιπτώσεις δεόντως αιτιολογημένες. Οι </w:t>
      </w:r>
      <w:r w:rsidRPr="00927DA0">
        <w:rPr>
          <w:rFonts w:ascii="Times New Roman" w:hAnsi="Times New Roman"/>
          <w:sz w:val="24"/>
          <w:szCs w:val="24"/>
        </w:rPr>
        <w:lastRenderedPageBreak/>
        <w:t>αναθέτουσες αρχές δε δύνανται να προσφεύγουν σε αυτό το σύστημα κατά τρόπο ώστε να εμποδίζουν, να περ</w:t>
      </w:r>
      <w:r>
        <w:rPr>
          <w:rFonts w:ascii="Times New Roman" w:hAnsi="Times New Roman"/>
          <w:sz w:val="24"/>
          <w:szCs w:val="24"/>
        </w:rPr>
        <w:t>ι</w:t>
      </w:r>
      <w:r w:rsidRPr="00927DA0">
        <w:rPr>
          <w:rFonts w:ascii="Times New Roman" w:hAnsi="Times New Roman"/>
          <w:sz w:val="24"/>
          <w:szCs w:val="24"/>
        </w:rPr>
        <w:t>ορίζουν ή να στρεβλώνουν τον ανταγωνισμό:</w:t>
      </w:r>
    </w:p>
    <w:p w:rsidR="008212AB" w:rsidRPr="00927DA0" w:rsidRDefault="008212AB" w:rsidP="00927DA0">
      <w:pPr>
        <w:spacing w:line="240" w:lineRule="auto"/>
        <w:jc w:val="both"/>
        <w:rPr>
          <w:rFonts w:ascii="Times New Roman" w:hAnsi="Times New Roman"/>
          <w:sz w:val="24"/>
          <w:szCs w:val="24"/>
        </w:rPr>
      </w:pPr>
      <w:r w:rsidRPr="00927DA0">
        <w:rPr>
          <w:rFonts w:ascii="Times New Roman" w:hAnsi="Times New Roman"/>
          <w:sz w:val="24"/>
          <w:szCs w:val="24"/>
        </w:rPr>
        <w:t>Νοείται ότι οι ενδιαφερόμενοι οικονομικοί φορείς ή οι συμμετέχοντες στο σύστημα δε δύνανται να επιβαρύνονται με έξοδα διεκπεραίωσης.</w:t>
      </w:r>
    </w:p>
    <w:p w:rsidR="008212AB" w:rsidRPr="00927DA0" w:rsidRDefault="008212AB" w:rsidP="00927DA0">
      <w:pPr>
        <w:spacing w:line="240" w:lineRule="auto"/>
        <w:jc w:val="both"/>
        <w:rPr>
          <w:rFonts w:ascii="Times New Roman" w:hAnsi="Times New Roman"/>
          <w:sz w:val="24"/>
          <w:szCs w:val="24"/>
        </w:rPr>
      </w:pPr>
      <w:r w:rsidRPr="00927DA0">
        <w:rPr>
          <w:rFonts w:ascii="Times New Roman" w:hAnsi="Times New Roman"/>
          <w:sz w:val="24"/>
          <w:szCs w:val="24"/>
        </w:rPr>
        <w:t xml:space="preserve">Ειδικοί κανόνες που αφορούν την κατασκευή κοινωνικών κατοικιών. </w:t>
      </w:r>
    </w:p>
    <w:p w:rsidR="008212AB" w:rsidRPr="00927DA0" w:rsidRDefault="008212AB" w:rsidP="00927DA0">
      <w:pPr>
        <w:spacing w:line="240" w:lineRule="auto"/>
        <w:jc w:val="both"/>
        <w:rPr>
          <w:rFonts w:ascii="Times New Roman" w:hAnsi="Times New Roman"/>
          <w:sz w:val="24"/>
          <w:szCs w:val="24"/>
        </w:rPr>
      </w:pPr>
      <w:r w:rsidRPr="00927DA0">
        <w:rPr>
          <w:rFonts w:ascii="Times New Roman" w:hAnsi="Times New Roman"/>
          <w:sz w:val="24"/>
          <w:szCs w:val="24"/>
        </w:rPr>
        <w:t>37.-(1) Στην περίπτωση συμβάσεων δημόσιων έργων με αντικείμενο τη μελέτη και την κατασκευή συγκροτήμα</w:t>
      </w:r>
      <w:r>
        <w:rPr>
          <w:rFonts w:ascii="Times New Roman" w:hAnsi="Times New Roman"/>
          <w:sz w:val="24"/>
          <w:szCs w:val="24"/>
        </w:rPr>
        <w:t>τος κοινωνικών κατοικιών, για τι</w:t>
      </w:r>
      <w:r w:rsidRPr="00927DA0">
        <w:rPr>
          <w:rFonts w:ascii="Times New Roman" w:hAnsi="Times New Roman"/>
          <w:sz w:val="24"/>
          <w:szCs w:val="24"/>
        </w:rPr>
        <w:t xml:space="preserve">ς οποίες, λόγω της σπουδαιότητας, του πολύπλοκου της κατασκευής και της προβλεπόμενης διάρκειας των έργων, ο σχεδιασμός πρέπει να καταρτίζεται ευθύς εξ αρχής σε στενή συνεργασία στα πλαίσια ομάδας αποτελούμενης από εκπροσώπους των αναθετουσών αρχών, εμπειρογνώμονες και τον εργολήπτη που πρόκειται να επιφορτισθεί με την εκτέλεση των έργων, δύναται να εφαρμόζεται ειδική διαδικασία ανάθεσης, προκειμένου να επιλέγεται ο καταλληλότερος προς ένταξη στην ομάδα εργολήπτης. </w:t>
      </w:r>
    </w:p>
    <w:p w:rsidR="008212AB" w:rsidRDefault="008212AB" w:rsidP="00927DA0">
      <w:pPr>
        <w:spacing w:line="240" w:lineRule="auto"/>
        <w:jc w:val="both"/>
        <w:rPr>
          <w:rFonts w:ascii="Times New Roman" w:hAnsi="Times New Roman"/>
          <w:sz w:val="24"/>
          <w:szCs w:val="24"/>
        </w:rPr>
      </w:pPr>
      <w:r w:rsidRPr="00927DA0">
        <w:rPr>
          <w:rFonts w:ascii="Times New Roman" w:hAnsi="Times New Roman"/>
          <w:sz w:val="24"/>
          <w:szCs w:val="24"/>
        </w:rPr>
        <w:t xml:space="preserve">(2) Οι αναθέτουσες αρχές περιλαμβάνουν στην προκήρυξη του διαγωνισμού την κατά το δυνατόν ακριβέστερη περιγραφή των έργων, ώστε οι ενδιαφερόμενοι εργολήπτες να είναι σε θέση να διαμορφώνουν σαφή ιδέα περί του προς εκτέλεση έργου. Ο; αναθέτουσες αρχές αναφέρουν στην εν λόγω προκήρυξη, σύμφωνα με τα οριζόμενα στα άρθρα 51 </w:t>
      </w:r>
      <w:r>
        <w:rPr>
          <w:rFonts w:ascii="Times New Roman" w:hAnsi="Times New Roman"/>
          <w:sz w:val="24"/>
          <w:szCs w:val="24"/>
        </w:rPr>
        <w:t xml:space="preserve">έως </w:t>
      </w:r>
      <w:r w:rsidRPr="00927DA0">
        <w:rPr>
          <w:rFonts w:ascii="Times New Roman" w:hAnsi="Times New Roman"/>
          <w:sz w:val="24"/>
          <w:szCs w:val="24"/>
        </w:rPr>
        <w:t>58 κριτήρια επιλογής, τους προσωπικούς, τεχνικούς, οικονομικούς και χρηματοοικονομικούς όρους τους οποίους πρέπει να πληρούν οι υποψήφιοι. Όταν</w:t>
      </w:r>
      <w:r>
        <w:rPr>
          <w:rFonts w:ascii="Times New Roman" w:hAnsi="Times New Roman"/>
          <w:sz w:val="24"/>
          <w:szCs w:val="24"/>
        </w:rPr>
        <w:t xml:space="preserve"> </w:t>
      </w:r>
      <w:r w:rsidRPr="00927DA0">
        <w:rPr>
          <w:rFonts w:ascii="Times New Roman" w:hAnsi="Times New Roman"/>
          <w:sz w:val="24"/>
          <w:szCs w:val="24"/>
        </w:rPr>
        <w:t>προσφεύγουν στη διαδικασία αυτή, οι αναθέτουσες αρχές εφαρμόζουν τα άρθρα 3, 38 έως 41, 43, 44, 47 έως 49 και 51 έως 58.</w:t>
      </w:r>
    </w:p>
    <w:p w:rsidR="008212AB" w:rsidRPr="00927DA0" w:rsidRDefault="008212AB" w:rsidP="00927DA0">
      <w:pPr>
        <w:spacing w:line="240" w:lineRule="auto"/>
        <w:jc w:val="both"/>
        <w:rPr>
          <w:rFonts w:ascii="Times New Roman" w:hAnsi="Times New Roman"/>
          <w:sz w:val="24"/>
          <w:szCs w:val="24"/>
        </w:rPr>
      </w:pPr>
    </w:p>
    <w:p w:rsidR="008212AB" w:rsidRDefault="008212AB" w:rsidP="00927DA0">
      <w:pPr>
        <w:spacing w:line="240" w:lineRule="auto"/>
        <w:jc w:val="center"/>
        <w:rPr>
          <w:rFonts w:ascii="Times New Roman" w:hAnsi="Times New Roman"/>
          <w:sz w:val="24"/>
          <w:szCs w:val="24"/>
        </w:rPr>
      </w:pPr>
      <w:r w:rsidRPr="00927DA0">
        <w:rPr>
          <w:rFonts w:ascii="Times New Roman" w:hAnsi="Times New Roman"/>
          <w:sz w:val="24"/>
          <w:szCs w:val="24"/>
        </w:rPr>
        <w:t>ΚΕΦΑΛΑΙΟ V- ΚΑΝΟΝΕΣ ΔΗΜΟΣΙΟΤΗΤΑΣ ΚΑΙ ΔΙΑΦΑΝΕΙΑΣ</w:t>
      </w:r>
    </w:p>
    <w:p w:rsidR="008212AB" w:rsidRPr="00927DA0" w:rsidRDefault="008212AB" w:rsidP="00927DA0">
      <w:pPr>
        <w:spacing w:line="240" w:lineRule="auto"/>
        <w:jc w:val="center"/>
        <w:rPr>
          <w:rFonts w:ascii="Times New Roman" w:hAnsi="Times New Roman"/>
          <w:sz w:val="24"/>
          <w:szCs w:val="24"/>
        </w:rPr>
      </w:pPr>
      <w:r>
        <w:rPr>
          <w:rFonts w:ascii="Times New Roman" w:hAnsi="Times New Roman"/>
          <w:sz w:val="24"/>
          <w:szCs w:val="24"/>
        </w:rPr>
        <w:t>Τμήμα 1 – Δημοσίευση των προκηρύξεων</w:t>
      </w:r>
    </w:p>
    <w:p w:rsidR="008212AB" w:rsidRDefault="008212AB" w:rsidP="00927DA0">
      <w:pPr>
        <w:spacing w:line="240" w:lineRule="auto"/>
        <w:jc w:val="both"/>
        <w:rPr>
          <w:rFonts w:ascii="Times New Roman" w:hAnsi="Times New Roman"/>
          <w:sz w:val="24"/>
          <w:szCs w:val="24"/>
        </w:rPr>
      </w:pPr>
      <w:r w:rsidRPr="00927DA0">
        <w:rPr>
          <w:rFonts w:ascii="Times New Roman" w:hAnsi="Times New Roman"/>
          <w:sz w:val="24"/>
          <w:szCs w:val="24"/>
        </w:rPr>
        <w:t xml:space="preserve">Προκαταρκτική προκήρυξη.     </w:t>
      </w:r>
    </w:p>
    <w:p w:rsidR="008212AB" w:rsidRDefault="008212AB" w:rsidP="00927DA0">
      <w:pPr>
        <w:spacing w:line="240" w:lineRule="auto"/>
        <w:jc w:val="both"/>
        <w:rPr>
          <w:rFonts w:ascii="Times New Roman" w:hAnsi="Times New Roman"/>
          <w:sz w:val="24"/>
          <w:szCs w:val="24"/>
        </w:rPr>
      </w:pPr>
      <w:r>
        <w:rPr>
          <w:rFonts w:ascii="Times New Roman" w:hAnsi="Times New Roman"/>
          <w:sz w:val="24"/>
          <w:szCs w:val="24"/>
        </w:rPr>
        <w:t xml:space="preserve">Παράρτημα </w:t>
      </w:r>
      <w:r>
        <w:rPr>
          <w:rFonts w:ascii="Times New Roman" w:hAnsi="Times New Roman"/>
          <w:sz w:val="24"/>
          <w:szCs w:val="24"/>
          <w:lang w:val="en-US"/>
        </w:rPr>
        <w:t>VII</w:t>
      </w:r>
      <w:r>
        <w:rPr>
          <w:rFonts w:ascii="Times New Roman" w:hAnsi="Times New Roman"/>
          <w:sz w:val="24"/>
          <w:szCs w:val="24"/>
        </w:rPr>
        <w:t>.</w:t>
      </w:r>
      <w:r w:rsidRPr="00927DA0">
        <w:rPr>
          <w:rFonts w:ascii="Times New Roman" w:hAnsi="Times New Roman"/>
          <w:sz w:val="24"/>
          <w:szCs w:val="24"/>
        </w:rPr>
        <w:t xml:space="preserve">       </w:t>
      </w:r>
    </w:p>
    <w:p w:rsidR="008212AB" w:rsidRPr="00927DA0" w:rsidRDefault="008212AB" w:rsidP="00927DA0">
      <w:pPr>
        <w:spacing w:line="240" w:lineRule="auto"/>
        <w:jc w:val="both"/>
        <w:rPr>
          <w:rFonts w:ascii="Times New Roman" w:hAnsi="Times New Roman"/>
          <w:sz w:val="24"/>
          <w:szCs w:val="24"/>
        </w:rPr>
      </w:pPr>
      <w:r w:rsidRPr="00927DA0">
        <w:rPr>
          <w:rFonts w:ascii="Times New Roman" w:hAnsi="Times New Roman"/>
          <w:sz w:val="24"/>
          <w:szCs w:val="24"/>
        </w:rPr>
        <w:t xml:space="preserve"> 38.-(1) Οι αναθέτουσες αρχές γνωστοποιούν μέσω προκαταρκτικής -προκήρυξης, η οποία δημοσιε</w:t>
      </w:r>
      <w:r>
        <w:rPr>
          <w:rFonts w:ascii="Times New Roman" w:hAnsi="Times New Roman"/>
          <w:sz w:val="24"/>
          <w:szCs w:val="24"/>
        </w:rPr>
        <w:t>ύεται από την Επιτροπή, ή από τις ίδιες σ</w:t>
      </w:r>
      <w:r w:rsidRPr="00927DA0">
        <w:rPr>
          <w:rFonts w:ascii="Times New Roman" w:hAnsi="Times New Roman"/>
          <w:sz w:val="24"/>
          <w:szCs w:val="24"/>
        </w:rPr>
        <w:t>το «προφίλ αγοραστή», που αναφέρεται στην υπ</w:t>
      </w:r>
      <w:r>
        <w:rPr>
          <w:rFonts w:ascii="Times New Roman" w:hAnsi="Times New Roman"/>
          <w:sz w:val="24"/>
          <w:szCs w:val="24"/>
        </w:rPr>
        <w:t xml:space="preserve">οπαράγραφο (β) της </w:t>
      </w:r>
      <w:r w:rsidRPr="00927DA0">
        <w:rPr>
          <w:rFonts w:ascii="Times New Roman" w:hAnsi="Times New Roman"/>
          <w:sz w:val="24"/>
          <w:szCs w:val="24"/>
        </w:rPr>
        <w:t xml:space="preserve">παραγράφου (2) του Παραρτήματος </w:t>
      </w:r>
      <w:r>
        <w:rPr>
          <w:rFonts w:ascii="Times New Roman" w:hAnsi="Times New Roman"/>
          <w:sz w:val="24"/>
          <w:szCs w:val="24"/>
          <w:lang w:val="en-US"/>
        </w:rPr>
        <w:t>VII</w:t>
      </w:r>
      <w:r>
        <w:rPr>
          <w:rFonts w:ascii="Times New Roman" w:hAnsi="Times New Roman"/>
          <w:sz w:val="24"/>
          <w:szCs w:val="24"/>
        </w:rPr>
        <w:t xml:space="preserve"> </w:t>
      </w:r>
      <w:r w:rsidRPr="00927DA0">
        <w:rPr>
          <w:rFonts w:ascii="Times New Roman" w:hAnsi="Times New Roman"/>
          <w:sz w:val="24"/>
          <w:szCs w:val="24"/>
        </w:rPr>
        <w:t>-</w:t>
      </w:r>
    </w:p>
    <w:p w:rsidR="008212AB" w:rsidRDefault="008212AB" w:rsidP="00927DA0">
      <w:pPr>
        <w:spacing w:line="240" w:lineRule="auto"/>
        <w:jc w:val="both"/>
        <w:rPr>
          <w:rFonts w:ascii="Times New Roman" w:hAnsi="Times New Roman"/>
          <w:sz w:val="24"/>
          <w:szCs w:val="24"/>
        </w:rPr>
      </w:pPr>
      <w:r w:rsidRPr="00927DA0">
        <w:rPr>
          <w:rFonts w:ascii="Times New Roman" w:hAnsi="Times New Roman"/>
          <w:sz w:val="24"/>
          <w:szCs w:val="24"/>
        </w:rPr>
        <w:t xml:space="preserve">(α) Όταν πρόκειται για προμήθειες, την </w:t>
      </w:r>
      <w:proofErr w:type="spellStart"/>
      <w:r w:rsidRPr="00927DA0">
        <w:rPr>
          <w:rFonts w:ascii="Times New Roman" w:hAnsi="Times New Roman"/>
          <w:sz w:val="24"/>
          <w:szCs w:val="24"/>
        </w:rPr>
        <w:t>προεκτιμώμενη</w:t>
      </w:r>
      <w:proofErr w:type="spellEnd"/>
      <w:r w:rsidRPr="00927DA0">
        <w:rPr>
          <w:rFonts w:ascii="Times New Roman" w:hAnsi="Times New Roman"/>
          <w:sz w:val="24"/>
          <w:szCs w:val="24"/>
        </w:rPr>
        <w:t xml:space="preserve"> συνολική αξία των συμβάσεων ή των συμφωνιών</w:t>
      </w:r>
      <w:r>
        <w:rPr>
          <w:rFonts w:ascii="Times New Roman" w:hAnsi="Times New Roman"/>
          <w:sz w:val="24"/>
          <w:szCs w:val="24"/>
        </w:rPr>
        <w:t xml:space="preserve"> </w:t>
      </w:r>
      <w:r w:rsidRPr="00927DA0">
        <w:rPr>
          <w:rFonts w:ascii="Times New Roman" w:hAnsi="Times New Roman"/>
          <w:sz w:val="24"/>
          <w:szCs w:val="24"/>
        </w:rPr>
        <w:t>-</w:t>
      </w:r>
      <w:r>
        <w:rPr>
          <w:rFonts w:ascii="Times New Roman" w:hAnsi="Times New Roman"/>
          <w:sz w:val="24"/>
          <w:szCs w:val="24"/>
        </w:rPr>
        <w:t xml:space="preserve"> </w:t>
      </w:r>
      <w:r w:rsidRPr="00927DA0">
        <w:rPr>
          <w:rFonts w:ascii="Times New Roman" w:hAnsi="Times New Roman"/>
          <w:sz w:val="24"/>
          <w:szCs w:val="24"/>
        </w:rPr>
        <w:t xml:space="preserve">πλαίσιο, ανά ομάδες προϊόντων, τις οποίες προτίθενται να συνάψουν κατά τους δώδεκα (12) επόμενους μήνες, εφόσον το συνολικό εκτιμώμενο ποσό, λαμβανομένων υπόψη των άρθρων 19 και 21, ισούται με ή υπερβαίνει το ποσό των 750.000 Ευρώ, όπως εκάστοτε αναθεωρείται κατά τα οριζόμενα στο άρθρο 92. Οι ομάδες των προϊόντων καθορίζονται από τις αναθέτουσες αρχές με παραπομπή στην ονοματολογία </w:t>
      </w:r>
      <w:r>
        <w:rPr>
          <w:rFonts w:ascii="Times New Roman" w:hAnsi="Times New Roman"/>
          <w:sz w:val="24"/>
          <w:szCs w:val="24"/>
          <w:lang w:val="en-US"/>
        </w:rPr>
        <w:t>CPV</w:t>
      </w:r>
      <w:r>
        <w:rPr>
          <w:rFonts w:ascii="Times New Roman" w:hAnsi="Times New Roman"/>
          <w:sz w:val="24"/>
          <w:szCs w:val="24"/>
        </w:rPr>
        <w:t>.</w:t>
      </w:r>
    </w:p>
    <w:p w:rsidR="008212AB" w:rsidRPr="009B2D72" w:rsidRDefault="008212AB" w:rsidP="00927DA0">
      <w:pPr>
        <w:spacing w:line="240" w:lineRule="auto"/>
        <w:jc w:val="both"/>
        <w:rPr>
          <w:rFonts w:ascii="Times New Roman" w:hAnsi="Times New Roman"/>
          <w:sz w:val="24"/>
          <w:szCs w:val="24"/>
        </w:rPr>
      </w:pPr>
      <w:r w:rsidRPr="00927DA0">
        <w:rPr>
          <w:rFonts w:ascii="Times New Roman" w:hAnsi="Times New Roman"/>
          <w:sz w:val="24"/>
          <w:szCs w:val="24"/>
        </w:rPr>
        <w:t>Παράρτημα ΙΙΑ.</w:t>
      </w:r>
    </w:p>
    <w:p w:rsidR="008212AB" w:rsidRDefault="008212AB" w:rsidP="00927DA0">
      <w:pPr>
        <w:spacing w:line="240" w:lineRule="auto"/>
        <w:jc w:val="both"/>
        <w:rPr>
          <w:rFonts w:ascii="Times New Roman" w:hAnsi="Times New Roman"/>
          <w:sz w:val="24"/>
          <w:szCs w:val="24"/>
        </w:rPr>
      </w:pPr>
      <w:r w:rsidRPr="00927DA0">
        <w:rPr>
          <w:rFonts w:ascii="Times New Roman" w:hAnsi="Times New Roman"/>
          <w:sz w:val="24"/>
          <w:szCs w:val="24"/>
        </w:rPr>
        <w:t xml:space="preserve">(β) όταν πρόκειται για υπηρεσίες, την </w:t>
      </w:r>
      <w:proofErr w:type="spellStart"/>
      <w:r w:rsidRPr="00927DA0">
        <w:rPr>
          <w:rFonts w:ascii="Times New Roman" w:hAnsi="Times New Roman"/>
          <w:sz w:val="24"/>
          <w:szCs w:val="24"/>
        </w:rPr>
        <w:t>προεκτιμώμενη</w:t>
      </w:r>
      <w:proofErr w:type="spellEnd"/>
      <w:r w:rsidRPr="00927DA0">
        <w:rPr>
          <w:rFonts w:ascii="Times New Roman" w:hAnsi="Times New Roman"/>
          <w:sz w:val="24"/>
          <w:szCs w:val="24"/>
        </w:rPr>
        <w:t xml:space="preserve"> συνολική α</w:t>
      </w:r>
      <w:r>
        <w:rPr>
          <w:rFonts w:ascii="Times New Roman" w:hAnsi="Times New Roman"/>
          <w:sz w:val="24"/>
          <w:szCs w:val="24"/>
        </w:rPr>
        <w:t xml:space="preserve">ξία των συμβάσεων ή των συμφωνιών </w:t>
      </w:r>
      <w:r w:rsidRPr="00927DA0">
        <w:rPr>
          <w:rFonts w:ascii="Times New Roman" w:hAnsi="Times New Roman"/>
          <w:sz w:val="24"/>
          <w:szCs w:val="24"/>
        </w:rPr>
        <w:t>-</w:t>
      </w:r>
      <w:r>
        <w:rPr>
          <w:rFonts w:ascii="Times New Roman" w:hAnsi="Times New Roman"/>
          <w:sz w:val="24"/>
          <w:szCs w:val="24"/>
        </w:rPr>
        <w:t xml:space="preserve"> </w:t>
      </w:r>
      <w:r w:rsidRPr="00927DA0">
        <w:rPr>
          <w:rFonts w:ascii="Times New Roman" w:hAnsi="Times New Roman"/>
          <w:sz w:val="24"/>
          <w:szCs w:val="24"/>
        </w:rPr>
        <w:t>πλαίσια, για</w:t>
      </w:r>
      <w:r>
        <w:rPr>
          <w:rFonts w:ascii="Times New Roman" w:hAnsi="Times New Roman"/>
          <w:sz w:val="24"/>
          <w:szCs w:val="24"/>
        </w:rPr>
        <w:t xml:space="preserve"> καθεμία από</w:t>
      </w:r>
      <w:r w:rsidRPr="00927DA0">
        <w:rPr>
          <w:rFonts w:ascii="Times New Roman" w:hAnsi="Times New Roman"/>
          <w:sz w:val="24"/>
          <w:szCs w:val="24"/>
        </w:rPr>
        <w:t xml:space="preserve"> τις απαριθμούμενες στο Παράρτημα   </w:t>
      </w:r>
      <w:r>
        <w:rPr>
          <w:rFonts w:ascii="Times New Roman" w:hAnsi="Times New Roman"/>
          <w:sz w:val="24"/>
          <w:szCs w:val="24"/>
          <w:lang w:val="en-US"/>
        </w:rPr>
        <w:t>IIA</w:t>
      </w:r>
      <w:r w:rsidRPr="009B2D72">
        <w:rPr>
          <w:rFonts w:ascii="Times New Roman" w:hAnsi="Times New Roman"/>
          <w:sz w:val="24"/>
          <w:szCs w:val="24"/>
        </w:rPr>
        <w:t xml:space="preserve"> </w:t>
      </w:r>
      <w:r w:rsidRPr="00927DA0">
        <w:rPr>
          <w:rFonts w:ascii="Times New Roman" w:hAnsi="Times New Roman"/>
          <w:sz w:val="24"/>
          <w:szCs w:val="24"/>
        </w:rPr>
        <w:t xml:space="preserve">κατηγορίες υπηρεσιών, τις οποίες προτίθενται να συνάψουν κατά τους δώδεκα (12) επόμενους μήνες, εφόσον το συνολικό εκτιμώμενο ποσό, λαμβανομένων υπόψη </w:t>
      </w:r>
      <w:r w:rsidRPr="00927DA0">
        <w:rPr>
          <w:rFonts w:ascii="Times New Roman" w:hAnsi="Times New Roman"/>
          <w:sz w:val="24"/>
          <w:szCs w:val="24"/>
        </w:rPr>
        <w:lastRenderedPageBreak/>
        <w:t>των άρθρων 19 και 21, ισούται με ή υπερβα</w:t>
      </w:r>
      <w:r>
        <w:rPr>
          <w:rFonts w:ascii="Times New Roman" w:hAnsi="Times New Roman"/>
          <w:sz w:val="24"/>
          <w:szCs w:val="24"/>
        </w:rPr>
        <w:t>ίνει το ποσό τω</w:t>
      </w:r>
      <w:r w:rsidRPr="00927DA0">
        <w:rPr>
          <w:rFonts w:ascii="Times New Roman" w:hAnsi="Times New Roman"/>
          <w:sz w:val="24"/>
          <w:szCs w:val="24"/>
        </w:rPr>
        <w:t xml:space="preserve">ν 750.000 Ευρώ, όπως εκάστοτε αναθεωρείται κατά τα οριζόμενα </w:t>
      </w:r>
      <w:r>
        <w:rPr>
          <w:rFonts w:ascii="Times New Roman" w:hAnsi="Times New Roman"/>
          <w:sz w:val="24"/>
          <w:szCs w:val="24"/>
        </w:rPr>
        <w:t>στο</w:t>
      </w:r>
      <w:r w:rsidRPr="00927DA0">
        <w:rPr>
          <w:rFonts w:ascii="Times New Roman" w:hAnsi="Times New Roman"/>
          <w:sz w:val="24"/>
          <w:szCs w:val="24"/>
        </w:rPr>
        <w:t xml:space="preserve"> άρθρο 92</w:t>
      </w:r>
      <w:r>
        <w:rPr>
          <w:rFonts w:ascii="Times New Roman" w:hAnsi="Times New Roman"/>
          <w:sz w:val="24"/>
          <w:szCs w:val="24"/>
        </w:rPr>
        <w:t>·</w:t>
      </w:r>
    </w:p>
    <w:p w:rsidR="008212AB" w:rsidRPr="009B2D72" w:rsidRDefault="008212AB" w:rsidP="009B2D72">
      <w:pPr>
        <w:spacing w:line="240" w:lineRule="auto"/>
        <w:jc w:val="both"/>
        <w:rPr>
          <w:rFonts w:ascii="Times New Roman" w:hAnsi="Times New Roman"/>
          <w:sz w:val="24"/>
          <w:szCs w:val="24"/>
        </w:rPr>
      </w:pPr>
      <w:r>
        <w:rPr>
          <w:rFonts w:ascii="Times New Roman" w:hAnsi="Times New Roman"/>
          <w:sz w:val="24"/>
          <w:szCs w:val="24"/>
        </w:rPr>
        <w:t>(γ</w:t>
      </w:r>
      <w:r w:rsidRPr="009B2D72">
        <w:rPr>
          <w:rFonts w:ascii="Times New Roman" w:hAnsi="Times New Roman"/>
          <w:sz w:val="24"/>
          <w:szCs w:val="24"/>
        </w:rPr>
        <w:t>) όταν πρόκειται για έργα, τα βασικά χαρακτηριστικά των συμβάσεων ή των συμφωνιών-πλαίσια τις οποίες προτίθενται να συνάψουν κατά τους δώδεκα (12) επόμενους μήνες, τα εκτιμώμενα</w:t>
      </w:r>
      <w:r>
        <w:rPr>
          <w:rFonts w:ascii="Times New Roman" w:hAnsi="Times New Roman"/>
          <w:sz w:val="24"/>
          <w:szCs w:val="24"/>
        </w:rPr>
        <w:t xml:space="preserve"> ποσά των οποίων ισούνται,</w:t>
      </w:r>
      <w:r w:rsidRPr="009B2D72">
        <w:rPr>
          <w:rFonts w:ascii="Times New Roman" w:hAnsi="Times New Roman"/>
          <w:sz w:val="24"/>
          <w:szCs w:val="24"/>
        </w:rPr>
        <w:t xml:space="preserve"> με ή υπερβαίνουν το κατώτατο όριο που αναφέρεται στο άρθρο 19, όπως εκάστοτε αναθεωρείται κατά τα οριζόμενα στο άρθρο 92, Λαμβανομένου υπόψη του άρθρου 21,</w:t>
      </w:r>
    </w:p>
    <w:p w:rsidR="008212AB" w:rsidRDefault="008212AB" w:rsidP="009B2D72">
      <w:pPr>
        <w:spacing w:line="240" w:lineRule="auto"/>
        <w:jc w:val="both"/>
        <w:rPr>
          <w:rFonts w:ascii="Times New Roman" w:hAnsi="Times New Roman"/>
          <w:sz w:val="24"/>
          <w:szCs w:val="24"/>
        </w:rPr>
      </w:pPr>
      <w:r>
        <w:rPr>
          <w:rFonts w:ascii="Times New Roman" w:hAnsi="Times New Roman"/>
          <w:sz w:val="24"/>
          <w:szCs w:val="24"/>
        </w:rPr>
        <w:t xml:space="preserve">(2) </w:t>
      </w:r>
      <w:r w:rsidRPr="009B2D72">
        <w:rPr>
          <w:rFonts w:ascii="Times New Roman" w:hAnsi="Times New Roman"/>
          <w:sz w:val="24"/>
          <w:szCs w:val="24"/>
        </w:rPr>
        <w:t xml:space="preserve">Οι προκαταρκτικές προκηρύξεις που αναφέρονται </w:t>
      </w:r>
      <w:r>
        <w:rPr>
          <w:rFonts w:ascii="Times New Roman" w:hAnsi="Times New Roman"/>
          <w:sz w:val="24"/>
          <w:szCs w:val="24"/>
        </w:rPr>
        <w:t xml:space="preserve">στις </w:t>
      </w:r>
      <w:r w:rsidRPr="009B2D72">
        <w:rPr>
          <w:rFonts w:ascii="Times New Roman" w:hAnsi="Times New Roman"/>
          <w:sz w:val="24"/>
          <w:szCs w:val="24"/>
        </w:rPr>
        <w:t>παραγράφους (α)  και  (β) του  εδαφίου  (1),  αποστέλλονται  στην</w:t>
      </w:r>
      <w:r>
        <w:rPr>
          <w:rFonts w:ascii="Times New Roman" w:hAnsi="Times New Roman"/>
          <w:sz w:val="24"/>
          <w:szCs w:val="24"/>
        </w:rPr>
        <w:t xml:space="preserve"> </w:t>
      </w:r>
      <w:r w:rsidRPr="009B2D72">
        <w:rPr>
          <w:rFonts w:ascii="Times New Roman" w:hAnsi="Times New Roman"/>
          <w:sz w:val="24"/>
          <w:szCs w:val="24"/>
        </w:rPr>
        <w:t>Επιτροπή ή δημοσιεύονται στο «προφίλ αγοραστή», το ταχύτερο</w:t>
      </w:r>
      <w:r>
        <w:rPr>
          <w:rFonts w:ascii="Times New Roman" w:hAnsi="Times New Roman"/>
          <w:sz w:val="24"/>
          <w:szCs w:val="24"/>
        </w:rPr>
        <w:t xml:space="preserve"> </w:t>
      </w:r>
      <w:r w:rsidRPr="009B2D72">
        <w:rPr>
          <w:rFonts w:ascii="Times New Roman" w:hAnsi="Times New Roman"/>
          <w:sz w:val="24"/>
          <w:szCs w:val="24"/>
        </w:rPr>
        <w:t>δυνατόν, μετά την έναρξη του οικονομικού έτους. Η προκαταρκτική</w:t>
      </w:r>
      <w:r>
        <w:rPr>
          <w:rFonts w:ascii="Times New Roman" w:hAnsi="Times New Roman"/>
          <w:sz w:val="24"/>
          <w:szCs w:val="24"/>
        </w:rPr>
        <w:t xml:space="preserve"> </w:t>
      </w:r>
      <w:r w:rsidRPr="009B2D72">
        <w:rPr>
          <w:rFonts w:ascii="Times New Roman" w:hAnsi="Times New Roman"/>
          <w:sz w:val="24"/>
          <w:szCs w:val="24"/>
        </w:rPr>
        <w:t>προκήρυξη που αναφέρεται στην παράγραφο (γ) του εδαφίου (1),</w:t>
      </w:r>
      <w:r>
        <w:rPr>
          <w:rFonts w:ascii="Times New Roman" w:hAnsi="Times New Roman"/>
          <w:sz w:val="24"/>
          <w:szCs w:val="24"/>
        </w:rPr>
        <w:t xml:space="preserve"> </w:t>
      </w:r>
      <w:r w:rsidRPr="009B2D72">
        <w:rPr>
          <w:rFonts w:ascii="Times New Roman" w:hAnsi="Times New Roman"/>
          <w:sz w:val="24"/>
          <w:szCs w:val="24"/>
        </w:rPr>
        <w:t>αποστέλλεται στην Επιτροπή ή δημοσιεύεται στο «προφίλ αγοραστή»,</w:t>
      </w:r>
      <w:r>
        <w:rPr>
          <w:rFonts w:ascii="Times New Roman" w:hAnsi="Times New Roman"/>
          <w:sz w:val="24"/>
          <w:szCs w:val="24"/>
        </w:rPr>
        <w:t xml:space="preserve"> </w:t>
      </w:r>
      <w:r w:rsidRPr="009B2D72">
        <w:rPr>
          <w:rFonts w:ascii="Times New Roman" w:hAnsi="Times New Roman"/>
          <w:sz w:val="24"/>
          <w:szCs w:val="24"/>
        </w:rPr>
        <w:t>το ταχύτερο δυνατόν, μετά από τη λήψη απόφασης περί εγκρίσεως</w:t>
      </w:r>
      <w:r>
        <w:rPr>
          <w:rFonts w:ascii="Times New Roman" w:hAnsi="Times New Roman"/>
          <w:sz w:val="24"/>
          <w:szCs w:val="24"/>
        </w:rPr>
        <w:t xml:space="preserve"> </w:t>
      </w:r>
      <w:r w:rsidRPr="009B2D72">
        <w:rPr>
          <w:rFonts w:ascii="Times New Roman" w:hAnsi="Times New Roman"/>
          <w:sz w:val="24"/>
          <w:szCs w:val="24"/>
        </w:rPr>
        <w:t>του προγράμματος στο οποίο εντάσσονται οι συμβάσεις έργων ή οι</w:t>
      </w:r>
      <w:r>
        <w:rPr>
          <w:rFonts w:ascii="Times New Roman" w:hAnsi="Times New Roman"/>
          <w:sz w:val="24"/>
          <w:szCs w:val="24"/>
        </w:rPr>
        <w:t xml:space="preserve"> </w:t>
      </w:r>
      <w:r w:rsidRPr="009B2D72">
        <w:rPr>
          <w:rFonts w:ascii="Times New Roman" w:hAnsi="Times New Roman"/>
          <w:sz w:val="24"/>
          <w:szCs w:val="24"/>
        </w:rPr>
        <w:t>συμφωνίες-πλαίσιο τις οποίες οι αναθέτουσες αρχές προτίθενται να</w:t>
      </w:r>
      <w:r>
        <w:rPr>
          <w:rFonts w:ascii="Times New Roman" w:hAnsi="Times New Roman"/>
          <w:sz w:val="24"/>
          <w:szCs w:val="24"/>
        </w:rPr>
        <w:t xml:space="preserve"> </w:t>
      </w:r>
      <w:r w:rsidRPr="009B2D72">
        <w:rPr>
          <w:rFonts w:ascii="Times New Roman" w:hAnsi="Times New Roman"/>
          <w:sz w:val="24"/>
          <w:szCs w:val="24"/>
        </w:rPr>
        <w:t>συνάψουν.</w:t>
      </w:r>
    </w:p>
    <w:p w:rsidR="008212AB" w:rsidRPr="009B2D72" w:rsidRDefault="008212AB" w:rsidP="009B2D72">
      <w:pPr>
        <w:spacing w:line="240" w:lineRule="auto"/>
        <w:jc w:val="both"/>
        <w:rPr>
          <w:rFonts w:ascii="Times New Roman" w:hAnsi="Times New Roman"/>
          <w:sz w:val="24"/>
          <w:szCs w:val="24"/>
        </w:rPr>
      </w:pPr>
      <w:r>
        <w:rPr>
          <w:rFonts w:ascii="Times New Roman" w:hAnsi="Times New Roman"/>
          <w:sz w:val="24"/>
          <w:szCs w:val="24"/>
        </w:rPr>
        <w:t xml:space="preserve">Παράρτημα </w:t>
      </w:r>
      <w:r>
        <w:rPr>
          <w:rFonts w:ascii="Times New Roman" w:hAnsi="Times New Roman"/>
          <w:sz w:val="24"/>
          <w:szCs w:val="24"/>
          <w:lang w:val="en-US"/>
        </w:rPr>
        <w:t>VII</w:t>
      </w:r>
      <w:r w:rsidRPr="009B2D72">
        <w:rPr>
          <w:rFonts w:ascii="Times New Roman" w:hAnsi="Times New Roman"/>
          <w:sz w:val="24"/>
          <w:szCs w:val="24"/>
        </w:rPr>
        <w:t>.</w:t>
      </w:r>
    </w:p>
    <w:p w:rsidR="008212AB" w:rsidRPr="009B2D72" w:rsidRDefault="008212AB" w:rsidP="009B2D72">
      <w:pPr>
        <w:spacing w:line="240" w:lineRule="auto"/>
        <w:jc w:val="both"/>
        <w:rPr>
          <w:rFonts w:ascii="Times New Roman" w:hAnsi="Times New Roman"/>
          <w:sz w:val="24"/>
          <w:szCs w:val="24"/>
        </w:rPr>
      </w:pPr>
      <w:r>
        <w:rPr>
          <w:rFonts w:ascii="Times New Roman" w:hAnsi="Times New Roman"/>
          <w:sz w:val="24"/>
          <w:szCs w:val="24"/>
        </w:rPr>
        <w:t xml:space="preserve">(3) </w:t>
      </w:r>
      <w:r w:rsidRPr="009B2D72">
        <w:rPr>
          <w:rFonts w:ascii="Times New Roman" w:hAnsi="Times New Roman"/>
          <w:sz w:val="24"/>
          <w:szCs w:val="24"/>
        </w:rPr>
        <w:t>Οι αναθέτουσες αρχές πο</w:t>
      </w:r>
      <w:r>
        <w:rPr>
          <w:rFonts w:ascii="Times New Roman" w:hAnsi="Times New Roman"/>
          <w:sz w:val="24"/>
          <w:szCs w:val="24"/>
        </w:rPr>
        <w:t xml:space="preserve">υ δημοσιεύουν την προκαταρκτική </w:t>
      </w:r>
      <w:r w:rsidRPr="009B2D72">
        <w:rPr>
          <w:rFonts w:ascii="Times New Roman" w:hAnsi="Times New Roman"/>
          <w:sz w:val="24"/>
          <w:szCs w:val="24"/>
        </w:rPr>
        <w:t>προκήρυξη στο «προφίλ αγορασ</w:t>
      </w:r>
      <w:r>
        <w:rPr>
          <w:rFonts w:ascii="Times New Roman" w:hAnsi="Times New Roman"/>
          <w:sz w:val="24"/>
          <w:szCs w:val="24"/>
        </w:rPr>
        <w:t xml:space="preserve">τή», αποστέλλουν στην Επιτροπή, </w:t>
      </w:r>
      <w:r w:rsidRPr="009B2D72">
        <w:rPr>
          <w:rFonts w:ascii="Times New Roman" w:hAnsi="Times New Roman"/>
          <w:sz w:val="24"/>
          <w:szCs w:val="24"/>
        </w:rPr>
        <w:t>με   ηλεκτρονικό  τρόπο σύμφωνα με τη μορφή και τις λεπτομέρει</w:t>
      </w:r>
      <w:r>
        <w:rPr>
          <w:rFonts w:ascii="Times New Roman" w:hAnsi="Times New Roman"/>
          <w:sz w:val="24"/>
          <w:szCs w:val="24"/>
        </w:rPr>
        <w:t xml:space="preserve">ες </w:t>
      </w:r>
      <w:r w:rsidRPr="009B2D72">
        <w:rPr>
          <w:rFonts w:ascii="Times New Roman" w:hAnsi="Times New Roman"/>
          <w:sz w:val="24"/>
          <w:szCs w:val="24"/>
        </w:rPr>
        <w:t xml:space="preserve">διαβίβασης που προβλέπονται   στην    παράγραφο    (3) του Παραρτήματος VII, μια ειδοποίηση με την οποία ανακοινώνουν τη δημοσίευση προκαταρκτικής προκήρυξης στο «προφίλ αγοραστή». Η δημοσίευση </w:t>
      </w:r>
      <w:r>
        <w:rPr>
          <w:rFonts w:ascii="Times New Roman" w:hAnsi="Times New Roman"/>
          <w:sz w:val="24"/>
          <w:szCs w:val="24"/>
        </w:rPr>
        <w:t xml:space="preserve">των προκαταρκτικών προκηρύξεων </w:t>
      </w:r>
      <w:r>
        <w:rPr>
          <w:rFonts w:ascii="Times New Roman" w:hAnsi="Times New Roman"/>
          <w:sz w:val="24"/>
          <w:szCs w:val="24"/>
          <w:lang w:val="en-US"/>
        </w:rPr>
        <w:t>p</w:t>
      </w:r>
      <w:r w:rsidRPr="009B2D72">
        <w:rPr>
          <w:rFonts w:ascii="Times New Roman" w:hAnsi="Times New Roman"/>
          <w:sz w:val="24"/>
          <w:szCs w:val="24"/>
        </w:rPr>
        <w:t>ου αναφέρονται στις παραγράφους (α), (β) και (γ) του εδαφίου (1) είναι υποχρεωτική μόνο στις περιπτώσεις που οι αναθέτουσες αρχές ασκούν το δικαίωμα τους να μειώσουν τις προθεσμίες για την παραλαβή των προσφορών σύμφωνα με το εδάφιο (4) του άρθρου 43:</w:t>
      </w:r>
    </w:p>
    <w:p w:rsidR="008212AB" w:rsidRPr="004E154A" w:rsidRDefault="008212AB" w:rsidP="004E154A">
      <w:pPr>
        <w:spacing w:line="240" w:lineRule="auto"/>
        <w:jc w:val="both"/>
        <w:rPr>
          <w:rFonts w:ascii="Times New Roman" w:hAnsi="Times New Roman"/>
          <w:sz w:val="24"/>
          <w:szCs w:val="24"/>
        </w:rPr>
      </w:pPr>
      <w:r w:rsidRPr="009B2D72">
        <w:rPr>
          <w:rFonts w:ascii="Times New Roman" w:hAnsi="Times New Roman"/>
          <w:sz w:val="24"/>
          <w:szCs w:val="24"/>
        </w:rPr>
        <w:t>Νοείται ότι, το παρόν άρθρο δεν εφαρμόζεται στις διαδικασίες διαπραγμάτευσης   χωρίς προηγούμενη δημοσίευση προκήρυξης</w:t>
      </w:r>
      <w:r w:rsidRPr="004E154A">
        <w:rPr>
          <w:rFonts w:ascii="Times New Roman" w:hAnsi="Times New Roman"/>
          <w:sz w:val="24"/>
          <w:szCs w:val="24"/>
        </w:rPr>
        <w:t xml:space="preserve"> διαγωνισμού. </w:t>
      </w:r>
    </w:p>
    <w:p w:rsidR="008212AB" w:rsidRPr="004E154A" w:rsidRDefault="008212AB" w:rsidP="004E154A">
      <w:pPr>
        <w:spacing w:line="240" w:lineRule="auto"/>
        <w:jc w:val="both"/>
        <w:rPr>
          <w:rFonts w:ascii="Times New Roman" w:hAnsi="Times New Roman"/>
          <w:sz w:val="24"/>
          <w:szCs w:val="24"/>
        </w:rPr>
      </w:pPr>
      <w:r w:rsidRPr="004E154A">
        <w:rPr>
          <w:rFonts w:ascii="Times New Roman" w:hAnsi="Times New Roman"/>
          <w:sz w:val="24"/>
          <w:szCs w:val="24"/>
        </w:rPr>
        <w:t xml:space="preserve">Προκήρυξη διαγωνισμού. </w:t>
      </w:r>
    </w:p>
    <w:p w:rsidR="008212AB" w:rsidRPr="004E154A" w:rsidRDefault="008212AB" w:rsidP="004E154A">
      <w:pPr>
        <w:spacing w:line="240" w:lineRule="auto"/>
        <w:jc w:val="both"/>
        <w:rPr>
          <w:rFonts w:ascii="Times New Roman" w:hAnsi="Times New Roman"/>
          <w:sz w:val="24"/>
          <w:szCs w:val="24"/>
        </w:rPr>
      </w:pPr>
      <w:r w:rsidRPr="004E154A">
        <w:rPr>
          <w:rFonts w:ascii="Times New Roman" w:hAnsi="Times New Roman"/>
          <w:sz w:val="24"/>
          <w:szCs w:val="24"/>
        </w:rPr>
        <w:t xml:space="preserve">39.-(1) Οι αναθέτουσες αρχές που επιθυμούν να συνάψουν δημόσια σύμβαση ή συμφωνία-πλαίσιο προσφεύγοντας σε διαδικασία ανοικτή, κλειστή ή διαδικασία διαπραγμάτευσης με δημοσίευση προκήρυξης διαγωνισμού υπό τους προβλεπόμενους στο άρθρο 32 όρους, ή σε ανταγωνιστικό διάλογο υπό τους προβλεπόμενους στο άρθρο 31 όρους, γνωστοποιούν την πρόθεση τους αυτή μέσω προκήρυξης διαγωνισμού. </w:t>
      </w:r>
    </w:p>
    <w:p w:rsidR="008212AB" w:rsidRPr="004E154A" w:rsidRDefault="008212AB" w:rsidP="004E154A">
      <w:pPr>
        <w:spacing w:line="240" w:lineRule="auto"/>
        <w:jc w:val="both"/>
        <w:rPr>
          <w:rFonts w:ascii="Times New Roman" w:hAnsi="Times New Roman"/>
          <w:sz w:val="24"/>
          <w:szCs w:val="24"/>
        </w:rPr>
      </w:pPr>
      <w:r w:rsidRPr="004E154A">
        <w:rPr>
          <w:rFonts w:ascii="Times New Roman" w:hAnsi="Times New Roman"/>
          <w:sz w:val="24"/>
          <w:szCs w:val="24"/>
        </w:rPr>
        <w:t>(2) (α) Οι αναθέτουσες αρχές που επιθυμούν να εφαρμόσουν δυναμικό σύστημα αγορών, γνωστοποιούν την πρόθεση τους αυτή μέσω προκήρυξης διαγωνισμού-</w:t>
      </w:r>
    </w:p>
    <w:p w:rsidR="008212AB" w:rsidRPr="004E154A" w:rsidRDefault="008212AB" w:rsidP="004E154A">
      <w:pPr>
        <w:spacing w:line="240" w:lineRule="auto"/>
        <w:jc w:val="both"/>
        <w:rPr>
          <w:rFonts w:ascii="Times New Roman" w:hAnsi="Times New Roman"/>
          <w:sz w:val="24"/>
          <w:szCs w:val="24"/>
        </w:rPr>
      </w:pPr>
      <w:r w:rsidRPr="004E154A">
        <w:rPr>
          <w:rFonts w:ascii="Times New Roman" w:hAnsi="Times New Roman"/>
          <w:sz w:val="24"/>
          <w:szCs w:val="24"/>
        </w:rPr>
        <w:t xml:space="preserve">(β) Οι αναθέτουσες αρχές που επιθυμούν να συνάψουν δημόσια σύμβαση βάσει δυναμικού συστήματος αγορών γνωστοποιούν την πρόθεση τους αυτή μέσω απλουστευμένης προκήρυξης διαγωνισμού. </w:t>
      </w:r>
    </w:p>
    <w:p w:rsidR="008212AB" w:rsidRPr="004E154A" w:rsidRDefault="008212AB" w:rsidP="004E154A">
      <w:pPr>
        <w:spacing w:line="240" w:lineRule="auto"/>
        <w:jc w:val="both"/>
        <w:rPr>
          <w:rFonts w:ascii="Times New Roman" w:hAnsi="Times New Roman"/>
          <w:sz w:val="24"/>
          <w:szCs w:val="24"/>
        </w:rPr>
      </w:pPr>
      <w:r w:rsidRPr="004E154A">
        <w:rPr>
          <w:rFonts w:ascii="Times New Roman" w:hAnsi="Times New Roman"/>
          <w:sz w:val="24"/>
          <w:szCs w:val="24"/>
        </w:rPr>
        <w:t>Προκήρυξη</w:t>
      </w:r>
      <w:r w:rsidRPr="00923B7C">
        <w:rPr>
          <w:rFonts w:ascii="Times New Roman" w:hAnsi="Times New Roman"/>
          <w:sz w:val="24"/>
          <w:szCs w:val="24"/>
        </w:rPr>
        <w:t xml:space="preserve"> </w:t>
      </w:r>
      <w:r w:rsidRPr="004E154A">
        <w:rPr>
          <w:rFonts w:ascii="Times New Roman" w:hAnsi="Times New Roman"/>
          <w:sz w:val="24"/>
          <w:szCs w:val="24"/>
        </w:rPr>
        <w:t>ανάθεσης</w:t>
      </w:r>
      <w:r w:rsidRPr="00923B7C">
        <w:rPr>
          <w:rFonts w:ascii="Times New Roman" w:hAnsi="Times New Roman"/>
          <w:sz w:val="24"/>
          <w:szCs w:val="24"/>
        </w:rPr>
        <w:t xml:space="preserve"> </w:t>
      </w:r>
      <w:r w:rsidRPr="004E154A">
        <w:rPr>
          <w:rFonts w:ascii="Times New Roman" w:hAnsi="Times New Roman"/>
          <w:sz w:val="24"/>
          <w:szCs w:val="24"/>
        </w:rPr>
        <w:t xml:space="preserve">σύμβασης. </w:t>
      </w:r>
    </w:p>
    <w:p w:rsidR="008212AB" w:rsidRPr="004E154A" w:rsidRDefault="008212AB" w:rsidP="004E154A">
      <w:pPr>
        <w:spacing w:line="240" w:lineRule="auto"/>
        <w:jc w:val="both"/>
        <w:rPr>
          <w:rFonts w:ascii="Times New Roman" w:hAnsi="Times New Roman"/>
          <w:sz w:val="24"/>
          <w:szCs w:val="24"/>
        </w:rPr>
      </w:pPr>
      <w:r w:rsidRPr="004E154A">
        <w:rPr>
          <w:rFonts w:ascii="Times New Roman" w:hAnsi="Times New Roman"/>
          <w:sz w:val="24"/>
          <w:szCs w:val="24"/>
        </w:rPr>
        <w:t xml:space="preserve">40.-(1) Οι αναθέτουσες αρχές που έχουν συνάψει μια δημόσια σύμβαση ή συμφωνία-πλαίσιο αποστέλλουν στην Επιτροπή προκήρυξη με τα αποτελέσματα της διαδικασίας σύναψης, το αργότερο 48 ημέρες μετά τη σύναψη της σύμβασης ή της </w:t>
      </w:r>
      <w:r w:rsidRPr="004E154A">
        <w:rPr>
          <w:rFonts w:ascii="Times New Roman" w:hAnsi="Times New Roman"/>
          <w:sz w:val="24"/>
          <w:szCs w:val="24"/>
        </w:rPr>
        <w:lastRenderedPageBreak/>
        <w:t xml:space="preserve">συμφωνίας-πλαίσιο. Στην περίπτωση συμφωνιών-πλαίσια που έχουν συναφθεί σύμφωνα με το άρθρο 34, οι αναθέτουσες αρχές απαλλάσσονται από την αποστολή προκήρυξης με τα αποτελέσματα της σύναψης κάθε σύμβασης που βασίζεται στη συμφωνία - πλαίσιο. </w:t>
      </w:r>
    </w:p>
    <w:p w:rsidR="008212AB" w:rsidRPr="004E154A" w:rsidRDefault="008212AB" w:rsidP="004E154A">
      <w:pPr>
        <w:spacing w:line="240" w:lineRule="auto"/>
        <w:jc w:val="both"/>
        <w:rPr>
          <w:rFonts w:ascii="Times New Roman" w:hAnsi="Times New Roman"/>
          <w:sz w:val="24"/>
          <w:szCs w:val="24"/>
        </w:rPr>
      </w:pPr>
      <w:r w:rsidRPr="004E154A">
        <w:rPr>
          <w:rFonts w:ascii="Times New Roman" w:hAnsi="Times New Roman"/>
          <w:sz w:val="24"/>
          <w:szCs w:val="24"/>
        </w:rPr>
        <w:t>(2) Οι αναθέτουσες αρχές αποστέλλουν στην Επιτροπή προκήρυξη με τα αποτελέσματα της σύναψης των συμβάσεων που βασίζονται σε δυναμικό σύστημα αγορών, το αργότερο 48 ημέρες μετά τη σύναψη κάθε σύμβασης:</w:t>
      </w:r>
    </w:p>
    <w:p w:rsidR="008212AB" w:rsidRDefault="008212AB" w:rsidP="004E154A">
      <w:pPr>
        <w:spacing w:line="240" w:lineRule="auto"/>
        <w:jc w:val="both"/>
        <w:rPr>
          <w:rFonts w:ascii="Times New Roman" w:hAnsi="Times New Roman"/>
          <w:sz w:val="24"/>
          <w:szCs w:val="24"/>
        </w:rPr>
      </w:pPr>
      <w:r w:rsidRPr="004E154A">
        <w:rPr>
          <w:rFonts w:ascii="Times New Roman" w:hAnsi="Times New Roman"/>
          <w:sz w:val="24"/>
          <w:szCs w:val="24"/>
        </w:rPr>
        <w:t>Νοείται ότι, οι αναθέτουσες αρχές δύνανται να συγκεντρώνουν τις προκηρύξεις αυτές σε τριμηνιαία βάση και στην περίπτωση αυτή αποστέλλουν τις εν λόγω συγκεντρωμένες προκηρύξεις στην Επιτροπή</w:t>
      </w:r>
      <w:r>
        <w:rPr>
          <w:rFonts w:ascii="Times New Roman" w:hAnsi="Times New Roman"/>
          <w:sz w:val="24"/>
          <w:szCs w:val="24"/>
        </w:rPr>
        <w:t xml:space="preserve"> το αργότερο 48 ημέρες μετά τη λ</w:t>
      </w:r>
      <w:r w:rsidRPr="004E154A">
        <w:rPr>
          <w:rFonts w:ascii="Times New Roman" w:hAnsi="Times New Roman"/>
          <w:sz w:val="24"/>
          <w:szCs w:val="24"/>
        </w:rPr>
        <w:t>ήξη εκάστου τρίμηνου.</w:t>
      </w:r>
    </w:p>
    <w:p w:rsidR="008212AB" w:rsidRPr="004E154A" w:rsidRDefault="008212AB" w:rsidP="004E154A">
      <w:pPr>
        <w:spacing w:line="240" w:lineRule="auto"/>
        <w:jc w:val="both"/>
        <w:rPr>
          <w:rFonts w:ascii="Times New Roman" w:hAnsi="Times New Roman"/>
          <w:sz w:val="24"/>
          <w:szCs w:val="24"/>
        </w:rPr>
      </w:pPr>
      <w:r w:rsidRPr="004E154A">
        <w:rPr>
          <w:rFonts w:ascii="Times New Roman" w:hAnsi="Times New Roman"/>
          <w:sz w:val="24"/>
          <w:szCs w:val="24"/>
        </w:rPr>
        <w:t xml:space="preserve">Παράρτημα ΙΙΒ.     </w:t>
      </w:r>
    </w:p>
    <w:p w:rsidR="008212AB" w:rsidRPr="004E154A" w:rsidRDefault="008212AB" w:rsidP="004E154A">
      <w:pPr>
        <w:spacing w:line="240" w:lineRule="auto"/>
        <w:jc w:val="both"/>
        <w:rPr>
          <w:rFonts w:ascii="Times New Roman" w:hAnsi="Times New Roman"/>
          <w:sz w:val="24"/>
          <w:szCs w:val="24"/>
        </w:rPr>
      </w:pPr>
      <w:r>
        <w:rPr>
          <w:rFonts w:ascii="Times New Roman" w:hAnsi="Times New Roman"/>
          <w:sz w:val="24"/>
          <w:szCs w:val="24"/>
        </w:rPr>
        <w:t xml:space="preserve">(3) </w:t>
      </w:r>
      <w:r w:rsidRPr="004E154A">
        <w:rPr>
          <w:rFonts w:ascii="Times New Roman" w:hAnsi="Times New Roman"/>
          <w:sz w:val="24"/>
          <w:szCs w:val="24"/>
        </w:rPr>
        <w:t>Στην περίπτωση των δ</w:t>
      </w:r>
      <w:r>
        <w:rPr>
          <w:rFonts w:ascii="Times New Roman" w:hAnsi="Times New Roman"/>
          <w:sz w:val="24"/>
          <w:szCs w:val="24"/>
        </w:rPr>
        <w:t>ημόσιων συμβάσεων υπηρεσιών που απαριθμούνται</w:t>
      </w:r>
      <w:r w:rsidRPr="004E154A">
        <w:rPr>
          <w:rFonts w:ascii="Times New Roman" w:hAnsi="Times New Roman"/>
          <w:sz w:val="24"/>
          <w:szCs w:val="24"/>
        </w:rPr>
        <w:t xml:space="preserve"> στο    Παράρτημα ΙΙΒ, οι </w:t>
      </w:r>
      <w:r>
        <w:rPr>
          <w:rFonts w:ascii="Times New Roman" w:hAnsi="Times New Roman"/>
          <w:sz w:val="24"/>
          <w:szCs w:val="24"/>
        </w:rPr>
        <w:t xml:space="preserve">αναθέτουσες </w:t>
      </w:r>
      <w:r w:rsidRPr="004E154A">
        <w:rPr>
          <w:rFonts w:ascii="Times New Roman" w:hAnsi="Times New Roman"/>
          <w:sz w:val="24"/>
          <w:szCs w:val="24"/>
        </w:rPr>
        <w:t>αρχές</w:t>
      </w:r>
      <w:r>
        <w:rPr>
          <w:rFonts w:ascii="Times New Roman" w:hAnsi="Times New Roman"/>
          <w:sz w:val="24"/>
          <w:szCs w:val="24"/>
        </w:rPr>
        <w:t xml:space="preserve"> </w:t>
      </w:r>
      <w:r w:rsidRPr="004E154A">
        <w:rPr>
          <w:rFonts w:ascii="Times New Roman" w:hAnsi="Times New Roman"/>
          <w:sz w:val="24"/>
          <w:szCs w:val="24"/>
        </w:rPr>
        <w:t>διευκρινίζουν στην προκήρυξη εάν συμφωνούν με τη δημοσίευση της.</w:t>
      </w:r>
    </w:p>
    <w:p w:rsidR="008212AB" w:rsidRPr="004E154A" w:rsidRDefault="008212AB" w:rsidP="004E154A">
      <w:pPr>
        <w:spacing w:line="240" w:lineRule="auto"/>
        <w:jc w:val="both"/>
        <w:rPr>
          <w:rFonts w:ascii="Times New Roman" w:hAnsi="Times New Roman"/>
          <w:sz w:val="24"/>
          <w:szCs w:val="24"/>
        </w:rPr>
      </w:pPr>
      <w:r>
        <w:rPr>
          <w:rFonts w:ascii="Times New Roman" w:hAnsi="Times New Roman"/>
          <w:sz w:val="24"/>
          <w:szCs w:val="24"/>
        </w:rPr>
        <w:t xml:space="preserve">(4) </w:t>
      </w:r>
      <w:r w:rsidRPr="004E154A">
        <w:rPr>
          <w:rFonts w:ascii="Times New Roman" w:hAnsi="Times New Roman"/>
          <w:sz w:val="24"/>
          <w:szCs w:val="24"/>
        </w:rPr>
        <w:t>Ορισμένες πληροφορίες σχετικά με τη συναφή της σύμβασης ή</w:t>
      </w:r>
      <w:r>
        <w:rPr>
          <w:rFonts w:ascii="Times New Roman" w:hAnsi="Times New Roman"/>
          <w:sz w:val="24"/>
          <w:szCs w:val="24"/>
        </w:rPr>
        <w:t xml:space="preserve"> </w:t>
      </w:r>
      <w:r w:rsidRPr="004E154A">
        <w:rPr>
          <w:rFonts w:ascii="Times New Roman" w:hAnsi="Times New Roman"/>
          <w:sz w:val="24"/>
          <w:szCs w:val="24"/>
        </w:rPr>
        <w:t>της  συμφωνίας-πλαίσιο δύνανται να μη δημοσιεύοντα</w:t>
      </w:r>
      <w:r>
        <w:rPr>
          <w:rFonts w:ascii="Times New Roman" w:hAnsi="Times New Roman"/>
          <w:sz w:val="24"/>
          <w:szCs w:val="24"/>
        </w:rPr>
        <w:t>ι</w:t>
      </w:r>
      <w:r w:rsidRPr="004E154A">
        <w:rPr>
          <w:rFonts w:ascii="Times New Roman" w:hAnsi="Times New Roman"/>
          <w:sz w:val="24"/>
          <w:szCs w:val="24"/>
        </w:rPr>
        <w:t>, όταν η</w:t>
      </w:r>
      <w:r>
        <w:rPr>
          <w:rFonts w:ascii="Times New Roman" w:hAnsi="Times New Roman"/>
          <w:sz w:val="24"/>
          <w:szCs w:val="24"/>
        </w:rPr>
        <w:t xml:space="preserve"> </w:t>
      </w:r>
      <w:r w:rsidRPr="004E154A">
        <w:rPr>
          <w:rFonts w:ascii="Times New Roman" w:hAnsi="Times New Roman"/>
          <w:sz w:val="24"/>
          <w:szCs w:val="24"/>
        </w:rPr>
        <w:t>γνωστοποίηση τους δύναται να εμποδίσει την εφαρμογή των νόμων,</w:t>
      </w:r>
      <w:r>
        <w:rPr>
          <w:rFonts w:ascii="Times New Roman" w:hAnsi="Times New Roman"/>
          <w:sz w:val="24"/>
          <w:szCs w:val="24"/>
        </w:rPr>
        <w:t xml:space="preserve"> </w:t>
      </w:r>
      <w:r w:rsidRPr="004E154A">
        <w:rPr>
          <w:rFonts w:ascii="Times New Roman" w:hAnsi="Times New Roman"/>
          <w:sz w:val="24"/>
          <w:szCs w:val="24"/>
        </w:rPr>
        <w:t>να είναι αντίθετη προς το δημόσιο συμφέρον ή να βλάψει τα νόμιμα</w:t>
      </w:r>
      <w:r>
        <w:rPr>
          <w:rFonts w:ascii="Times New Roman" w:hAnsi="Times New Roman"/>
          <w:sz w:val="24"/>
          <w:szCs w:val="24"/>
        </w:rPr>
        <w:t xml:space="preserve"> </w:t>
      </w:r>
      <w:r w:rsidRPr="004E154A">
        <w:rPr>
          <w:rFonts w:ascii="Times New Roman" w:hAnsi="Times New Roman"/>
          <w:sz w:val="24"/>
          <w:szCs w:val="24"/>
        </w:rPr>
        <w:t>εμπορικά συμφέροντα δημοσίων ή ιδιωτικών οικονομικών φορέων ή</w:t>
      </w:r>
      <w:r>
        <w:rPr>
          <w:rFonts w:ascii="Times New Roman" w:hAnsi="Times New Roman"/>
          <w:sz w:val="24"/>
          <w:szCs w:val="24"/>
        </w:rPr>
        <w:t xml:space="preserve"> </w:t>
      </w:r>
      <w:r w:rsidRPr="004E154A">
        <w:rPr>
          <w:rFonts w:ascii="Times New Roman" w:hAnsi="Times New Roman"/>
          <w:sz w:val="24"/>
          <w:szCs w:val="24"/>
        </w:rPr>
        <w:t xml:space="preserve">τις συνθήκες θεμιτού ανταγωνισμού μεταξύ αυτών. </w:t>
      </w:r>
    </w:p>
    <w:p w:rsidR="008212AB" w:rsidRDefault="008212AB" w:rsidP="004E154A">
      <w:pPr>
        <w:spacing w:line="240" w:lineRule="auto"/>
        <w:jc w:val="both"/>
        <w:rPr>
          <w:rFonts w:ascii="Times New Roman" w:hAnsi="Times New Roman"/>
          <w:sz w:val="24"/>
          <w:szCs w:val="24"/>
        </w:rPr>
      </w:pPr>
      <w:r w:rsidRPr="004E154A">
        <w:rPr>
          <w:rFonts w:ascii="Times New Roman" w:hAnsi="Times New Roman"/>
          <w:sz w:val="24"/>
          <w:szCs w:val="24"/>
        </w:rPr>
        <w:t>Σύνταξη και λεπ</w:t>
      </w:r>
      <w:r>
        <w:rPr>
          <w:rFonts w:ascii="Times New Roman" w:hAnsi="Times New Roman"/>
          <w:sz w:val="24"/>
          <w:szCs w:val="24"/>
        </w:rPr>
        <w:t>τομέρειες δημοσίευσης των προκη</w:t>
      </w:r>
      <w:r w:rsidRPr="004E154A">
        <w:rPr>
          <w:rFonts w:ascii="Times New Roman" w:hAnsi="Times New Roman"/>
          <w:sz w:val="24"/>
          <w:szCs w:val="24"/>
        </w:rPr>
        <w:t>ρύξεων.</w:t>
      </w:r>
    </w:p>
    <w:p w:rsidR="008212AB" w:rsidRPr="00070409" w:rsidRDefault="008212AB" w:rsidP="004E154A">
      <w:pPr>
        <w:spacing w:line="240" w:lineRule="auto"/>
        <w:jc w:val="both"/>
        <w:rPr>
          <w:rFonts w:ascii="Times New Roman" w:hAnsi="Times New Roman"/>
          <w:sz w:val="24"/>
          <w:szCs w:val="24"/>
        </w:rPr>
      </w:pPr>
      <w:r>
        <w:rPr>
          <w:rFonts w:ascii="Times New Roman" w:hAnsi="Times New Roman"/>
          <w:sz w:val="24"/>
          <w:szCs w:val="24"/>
        </w:rPr>
        <w:t xml:space="preserve">Παράρτημα </w:t>
      </w:r>
      <w:r>
        <w:rPr>
          <w:rFonts w:ascii="Times New Roman" w:hAnsi="Times New Roman"/>
          <w:sz w:val="24"/>
          <w:szCs w:val="24"/>
          <w:lang w:val="en-US"/>
        </w:rPr>
        <w:t>VIA</w:t>
      </w:r>
      <w:r w:rsidRPr="004E154A">
        <w:rPr>
          <w:rFonts w:ascii="Times New Roman" w:hAnsi="Times New Roman"/>
          <w:sz w:val="24"/>
          <w:szCs w:val="24"/>
        </w:rPr>
        <w:t>.</w:t>
      </w:r>
    </w:p>
    <w:p w:rsidR="008212AB" w:rsidRPr="00070409" w:rsidRDefault="008212AB" w:rsidP="004E154A">
      <w:pPr>
        <w:spacing w:line="240" w:lineRule="auto"/>
        <w:jc w:val="both"/>
        <w:rPr>
          <w:rFonts w:ascii="Times New Roman" w:hAnsi="Times New Roman"/>
          <w:sz w:val="24"/>
          <w:szCs w:val="24"/>
        </w:rPr>
      </w:pPr>
      <w:r w:rsidRPr="004E154A">
        <w:rPr>
          <w:rFonts w:ascii="Times New Roman" w:hAnsi="Times New Roman"/>
          <w:sz w:val="24"/>
          <w:szCs w:val="24"/>
        </w:rPr>
        <w:t>41.-(1)</w:t>
      </w:r>
      <w:r w:rsidRPr="00070409">
        <w:rPr>
          <w:rFonts w:ascii="Times New Roman" w:hAnsi="Times New Roman"/>
          <w:sz w:val="24"/>
          <w:szCs w:val="24"/>
        </w:rPr>
        <w:t xml:space="preserve"> </w:t>
      </w:r>
      <w:r w:rsidRPr="004E154A">
        <w:rPr>
          <w:rFonts w:ascii="Times New Roman" w:hAnsi="Times New Roman"/>
          <w:sz w:val="24"/>
          <w:szCs w:val="24"/>
        </w:rPr>
        <w:t xml:space="preserve">Οι προκηρύξεις περιλαμβάνουν τις πληροφορίες που αναφέρονται στο Παράρτημα </w:t>
      </w:r>
      <w:r>
        <w:rPr>
          <w:rFonts w:ascii="Times New Roman" w:hAnsi="Times New Roman"/>
          <w:sz w:val="24"/>
          <w:szCs w:val="24"/>
          <w:lang w:val="en-US"/>
        </w:rPr>
        <w:t>VIA</w:t>
      </w:r>
      <w:r w:rsidRPr="004E154A">
        <w:rPr>
          <w:rFonts w:ascii="Times New Roman" w:hAnsi="Times New Roman"/>
          <w:sz w:val="24"/>
          <w:szCs w:val="24"/>
        </w:rPr>
        <w:t xml:space="preserve"> και, ενδεχομένως, κάθε επιπλέον πληροφορία που κρίνεται χρήσιμη από την αναθέτουσα αρχή, χρησιμοποιώντας τα τυποποιημένα έντυπα που εγκρίνονται από την Επιτροπή.</w:t>
      </w:r>
    </w:p>
    <w:p w:rsidR="008212AB" w:rsidRPr="00923B7C" w:rsidRDefault="008212AB" w:rsidP="004E154A">
      <w:pPr>
        <w:spacing w:line="240" w:lineRule="auto"/>
        <w:jc w:val="both"/>
        <w:rPr>
          <w:rFonts w:ascii="Times New Roman" w:hAnsi="Times New Roman"/>
          <w:sz w:val="24"/>
          <w:szCs w:val="24"/>
        </w:rPr>
      </w:pPr>
      <w:r>
        <w:rPr>
          <w:rFonts w:ascii="Times New Roman" w:hAnsi="Times New Roman"/>
          <w:sz w:val="24"/>
          <w:szCs w:val="24"/>
        </w:rPr>
        <w:t>Παράρτημα VII.</w:t>
      </w:r>
    </w:p>
    <w:p w:rsidR="008212AB" w:rsidRDefault="008212AB" w:rsidP="004E154A">
      <w:pPr>
        <w:spacing w:line="240" w:lineRule="auto"/>
        <w:jc w:val="both"/>
        <w:rPr>
          <w:rFonts w:ascii="Times New Roman" w:hAnsi="Times New Roman"/>
          <w:sz w:val="24"/>
          <w:szCs w:val="24"/>
        </w:rPr>
      </w:pPr>
      <w:r w:rsidRPr="004E154A">
        <w:rPr>
          <w:rFonts w:ascii="Times New Roman" w:hAnsi="Times New Roman"/>
          <w:sz w:val="24"/>
          <w:szCs w:val="24"/>
        </w:rPr>
        <w:t>(2) Οι προκηρύξεις που αποστέλλονται από τις αναθέτουσες αρχές στην Επιτροπή, διαβιβάζονται είτε με ηλεκτρονικά μέσα, στη μορφή και σύμφωνα με τις λεπτομέρειες διαβίβασης της παραγράφου (3) του Παραρτήματος VII, είτε με άλλα μέσα. Στην περίπτωση της ταχείας διαδικασίας που περιγράφεται στο εδάφιο (8) του άρθρου 43, οι προκηρύξεις πρέπει να αποστέλλονται με τηλεομοιοτυπία ή με ηλεκτρονικά μέσα, στη μορφή και σύμφωνα με τις λεπτομέρειες διαβίβασης της παραγράφου (3) του Παραρτήματος VII. Οι προκηρύξεις δημοσιεύονται σύμφωνα με τα τεχνικά χαρακτηριστικά δημοσίευσης που αναφέρονται στις παραγράφους (1)(α) και (β) του Παραρτήματος VII.</w:t>
      </w:r>
    </w:p>
    <w:p w:rsidR="008212AB" w:rsidRPr="00185F63" w:rsidRDefault="008212AB" w:rsidP="004E154A">
      <w:pPr>
        <w:spacing w:line="240" w:lineRule="auto"/>
        <w:jc w:val="both"/>
        <w:rPr>
          <w:rFonts w:ascii="Times New Roman" w:hAnsi="Times New Roman"/>
          <w:sz w:val="24"/>
          <w:szCs w:val="24"/>
        </w:rPr>
      </w:pPr>
      <w:r>
        <w:rPr>
          <w:rFonts w:ascii="Times New Roman" w:hAnsi="Times New Roman"/>
          <w:sz w:val="24"/>
          <w:szCs w:val="24"/>
        </w:rPr>
        <w:t xml:space="preserve">Παράρτημα </w:t>
      </w:r>
      <w:r>
        <w:rPr>
          <w:rFonts w:ascii="Times New Roman" w:hAnsi="Times New Roman"/>
          <w:sz w:val="24"/>
          <w:szCs w:val="24"/>
          <w:lang w:val="en-US"/>
        </w:rPr>
        <w:t>VII</w:t>
      </w:r>
      <w:r>
        <w:rPr>
          <w:rFonts w:ascii="Times New Roman" w:hAnsi="Times New Roman"/>
          <w:sz w:val="24"/>
          <w:szCs w:val="24"/>
        </w:rPr>
        <w:t>.</w:t>
      </w:r>
    </w:p>
    <w:p w:rsidR="008212AB" w:rsidRPr="00185F63" w:rsidRDefault="008212AB" w:rsidP="00185F63">
      <w:pPr>
        <w:spacing w:line="240" w:lineRule="auto"/>
        <w:jc w:val="both"/>
        <w:rPr>
          <w:rFonts w:ascii="Times New Roman" w:hAnsi="Times New Roman"/>
          <w:sz w:val="24"/>
          <w:szCs w:val="24"/>
        </w:rPr>
      </w:pPr>
      <w:r w:rsidRPr="00185F63">
        <w:rPr>
          <w:rFonts w:ascii="Times New Roman" w:hAnsi="Times New Roman"/>
          <w:sz w:val="24"/>
          <w:szCs w:val="24"/>
        </w:rPr>
        <w:t>(3) Οι προκηρύξεις που καταρτίζονται και αποστέλλονται με ηλεκτρονικά μέσα, στη μορφή και .σύμφωνο με τις λεπτομέρειες διαβίβασης της παραγράφου (3) του Παραρτήματος VII, δημοσιεύονται στην Επίσημη Εφημερίδα της Ευρωπαϊκής Ένωσης το αργότερο πέντε (5) ημέρες</w:t>
      </w:r>
      <w:r>
        <w:rPr>
          <w:rFonts w:ascii="Times New Roman" w:hAnsi="Times New Roman"/>
          <w:sz w:val="24"/>
          <w:szCs w:val="24"/>
        </w:rPr>
        <w:t xml:space="preserve"> μετά την αποστολή τους. Όταν οι</w:t>
      </w:r>
      <w:r w:rsidRPr="00185F63">
        <w:rPr>
          <w:rFonts w:ascii="Times New Roman" w:hAnsi="Times New Roman"/>
          <w:sz w:val="24"/>
          <w:szCs w:val="24"/>
        </w:rPr>
        <w:t xml:space="preserve"> προκηρύξεις δεν αποστέλλονται με ηλεκτρονικά μέσα στη μορφή και σύμφωνα με τις </w:t>
      </w:r>
      <w:r w:rsidRPr="00185F63">
        <w:rPr>
          <w:rFonts w:ascii="Times New Roman" w:hAnsi="Times New Roman"/>
          <w:sz w:val="24"/>
          <w:szCs w:val="24"/>
        </w:rPr>
        <w:lastRenderedPageBreak/>
        <w:t xml:space="preserve">λεπτομέρειες διαβίβασης της παραγράφου (3) του Παραρτήματος </w:t>
      </w:r>
      <w:r>
        <w:rPr>
          <w:rFonts w:ascii="Times New Roman" w:hAnsi="Times New Roman"/>
          <w:sz w:val="24"/>
          <w:szCs w:val="24"/>
          <w:lang w:val="en-US"/>
        </w:rPr>
        <w:t>VII</w:t>
      </w:r>
      <w:r w:rsidRPr="00185F63">
        <w:rPr>
          <w:rFonts w:ascii="Times New Roman" w:hAnsi="Times New Roman"/>
          <w:sz w:val="24"/>
          <w:szCs w:val="24"/>
        </w:rPr>
        <w:t>, δημοσιεύονται το αργότε</w:t>
      </w:r>
      <w:r>
        <w:rPr>
          <w:rFonts w:ascii="Times New Roman" w:hAnsi="Times New Roman"/>
          <w:sz w:val="24"/>
          <w:szCs w:val="24"/>
        </w:rPr>
        <w:t xml:space="preserve">ρο δώδεκα (12) ημέρες μετά την </w:t>
      </w:r>
      <w:r w:rsidRPr="00185F63">
        <w:rPr>
          <w:rFonts w:ascii="Times New Roman" w:hAnsi="Times New Roman"/>
          <w:sz w:val="24"/>
          <w:szCs w:val="24"/>
        </w:rPr>
        <w:t xml:space="preserve">αποστολή τους ή, στην/ περίπτωση της ταχείας διαδικασίας του άρθρου 43, εδάφιο (8), το αργότερο πέντε (5) ημέρες μετά την αποστολή τους. </w:t>
      </w:r>
    </w:p>
    <w:p w:rsidR="008212AB" w:rsidRPr="00185F63" w:rsidRDefault="008212AB" w:rsidP="00185F63">
      <w:pPr>
        <w:spacing w:line="240" w:lineRule="auto"/>
        <w:jc w:val="both"/>
        <w:rPr>
          <w:rFonts w:ascii="Times New Roman" w:hAnsi="Times New Roman"/>
          <w:sz w:val="24"/>
          <w:szCs w:val="24"/>
        </w:rPr>
      </w:pPr>
      <w:r w:rsidRPr="00185F63">
        <w:rPr>
          <w:rFonts w:ascii="Times New Roman" w:hAnsi="Times New Roman"/>
          <w:sz w:val="24"/>
          <w:szCs w:val="24"/>
        </w:rPr>
        <w:t>(4) Οι προκηρύξεις δημοσιεύονται αναλυτικά στην Επίσημη Εφημερίδα</w:t>
      </w:r>
      <w:r>
        <w:rPr>
          <w:rFonts w:ascii="Times New Roman" w:hAnsi="Times New Roman"/>
          <w:sz w:val="24"/>
          <w:szCs w:val="24"/>
        </w:rPr>
        <w:t xml:space="preserve"> της Ευρωπαϊκής Ένωσης (Τεύχος </w:t>
      </w:r>
      <w:r>
        <w:rPr>
          <w:rFonts w:ascii="Times New Roman" w:hAnsi="Times New Roman"/>
          <w:sz w:val="24"/>
          <w:szCs w:val="24"/>
          <w:lang w:val="en-US"/>
        </w:rPr>
        <w:t>S</w:t>
      </w:r>
      <w:r w:rsidRPr="00185F63">
        <w:rPr>
          <w:rFonts w:ascii="Times New Roman" w:hAnsi="Times New Roman"/>
          <w:sz w:val="24"/>
          <w:szCs w:val="24"/>
        </w:rPr>
        <w:t>) και στην Ηλεκτρονική Τράπεζα Πληροφοριών (</w:t>
      </w:r>
      <w:r>
        <w:rPr>
          <w:rFonts w:ascii="Times New Roman" w:hAnsi="Times New Roman"/>
          <w:sz w:val="24"/>
          <w:szCs w:val="24"/>
          <w:lang w:val="en-US"/>
        </w:rPr>
        <w:t>Tenders</w:t>
      </w:r>
      <w:r w:rsidRPr="00185F63">
        <w:rPr>
          <w:rFonts w:ascii="Times New Roman" w:hAnsi="Times New Roman"/>
          <w:sz w:val="24"/>
          <w:szCs w:val="24"/>
        </w:rPr>
        <w:t xml:space="preserve"> </w:t>
      </w:r>
      <w:r>
        <w:rPr>
          <w:rFonts w:ascii="Times New Roman" w:hAnsi="Times New Roman"/>
          <w:sz w:val="24"/>
          <w:szCs w:val="24"/>
          <w:lang w:val="en-US"/>
        </w:rPr>
        <w:t>Electronic</w:t>
      </w:r>
      <w:r w:rsidRPr="00185F63">
        <w:rPr>
          <w:rFonts w:ascii="Times New Roman" w:hAnsi="Times New Roman"/>
          <w:sz w:val="24"/>
          <w:szCs w:val="24"/>
        </w:rPr>
        <w:t xml:space="preserve"> </w:t>
      </w:r>
      <w:r>
        <w:rPr>
          <w:rFonts w:ascii="Times New Roman" w:hAnsi="Times New Roman"/>
          <w:sz w:val="24"/>
          <w:szCs w:val="24"/>
          <w:lang w:val="en-US"/>
        </w:rPr>
        <w:t>Daily</w:t>
      </w:r>
      <w:r w:rsidRPr="00185F63">
        <w:rPr>
          <w:rFonts w:ascii="Times New Roman" w:hAnsi="Times New Roman"/>
          <w:sz w:val="24"/>
          <w:szCs w:val="24"/>
        </w:rPr>
        <w:t xml:space="preserve">, </w:t>
      </w:r>
      <w:r>
        <w:rPr>
          <w:rFonts w:ascii="Times New Roman" w:hAnsi="Times New Roman"/>
          <w:sz w:val="24"/>
          <w:szCs w:val="24"/>
          <w:lang w:val="en-US"/>
        </w:rPr>
        <w:t>TED</w:t>
      </w:r>
      <w:r w:rsidRPr="00185F63">
        <w:rPr>
          <w:rFonts w:ascii="Times New Roman" w:hAnsi="Times New Roman"/>
          <w:sz w:val="24"/>
          <w:szCs w:val="24"/>
        </w:rPr>
        <w:t>) σε μία επίσημη γλώσσα της Ευρωπαϊκής Κοινότητας, την οποία επιλέγει η αναθέτουσα αρχή. Αυθεντικό θεωρείται μόνο το κείμενο που δημοσιεύεται στην αρχική αυτή γλώσσα. Μια περίληψη των σημαντικότερων στοιχείων κάθε προκήρυξης δημοσιεύεται από την Επιτροπή και στις λοιπές επίσημες γλώσσες. Τα έξοδα δημοσίευσης των προκηρύξεων αυτών από την Επιτροπή επιβαρύνουν την Ευρωπαϊκή Κοινότητα,</w:t>
      </w:r>
    </w:p>
    <w:p w:rsidR="008212AB" w:rsidRPr="00185F63" w:rsidRDefault="008212AB" w:rsidP="00185F63">
      <w:pPr>
        <w:spacing w:line="240" w:lineRule="auto"/>
        <w:jc w:val="both"/>
        <w:rPr>
          <w:rFonts w:ascii="Times New Roman" w:hAnsi="Times New Roman"/>
          <w:sz w:val="24"/>
          <w:szCs w:val="24"/>
        </w:rPr>
      </w:pPr>
      <w:r w:rsidRPr="00185F63">
        <w:rPr>
          <w:rFonts w:ascii="Times New Roman" w:hAnsi="Times New Roman"/>
          <w:sz w:val="24"/>
          <w:szCs w:val="24"/>
        </w:rPr>
        <w:t>(5) Οι αναθέτουσες αρχές δημοσιεύουν τις προκηρύξεις και στην Επίσημη Εφημερίδα της Δημοκρατίας, δύνανται δε να τις δημοσιεύουν και στον εγχώριο τύπο.</w:t>
      </w:r>
    </w:p>
    <w:p w:rsidR="008212AB" w:rsidRPr="00185F63" w:rsidRDefault="008212AB" w:rsidP="00185F63">
      <w:pPr>
        <w:spacing w:line="240" w:lineRule="auto"/>
        <w:jc w:val="both"/>
        <w:rPr>
          <w:rFonts w:ascii="Times New Roman" w:hAnsi="Times New Roman"/>
          <w:sz w:val="24"/>
          <w:szCs w:val="24"/>
        </w:rPr>
      </w:pPr>
      <w:r w:rsidRPr="00185F63">
        <w:rPr>
          <w:rFonts w:ascii="Times New Roman" w:hAnsi="Times New Roman"/>
          <w:sz w:val="24"/>
          <w:szCs w:val="24"/>
        </w:rPr>
        <w:t>(6) Οι προκηρύξεις και το περιεχόμενο τους 5ε δύνανται να δημοσιεύονται στην Επίσημη Εφημερίδα της Δημοκρατίας και στον εγχώριο τύπο πριν από την ημερομηνία αποστολής τους για δημοσίευση στην Επιτροπή. Οι προκηρύξεις που δημοσιεύονται στην Επίσημη Εφημερίδα της Δημοκρατίας και στον εγχώριο τύπο δεν περιλαμβάνουν πληροφορίες άλλες από εκείνες που περιέχονται στις προκηρύξεις που αποστέλλονται στην Επιτροπή ή δημοσιεύονται στο «προφίλ αγοραστή» σύμφωνα με το εδάφιο (1) του άρθρου 38 και αναφέρουν την ημερομηνία αποστολής της προκήρυξης προς την Επ</w:t>
      </w:r>
      <w:r>
        <w:rPr>
          <w:rFonts w:ascii="Times New Roman" w:hAnsi="Times New Roman"/>
          <w:sz w:val="24"/>
          <w:szCs w:val="24"/>
        </w:rPr>
        <w:t>ιτροπή ή της δημοσίευσης στο «προ</w:t>
      </w:r>
      <w:r w:rsidRPr="00185F63">
        <w:rPr>
          <w:rFonts w:ascii="Times New Roman" w:hAnsi="Times New Roman"/>
          <w:sz w:val="24"/>
          <w:szCs w:val="24"/>
        </w:rPr>
        <w:t>φίλ αγοραστή». Οι προκαταρκτικές προκηρύξεις δε δύνανται να δημοσιεύονται στο «προφίλ αγοραστή» πριν από την αποστολή στην Επιτροπή της ειδοποίησης με την οποία ανακοινώνεται η δημοσίευση τους υπό τη μορφή αυτή, και αναφέρουν την ημερομηνία αυτής της αποστολής.</w:t>
      </w:r>
    </w:p>
    <w:p w:rsidR="008212AB" w:rsidRPr="00BB4F1B" w:rsidRDefault="008212AB" w:rsidP="00185F63">
      <w:pPr>
        <w:spacing w:line="240" w:lineRule="auto"/>
        <w:jc w:val="both"/>
        <w:rPr>
          <w:rFonts w:ascii="Times New Roman" w:hAnsi="Times New Roman"/>
          <w:sz w:val="24"/>
          <w:szCs w:val="24"/>
        </w:rPr>
      </w:pPr>
    </w:p>
    <w:p w:rsidR="008212AB" w:rsidRPr="00185F63" w:rsidRDefault="008212AB" w:rsidP="00185F63">
      <w:pPr>
        <w:spacing w:line="240" w:lineRule="auto"/>
        <w:jc w:val="both"/>
        <w:rPr>
          <w:rFonts w:ascii="Times New Roman" w:hAnsi="Times New Roman"/>
          <w:sz w:val="24"/>
          <w:szCs w:val="24"/>
        </w:rPr>
      </w:pPr>
      <w:r w:rsidRPr="00185F63">
        <w:rPr>
          <w:rFonts w:ascii="Times New Roman" w:hAnsi="Times New Roman"/>
          <w:sz w:val="24"/>
          <w:szCs w:val="24"/>
        </w:rPr>
        <w:t xml:space="preserve">Παράρτημα VII. </w:t>
      </w:r>
    </w:p>
    <w:p w:rsidR="008212AB" w:rsidRPr="00185F63" w:rsidRDefault="008212AB" w:rsidP="00185F63">
      <w:pPr>
        <w:spacing w:line="240" w:lineRule="auto"/>
        <w:jc w:val="both"/>
        <w:rPr>
          <w:rFonts w:ascii="Times New Roman" w:hAnsi="Times New Roman"/>
          <w:sz w:val="24"/>
          <w:szCs w:val="24"/>
        </w:rPr>
      </w:pPr>
      <w:r w:rsidRPr="00185F63">
        <w:rPr>
          <w:rFonts w:ascii="Times New Roman" w:hAnsi="Times New Roman"/>
          <w:sz w:val="24"/>
          <w:szCs w:val="24"/>
        </w:rPr>
        <w:t xml:space="preserve">(7) Το περιεχόμενα των προκηρύξεων που δεν αποστέλλονται με ηλεκτρονικά μέσα στη μορφή και σύμφωνα με τις λεπτομέρειες διαβίβασης της παραγράφου (3) του Παραρτήματος VII, περιορίζεται σε περίπου 850 λέξεις. </w:t>
      </w:r>
    </w:p>
    <w:p w:rsidR="008212AB" w:rsidRPr="00185F63" w:rsidRDefault="008212AB" w:rsidP="00185F63">
      <w:pPr>
        <w:spacing w:line="240" w:lineRule="auto"/>
        <w:jc w:val="both"/>
        <w:rPr>
          <w:rFonts w:ascii="Times New Roman" w:hAnsi="Times New Roman"/>
          <w:sz w:val="24"/>
          <w:szCs w:val="24"/>
        </w:rPr>
      </w:pPr>
      <w:r w:rsidRPr="00185F63">
        <w:rPr>
          <w:rFonts w:ascii="Times New Roman" w:hAnsi="Times New Roman"/>
          <w:sz w:val="24"/>
          <w:szCs w:val="24"/>
        </w:rPr>
        <w:t>(8) Οι αναθέτουσες αρχές πρέπει να είναι σε θέση να αποδεικνύουν την ημερομηνία αποστολής των προκηρύξεων.</w:t>
      </w:r>
    </w:p>
    <w:p w:rsidR="008212AB" w:rsidRPr="00185F63" w:rsidRDefault="008212AB" w:rsidP="00185F63">
      <w:pPr>
        <w:spacing w:line="240" w:lineRule="auto"/>
        <w:jc w:val="both"/>
        <w:rPr>
          <w:rFonts w:ascii="Times New Roman" w:hAnsi="Times New Roman"/>
          <w:sz w:val="24"/>
          <w:szCs w:val="24"/>
        </w:rPr>
      </w:pPr>
      <w:r>
        <w:rPr>
          <w:rFonts w:ascii="Times New Roman" w:hAnsi="Times New Roman"/>
          <w:sz w:val="24"/>
          <w:szCs w:val="24"/>
        </w:rPr>
        <w:t xml:space="preserve">(9) Η </w:t>
      </w:r>
      <w:r w:rsidRPr="00185F63">
        <w:rPr>
          <w:rFonts w:ascii="Times New Roman" w:hAnsi="Times New Roman"/>
          <w:sz w:val="24"/>
          <w:szCs w:val="24"/>
        </w:rPr>
        <w:t>Επιτροπή χορηγεί στην αναθέτουσα αρχή βεβαίωση της δημοσίευσης των πληροφοριών που της διαβίβασε αναφέροντας την ημερομηνία της εν λόγω δημοσίευσης. Η βεβαίωση αυτή συνιστά απόδειξη της πραγματοποίησης της δημοσίευσης.</w:t>
      </w:r>
    </w:p>
    <w:p w:rsidR="008212AB" w:rsidRDefault="008212AB" w:rsidP="00185F63">
      <w:pPr>
        <w:spacing w:line="240" w:lineRule="auto"/>
        <w:jc w:val="both"/>
        <w:rPr>
          <w:rFonts w:ascii="Times New Roman" w:hAnsi="Times New Roman"/>
          <w:sz w:val="24"/>
          <w:szCs w:val="24"/>
        </w:rPr>
      </w:pPr>
      <w:r w:rsidRPr="00185F63">
        <w:rPr>
          <w:rFonts w:ascii="Times New Roman" w:hAnsi="Times New Roman"/>
          <w:sz w:val="24"/>
          <w:szCs w:val="24"/>
        </w:rPr>
        <w:t xml:space="preserve">Μη υποχρεωτική δημοσίευση.        </w:t>
      </w:r>
    </w:p>
    <w:p w:rsidR="008212AB" w:rsidRDefault="008212AB" w:rsidP="00185F63">
      <w:pPr>
        <w:spacing w:line="240" w:lineRule="auto"/>
        <w:jc w:val="both"/>
        <w:rPr>
          <w:rFonts w:ascii="Times New Roman" w:hAnsi="Times New Roman"/>
          <w:sz w:val="24"/>
          <w:szCs w:val="24"/>
        </w:rPr>
      </w:pPr>
      <w:r w:rsidRPr="00185F63">
        <w:rPr>
          <w:rFonts w:ascii="Times New Roman" w:hAnsi="Times New Roman"/>
          <w:sz w:val="24"/>
          <w:szCs w:val="24"/>
        </w:rPr>
        <w:t>42</w:t>
      </w:r>
      <w:r>
        <w:rPr>
          <w:rFonts w:ascii="Times New Roman" w:hAnsi="Times New Roman"/>
          <w:sz w:val="24"/>
          <w:szCs w:val="24"/>
        </w:rPr>
        <w:t xml:space="preserve">. </w:t>
      </w:r>
      <w:r w:rsidRPr="00185F63">
        <w:rPr>
          <w:rFonts w:ascii="Times New Roman" w:hAnsi="Times New Roman"/>
          <w:sz w:val="24"/>
          <w:szCs w:val="24"/>
        </w:rPr>
        <w:t>Οι αναθέτουσες αρχές δύνανται να δημοσιεύουν σύμφωνα με το άρ</w:t>
      </w:r>
      <w:r>
        <w:rPr>
          <w:rFonts w:ascii="Times New Roman" w:hAnsi="Times New Roman"/>
          <w:sz w:val="24"/>
          <w:szCs w:val="24"/>
        </w:rPr>
        <w:t xml:space="preserve">θρο </w:t>
      </w:r>
      <w:r w:rsidRPr="00185F63">
        <w:rPr>
          <w:rFonts w:ascii="Times New Roman" w:hAnsi="Times New Roman"/>
          <w:sz w:val="24"/>
          <w:szCs w:val="24"/>
        </w:rPr>
        <w:t xml:space="preserve">41 προκηρύξεις για δημόσιες συμβάσεις που δεν υπόκεινται στην υποχρεωτική δημοσίευση που προβλέπεται στο παρόν Μέρος. </w:t>
      </w:r>
    </w:p>
    <w:p w:rsidR="008212AB" w:rsidRDefault="008212AB" w:rsidP="00185F63">
      <w:pPr>
        <w:spacing w:line="240" w:lineRule="auto"/>
        <w:jc w:val="both"/>
        <w:rPr>
          <w:rFonts w:ascii="Times New Roman" w:hAnsi="Times New Roman"/>
          <w:sz w:val="24"/>
          <w:szCs w:val="24"/>
        </w:rPr>
      </w:pPr>
    </w:p>
    <w:p w:rsidR="008212AB" w:rsidRPr="00185F63" w:rsidRDefault="008212AB" w:rsidP="00561409">
      <w:pPr>
        <w:spacing w:line="240" w:lineRule="auto"/>
        <w:jc w:val="center"/>
        <w:rPr>
          <w:rFonts w:ascii="Times New Roman" w:hAnsi="Times New Roman"/>
          <w:sz w:val="24"/>
          <w:szCs w:val="24"/>
        </w:rPr>
      </w:pPr>
      <w:r>
        <w:rPr>
          <w:rFonts w:ascii="Times New Roman" w:hAnsi="Times New Roman"/>
          <w:sz w:val="24"/>
          <w:szCs w:val="24"/>
        </w:rPr>
        <w:lastRenderedPageBreak/>
        <w:t>Τμήμα 2 - Προθεσμίες</w:t>
      </w:r>
    </w:p>
    <w:p w:rsidR="008212AB" w:rsidRPr="00185F63" w:rsidRDefault="008212AB" w:rsidP="00185F63">
      <w:pPr>
        <w:spacing w:line="240" w:lineRule="auto"/>
        <w:jc w:val="both"/>
        <w:rPr>
          <w:rFonts w:ascii="Times New Roman" w:hAnsi="Times New Roman"/>
          <w:sz w:val="24"/>
          <w:szCs w:val="24"/>
        </w:rPr>
      </w:pPr>
      <w:r w:rsidRPr="00185F63">
        <w:rPr>
          <w:rFonts w:ascii="Times New Roman" w:hAnsi="Times New Roman"/>
          <w:sz w:val="24"/>
          <w:szCs w:val="24"/>
        </w:rPr>
        <w:t xml:space="preserve">Προθεσμία για την παραλαβή των αιτήσεων συμμετοχής και για την παραλαβή των προσφορών. </w:t>
      </w:r>
    </w:p>
    <w:p w:rsidR="008212AB" w:rsidRDefault="008212AB" w:rsidP="00185F63">
      <w:pPr>
        <w:spacing w:line="240" w:lineRule="auto"/>
        <w:jc w:val="both"/>
        <w:rPr>
          <w:rFonts w:ascii="Times New Roman" w:hAnsi="Times New Roman"/>
          <w:sz w:val="24"/>
          <w:szCs w:val="24"/>
        </w:rPr>
      </w:pPr>
      <w:r>
        <w:rPr>
          <w:rFonts w:ascii="Times New Roman" w:hAnsi="Times New Roman"/>
          <w:sz w:val="24"/>
          <w:szCs w:val="24"/>
        </w:rPr>
        <w:t>43. –(</w:t>
      </w:r>
      <w:r w:rsidRPr="00185F63">
        <w:rPr>
          <w:rFonts w:ascii="Times New Roman" w:hAnsi="Times New Roman"/>
          <w:sz w:val="24"/>
          <w:szCs w:val="24"/>
        </w:rPr>
        <w:t>1) Κατά τον καθορισμό των προθεσμιών παραλαβής των αιτήσεων συμμετοχής και των προσφορών, οι αναθέτουσες αρχές λαμβάνουν υπόψη, ιδίως, το πολύπλοκο της σύμβασης και τον χρόνο που απαιτείται για την προετοιμασία των προσφορών, με την επιφύλαξη των ελάχιστων προθεσμιών που καθορίζονται στο παρόν άρθρο.</w:t>
      </w:r>
    </w:p>
    <w:p w:rsidR="008212AB" w:rsidRPr="00561409" w:rsidRDefault="008212AB" w:rsidP="00561409">
      <w:pPr>
        <w:spacing w:line="240" w:lineRule="auto"/>
        <w:jc w:val="both"/>
        <w:rPr>
          <w:rFonts w:ascii="Times New Roman" w:hAnsi="Times New Roman"/>
          <w:sz w:val="24"/>
          <w:szCs w:val="24"/>
        </w:rPr>
      </w:pPr>
      <w:r w:rsidRPr="00561409">
        <w:rPr>
          <w:rFonts w:ascii="Times New Roman" w:hAnsi="Times New Roman"/>
          <w:sz w:val="24"/>
          <w:szCs w:val="24"/>
        </w:rPr>
        <w:t xml:space="preserve">(2) Στις </w:t>
      </w:r>
      <w:r>
        <w:rPr>
          <w:rFonts w:ascii="Times New Roman" w:hAnsi="Times New Roman"/>
          <w:sz w:val="24"/>
          <w:szCs w:val="24"/>
        </w:rPr>
        <w:t>ανοικτές</w:t>
      </w:r>
      <w:r w:rsidRPr="00561409">
        <w:rPr>
          <w:rFonts w:ascii="Times New Roman" w:hAnsi="Times New Roman"/>
          <w:sz w:val="24"/>
          <w:szCs w:val="24"/>
        </w:rPr>
        <w:t xml:space="preserve"> διαδικασίες, η ελαχίστη προθεσμία παραλαβής των προσφορών ανέρχεται</w:t>
      </w:r>
      <w:r>
        <w:rPr>
          <w:rFonts w:ascii="Times New Roman" w:hAnsi="Times New Roman"/>
          <w:sz w:val="24"/>
          <w:szCs w:val="24"/>
        </w:rPr>
        <w:t xml:space="preserve"> </w:t>
      </w:r>
      <w:r w:rsidRPr="00561409">
        <w:rPr>
          <w:rFonts w:ascii="Times New Roman" w:hAnsi="Times New Roman"/>
          <w:sz w:val="24"/>
          <w:szCs w:val="24"/>
        </w:rPr>
        <w:t>σε πενήντα δύο (52) ημέρες από την ημερομηνία αποστολής της προκήρυξης του διαγωνισμού.</w:t>
      </w:r>
    </w:p>
    <w:p w:rsidR="008212AB" w:rsidRPr="00561409" w:rsidRDefault="008212AB" w:rsidP="00561409">
      <w:pPr>
        <w:spacing w:line="240" w:lineRule="auto"/>
        <w:jc w:val="both"/>
        <w:rPr>
          <w:rFonts w:ascii="Times New Roman" w:hAnsi="Times New Roman"/>
          <w:sz w:val="24"/>
          <w:szCs w:val="24"/>
        </w:rPr>
      </w:pPr>
      <w:r w:rsidRPr="00561409">
        <w:rPr>
          <w:rFonts w:ascii="Times New Roman" w:hAnsi="Times New Roman"/>
          <w:sz w:val="24"/>
          <w:szCs w:val="24"/>
        </w:rPr>
        <w:t>(3)</w:t>
      </w:r>
      <w:r>
        <w:rPr>
          <w:rFonts w:ascii="Times New Roman" w:hAnsi="Times New Roman"/>
          <w:sz w:val="24"/>
          <w:szCs w:val="24"/>
        </w:rPr>
        <w:t xml:space="preserve"> </w:t>
      </w:r>
      <w:r w:rsidRPr="00561409">
        <w:rPr>
          <w:rFonts w:ascii="Times New Roman" w:hAnsi="Times New Roman"/>
          <w:sz w:val="24"/>
          <w:szCs w:val="24"/>
        </w:rPr>
        <w:t>(α) Στις κλειστές διαδικασίες, στις οριζόμενες στο άρθρο 32 διαδικασίες με διαπραγμάτευση με δημοσίευση προκήρυξης</w:t>
      </w:r>
      <w:r>
        <w:rPr>
          <w:rFonts w:ascii="Times New Roman" w:hAnsi="Times New Roman"/>
          <w:sz w:val="24"/>
          <w:szCs w:val="24"/>
        </w:rPr>
        <w:t xml:space="preserve"> διαγωνισμού και στον ανταγωνιστικό διάλογο η ελάχιστη</w:t>
      </w:r>
      <w:r w:rsidRPr="00561409">
        <w:rPr>
          <w:rFonts w:ascii="Times New Roman" w:hAnsi="Times New Roman"/>
          <w:sz w:val="24"/>
          <w:szCs w:val="24"/>
        </w:rPr>
        <w:t xml:space="preserve"> προθεσμία παραλαβής των αιτήσεων συμμετοχής ανέρχεται σε τριάντα επτά (37) ημέρες από την ημερομηνία αποστολής της προκήρυξης του διαγωνισμού</w:t>
      </w:r>
      <w:r>
        <w:rPr>
          <w:rFonts w:ascii="Times New Roman" w:hAnsi="Times New Roman"/>
          <w:sz w:val="24"/>
          <w:szCs w:val="24"/>
        </w:rPr>
        <w:t>·</w:t>
      </w:r>
    </w:p>
    <w:p w:rsidR="008212AB" w:rsidRDefault="008212AB" w:rsidP="00561409">
      <w:pPr>
        <w:spacing w:line="240" w:lineRule="auto"/>
        <w:jc w:val="both"/>
        <w:rPr>
          <w:rFonts w:ascii="Times New Roman" w:hAnsi="Times New Roman"/>
          <w:sz w:val="24"/>
          <w:szCs w:val="24"/>
        </w:rPr>
      </w:pPr>
      <w:r w:rsidRPr="00561409">
        <w:rPr>
          <w:rFonts w:ascii="Times New Roman" w:hAnsi="Times New Roman"/>
          <w:sz w:val="24"/>
          <w:szCs w:val="24"/>
        </w:rPr>
        <w:t>Στις κλειστές διαδικασίες, η ελάχιστη προθεσμία παραλαβής των προσ</w:t>
      </w:r>
      <w:r>
        <w:rPr>
          <w:rFonts w:ascii="Times New Roman" w:hAnsi="Times New Roman"/>
          <w:sz w:val="24"/>
          <w:szCs w:val="24"/>
        </w:rPr>
        <w:t xml:space="preserve">φορών ανέρχεται σε σαράντα (40) </w:t>
      </w:r>
      <w:r w:rsidRPr="00561409">
        <w:rPr>
          <w:rFonts w:ascii="Times New Roman" w:hAnsi="Times New Roman"/>
          <w:sz w:val="24"/>
          <w:szCs w:val="24"/>
        </w:rPr>
        <w:t>ημέρες από την ημερομηνία αποστολής της πρόσκλησης (υποβολής προσφορών).</w:t>
      </w:r>
    </w:p>
    <w:p w:rsidR="008212AB" w:rsidRDefault="008212AB" w:rsidP="00561409">
      <w:pPr>
        <w:spacing w:line="240" w:lineRule="auto"/>
        <w:jc w:val="both"/>
        <w:rPr>
          <w:rFonts w:ascii="Times New Roman" w:hAnsi="Times New Roman"/>
          <w:sz w:val="24"/>
          <w:szCs w:val="24"/>
        </w:rPr>
      </w:pPr>
      <w:r>
        <w:rPr>
          <w:rFonts w:ascii="Times New Roman" w:hAnsi="Times New Roman"/>
          <w:sz w:val="24"/>
          <w:szCs w:val="24"/>
        </w:rPr>
        <w:t xml:space="preserve">Παράρτημα </w:t>
      </w:r>
      <w:r>
        <w:rPr>
          <w:rFonts w:ascii="Times New Roman" w:hAnsi="Times New Roman"/>
          <w:sz w:val="24"/>
          <w:szCs w:val="24"/>
          <w:lang w:val="en-US"/>
        </w:rPr>
        <w:t>VIA</w:t>
      </w:r>
      <w:r w:rsidRPr="00FA5A7B">
        <w:rPr>
          <w:rFonts w:ascii="Times New Roman" w:hAnsi="Times New Roman"/>
          <w:sz w:val="24"/>
          <w:szCs w:val="24"/>
        </w:rPr>
        <w:t>.</w:t>
      </w:r>
    </w:p>
    <w:p w:rsidR="008212AB" w:rsidRDefault="008212AB" w:rsidP="00FA5A7B">
      <w:pPr>
        <w:spacing w:line="240" w:lineRule="auto"/>
        <w:jc w:val="both"/>
        <w:rPr>
          <w:rFonts w:ascii="Times New Roman" w:hAnsi="Times New Roman"/>
          <w:sz w:val="24"/>
          <w:szCs w:val="24"/>
        </w:rPr>
      </w:pPr>
      <w:r>
        <w:rPr>
          <w:rFonts w:ascii="Times New Roman" w:hAnsi="Times New Roman"/>
          <w:sz w:val="24"/>
          <w:szCs w:val="24"/>
        </w:rPr>
        <w:t xml:space="preserve">(4) </w:t>
      </w:r>
      <w:r w:rsidRPr="00FA5A7B">
        <w:rPr>
          <w:rFonts w:ascii="Times New Roman" w:hAnsi="Times New Roman"/>
          <w:sz w:val="24"/>
          <w:szCs w:val="24"/>
        </w:rPr>
        <w:t xml:space="preserve">Στις περιπτώσεις </w:t>
      </w:r>
      <w:r>
        <w:rPr>
          <w:rFonts w:ascii="Times New Roman" w:hAnsi="Times New Roman"/>
          <w:sz w:val="24"/>
          <w:szCs w:val="24"/>
        </w:rPr>
        <w:t>όπ</w:t>
      </w:r>
      <w:r w:rsidRPr="00FA5A7B">
        <w:rPr>
          <w:rFonts w:ascii="Times New Roman" w:hAnsi="Times New Roman"/>
          <w:sz w:val="24"/>
          <w:szCs w:val="24"/>
        </w:rPr>
        <w:t>ου οι αναθέτουσες αρχές έχουν</w:t>
      </w:r>
      <w:r>
        <w:rPr>
          <w:rFonts w:ascii="Times New Roman" w:hAnsi="Times New Roman"/>
          <w:sz w:val="24"/>
          <w:szCs w:val="24"/>
        </w:rPr>
        <w:t xml:space="preserve"> </w:t>
      </w:r>
      <w:r w:rsidRPr="00FA5A7B">
        <w:rPr>
          <w:rFonts w:ascii="Times New Roman" w:hAnsi="Times New Roman"/>
          <w:sz w:val="24"/>
          <w:szCs w:val="24"/>
        </w:rPr>
        <w:t>δημοσιεύσει προκαταρκτική προκήρυξη, η ελάχιστη προθεσμία για την</w:t>
      </w:r>
      <w:r>
        <w:rPr>
          <w:rFonts w:ascii="Times New Roman" w:hAnsi="Times New Roman"/>
          <w:sz w:val="24"/>
          <w:szCs w:val="24"/>
        </w:rPr>
        <w:t xml:space="preserve"> </w:t>
      </w:r>
      <w:r w:rsidRPr="00FA5A7B">
        <w:rPr>
          <w:rFonts w:ascii="Times New Roman" w:hAnsi="Times New Roman"/>
          <w:sz w:val="24"/>
          <w:szCs w:val="24"/>
        </w:rPr>
        <w:t>παραλαβή των προσφορών που αναφέρεται στο εδάφιο (2) και στο</w:t>
      </w:r>
      <w:r>
        <w:rPr>
          <w:rFonts w:ascii="Times New Roman" w:hAnsi="Times New Roman"/>
          <w:sz w:val="24"/>
          <w:szCs w:val="24"/>
        </w:rPr>
        <w:t xml:space="preserve"> </w:t>
      </w:r>
      <w:r w:rsidRPr="00FA5A7B">
        <w:rPr>
          <w:rFonts w:ascii="Times New Roman" w:hAnsi="Times New Roman"/>
          <w:sz w:val="24"/>
          <w:szCs w:val="24"/>
        </w:rPr>
        <w:t>εδάφιο (3)(β), δύναται,   κατά   γενικό κανόνα,   να   περιορίζεται   σε</w:t>
      </w:r>
      <w:r>
        <w:rPr>
          <w:rFonts w:ascii="Times New Roman" w:hAnsi="Times New Roman"/>
          <w:sz w:val="24"/>
          <w:szCs w:val="24"/>
        </w:rPr>
        <w:t xml:space="preserve"> </w:t>
      </w:r>
      <w:r w:rsidRPr="00FA5A7B">
        <w:rPr>
          <w:rFonts w:ascii="Times New Roman" w:hAnsi="Times New Roman"/>
          <w:sz w:val="24"/>
          <w:szCs w:val="24"/>
        </w:rPr>
        <w:t>τριάντα έξι (36) ημέρες, αλλά δεν επιτρέπεται σε καμία περίπτωση να</w:t>
      </w:r>
      <w:r>
        <w:rPr>
          <w:rFonts w:ascii="Times New Roman" w:hAnsi="Times New Roman"/>
          <w:sz w:val="24"/>
          <w:szCs w:val="24"/>
        </w:rPr>
        <w:t xml:space="preserve"> </w:t>
      </w:r>
      <w:r w:rsidRPr="00FA5A7B">
        <w:rPr>
          <w:rFonts w:ascii="Times New Roman" w:hAnsi="Times New Roman"/>
          <w:sz w:val="24"/>
          <w:szCs w:val="24"/>
        </w:rPr>
        <w:t>είναι   μικρότε</w:t>
      </w:r>
      <w:r>
        <w:rPr>
          <w:rFonts w:ascii="Times New Roman" w:hAnsi="Times New Roman"/>
          <w:sz w:val="24"/>
          <w:szCs w:val="24"/>
        </w:rPr>
        <w:t>ρη των είκοσι δύο (22) ημερών.</w:t>
      </w:r>
      <w:r w:rsidRPr="00FA5A7B">
        <w:rPr>
          <w:rFonts w:ascii="Times New Roman" w:hAnsi="Times New Roman"/>
          <w:sz w:val="24"/>
          <w:szCs w:val="24"/>
        </w:rPr>
        <w:t xml:space="preserve"> Η  προθεσμία αυτή</w:t>
      </w:r>
      <w:r>
        <w:rPr>
          <w:rFonts w:ascii="Times New Roman" w:hAnsi="Times New Roman"/>
          <w:sz w:val="24"/>
          <w:szCs w:val="24"/>
        </w:rPr>
        <w:t xml:space="preserve"> </w:t>
      </w:r>
      <w:r w:rsidRPr="00FA5A7B">
        <w:rPr>
          <w:rFonts w:ascii="Times New Roman" w:hAnsi="Times New Roman"/>
          <w:sz w:val="24"/>
          <w:szCs w:val="24"/>
        </w:rPr>
        <w:t>αρχίζει από την ημερομηνία αποστολής της προκήρυξης</w:t>
      </w:r>
      <w:r>
        <w:rPr>
          <w:rFonts w:ascii="Times New Roman" w:hAnsi="Times New Roman"/>
          <w:sz w:val="24"/>
          <w:szCs w:val="24"/>
        </w:rPr>
        <w:t xml:space="preserve"> </w:t>
      </w:r>
      <w:r w:rsidRPr="00FA5A7B">
        <w:rPr>
          <w:rFonts w:ascii="Times New Roman" w:hAnsi="Times New Roman"/>
          <w:sz w:val="24"/>
          <w:szCs w:val="24"/>
        </w:rPr>
        <w:t>διαγωνισμού στις ανοικτές  διαδικασίες και</w:t>
      </w:r>
      <w:r>
        <w:rPr>
          <w:rFonts w:ascii="Times New Roman" w:hAnsi="Times New Roman"/>
          <w:sz w:val="24"/>
          <w:szCs w:val="24"/>
        </w:rPr>
        <w:t xml:space="preserve"> </w:t>
      </w:r>
      <w:r w:rsidRPr="00FA5A7B">
        <w:rPr>
          <w:rFonts w:ascii="Times New Roman" w:hAnsi="Times New Roman"/>
          <w:sz w:val="24"/>
          <w:szCs w:val="24"/>
        </w:rPr>
        <w:t>από την ημερομηνία</w:t>
      </w:r>
      <w:r>
        <w:rPr>
          <w:rFonts w:ascii="Times New Roman" w:hAnsi="Times New Roman"/>
          <w:sz w:val="24"/>
          <w:szCs w:val="24"/>
        </w:rPr>
        <w:t xml:space="preserve"> </w:t>
      </w:r>
      <w:r w:rsidRPr="00FA5A7B">
        <w:rPr>
          <w:rFonts w:ascii="Times New Roman" w:hAnsi="Times New Roman"/>
          <w:sz w:val="24"/>
          <w:szCs w:val="24"/>
        </w:rPr>
        <w:t>αποστολής</w:t>
      </w:r>
      <w:r>
        <w:rPr>
          <w:rFonts w:ascii="Times New Roman" w:hAnsi="Times New Roman"/>
          <w:sz w:val="24"/>
          <w:szCs w:val="24"/>
        </w:rPr>
        <w:t xml:space="preserve"> </w:t>
      </w:r>
      <w:r w:rsidRPr="00FA5A7B">
        <w:rPr>
          <w:rFonts w:ascii="Times New Roman" w:hAnsi="Times New Roman"/>
          <w:sz w:val="24"/>
          <w:szCs w:val="24"/>
        </w:rPr>
        <w:t>της πρόσκλησης υποβολής προσφορών στις κλειστές</w:t>
      </w:r>
      <w:r>
        <w:rPr>
          <w:rFonts w:ascii="Times New Roman" w:hAnsi="Times New Roman"/>
          <w:sz w:val="24"/>
          <w:szCs w:val="24"/>
        </w:rPr>
        <w:t xml:space="preserve"> </w:t>
      </w:r>
      <w:r w:rsidRPr="00FA5A7B">
        <w:rPr>
          <w:rFonts w:ascii="Times New Roman" w:hAnsi="Times New Roman"/>
          <w:sz w:val="24"/>
          <w:szCs w:val="24"/>
        </w:rPr>
        <w:t>διαδικασίες. Η μικρότερη προθεσμία που αναφέρεται ανωτέρω είναι</w:t>
      </w:r>
      <w:r>
        <w:rPr>
          <w:rFonts w:ascii="Times New Roman" w:hAnsi="Times New Roman"/>
          <w:sz w:val="24"/>
          <w:szCs w:val="24"/>
        </w:rPr>
        <w:t xml:space="preserve"> </w:t>
      </w:r>
      <w:r w:rsidRPr="00FA5A7B">
        <w:rPr>
          <w:rFonts w:ascii="Times New Roman" w:hAnsi="Times New Roman"/>
          <w:sz w:val="24"/>
          <w:szCs w:val="24"/>
        </w:rPr>
        <w:t>αποδεκτή, υπό την προϋπόθεση ότι η προκαταρκτική προκήρυξη έχει</w:t>
      </w:r>
      <w:r>
        <w:rPr>
          <w:rFonts w:ascii="Times New Roman" w:hAnsi="Times New Roman"/>
          <w:sz w:val="24"/>
          <w:szCs w:val="24"/>
        </w:rPr>
        <w:t xml:space="preserve"> </w:t>
      </w:r>
      <w:r w:rsidRPr="00FA5A7B">
        <w:rPr>
          <w:rFonts w:ascii="Times New Roman" w:hAnsi="Times New Roman"/>
          <w:sz w:val="24"/>
          <w:szCs w:val="24"/>
        </w:rPr>
        <w:t>περιλάβει όλες τις πληροφορίες που απαιτούνται στην προκήρυξη του</w:t>
      </w:r>
      <w:r w:rsidRPr="0082540B">
        <w:rPr>
          <w:rFonts w:ascii="Times New Roman" w:hAnsi="Times New Roman"/>
          <w:sz w:val="24"/>
          <w:szCs w:val="24"/>
        </w:rPr>
        <w:t xml:space="preserve"> </w:t>
      </w:r>
      <w:r w:rsidRPr="00FA5A7B">
        <w:rPr>
          <w:rFonts w:ascii="Times New Roman" w:hAnsi="Times New Roman"/>
          <w:sz w:val="24"/>
          <w:szCs w:val="24"/>
        </w:rPr>
        <w:t xml:space="preserve">διαγωνισμού που περιλαμβάνεται στο Παράρτημα </w:t>
      </w:r>
      <w:r>
        <w:rPr>
          <w:rFonts w:ascii="Times New Roman" w:hAnsi="Times New Roman"/>
          <w:sz w:val="24"/>
          <w:szCs w:val="24"/>
          <w:lang w:val="en-US"/>
        </w:rPr>
        <w:t>VIA</w:t>
      </w:r>
      <w:r w:rsidRPr="00FA5A7B">
        <w:rPr>
          <w:rFonts w:ascii="Times New Roman" w:hAnsi="Times New Roman"/>
          <w:sz w:val="24"/>
          <w:szCs w:val="24"/>
        </w:rPr>
        <w:t xml:space="preserve">, εφόσον </w:t>
      </w:r>
      <w:r>
        <w:rPr>
          <w:rFonts w:ascii="Times New Roman" w:hAnsi="Times New Roman"/>
          <w:sz w:val="24"/>
          <w:szCs w:val="24"/>
        </w:rPr>
        <w:t>οι</w:t>
      </w:r>
      <w:r w:rsidRPr="00FA5A7B">
        <w:rPr>
          <w:rFonts w:ascii="Times New Roman" w:hAnsi="Times New Roman"/>
          <w:sz w:val="24"/>
          <w:szCs w:val="24"/>
        </w:rPr>
        <w:t xml:space="preserve"> πληροφορίες αυτές είναι διαθέσιμες κατά τη δημοσίευση της προκήρυξης, και ή προκαταρκτική προκήρυξη έχει αποσταλεί προς δημοσίευση μεταξύ ενός ελάχιστου διαστήματος πενήντα δύο (52) ημερών έως ενός μέγιστου διαστήματος δώδεκα (12) μηνών πριν από την ημερομηνία αποστολής της προκήρυξης του διαγωνισμού.</w:t>
      </w:r>
    </w:p>
    <w:p w:rsidR="008212AB" w:rsidRPr="0082540B" w:rsidRDefault="008212AB" w:rsidP="00FA5A7B">
      <w:pPr>
        <w:spacing w:line="240" w:lineRule="auto"/>
        <w:jc w:val="both"/>
        <w:rPr>
          <w:rFonts w:ascii="Times New Roman" w:hAnsi="Times New Roman"/>
          <w:sz w:val="24"/>
          <w:szCs w:val="24"/>
        </w:rPr>
      </w:pPr>
      <w:r>
        <w:rPr>
          <w:rFonts w:ascii="Times New Roman" w:hAnsi="Times New Roman"/>
          <w:sz w:val="24"/>
          <w:szCs w:val="24"/>
        </w:rPr>
        <w:t xml:space="preserve">Παράρτημα </w:t>
      </w:r>
      <w:r>
        <w:rPr>
          <w:rFonts w:ascii="Times New Roman" w:hAnsi="Times New Roman"/>
          <w:sz w:val="24"/>
          <w:szCs w:val="24"/>
          <w:lang w:val="en-US"/>
        </w:rPr>
        <w:t>VII</w:t>
      </w:r>
      <w:r w:rsidRPr="0082540B">
        <w:rPr>
          <w:rFonts w:ascii="Times New Roman" w:hAnsi="Times New Roman"/>
          <w:sz w:val="24"/>
          <w:szCs w:val="24"/>
        </w:rPr>
        <w:t>.</w:t>
      </w:r>
    </w:p>
    <w:p w:rsidR="008212AB" w:rsidRDefault="008212AB" w:rsidP="00FA5A7B">
      <w:pPr>
        <w:spacing w:line="240" w:lineRule="auto"/>
        <w:jc w:val="both"/>
        <w:rPr>
          <w:rFonts w:ascii="Times New Roman" w:hAnsi="Times New Roman"/>
          <w:sz w:val="24"/>
          <w:szCs w:val="24"/>
        </w:rPr>
      </w:pPr>
      <w:r>
        <w:rPr>
          <w:rFonts w:ascii="Times New Roman" w:hAnsi="Times New Roman"/>
          <w:sz w:val="24"/>
          <w:szCs w:val="24"/>
        </w:rPr>
        <w:t xml:space="preserve">(5) </w:t>
      </w:r>
      <w:r w:rsidRPr="00FA5A7B">
        <w:rPr>
          <w:rFonts w:ascii="Times New Roman" w:hAnsi="Times New Roman"/>
          <w:sz w:val="24"/>
          <w:szCs w:val="24"/>
        </w:rPr>
        <w:t>Όταν οι προκηρύξεις  καταρτίζονται και αποστέλλονται με</w:t>
      </w:r>
      <w:r>
        <w:rPr>
          <w:rFonts w:ascii="Times New Roman" w:hAnsi="Times New Roman"/>
          <w:sz w:val="24"/>
          <w:szCs w:val="24"/>
        </w:rPr>
        <w:t xml:space="preserve"> </w:t>
      </w:r>
      <w:r w:rsidRPr="00FA5A7B">
        <w:rPr>
          <w:rFonts w:ascii="Times New Roman" w:hAnsi="Times New Roman"/>
          <w:sz w:val="24"/>
          <w:szCs w:val="24"/>
        </w:rPr>
        <w:t>ηλεκτρονικά  μέσα,  σύμφωνα  με την μορφή  και  τις λεπτομέρειες</w:t>
      </w:r>
      <w:r>
        <w:rPr>
          <w:rFonts w:ascii="Times New Roman" w:hAnsi="Times New Roman"/>
          <w:sz w:val="24"/>
          <w:szCs w:val="24"/>
        </w:rPr>
        <w:t xml:space="preserve"> </w:t>
      </w:r>
      <w:r w:rsidRPr="00FA5A7B">
        <w:rPr>
          <w:rFonts w:ascii="Times New Roman" w:hAnsi="Times New Roman"/>
          <w:sz w:val="24"/>
          <w:szCs w:val="24"/>
        </w:rPr>
        <w:t xml:space="preserve">διαβίβασης της παραγράφου (3) του Παραρτήματος VII, οι προθεσμίες παραλαβής των προσφορών που ορίζονται στα εδάφια (2) και (4), για </w:t>
      </w:r>
      <w:r>
        <w:rPr>
          <w:rFonts w:ascii="Times New Roman" w:hAnsi="Times New Roman"/>
          <w:sz w:val="24"/>
          <w:szCs w:val="24"/>
        </w:rPr>
        <w:t>την ανοικτή διαδικασία, και η πρ</w:t>
      </w:r>
      <w:r w:rsidRPr="00FA5A7B">
        <w:rPr>
          <w:rFonts w:ascii="Times New Roman" w:hAnsi="Times New Roman"/>
          <w:sz w:val="24"/>
          <w:szCs w:val="24"/>
        </w:rPr>
        <w:t>οθεσμία</w:t>
      </w:r>
      <w:r>
        <w:rPr>
          <w:rFonts w:ascii="Times New Roman" w:hAnsi="Times New Roman"/>
          <w:sz w:val="24"/>
          <w:szCs w:val="24"/>
        </w:rPr>
        <w:t xml:space="preserve"> παραλαβής τω</w:t>
      </w:r>
      <w:r w:rsidRPr="00FA5A7B">
        <w:rPr>
          <w:rFonts w:ascii="Times New Roman" w:hAnsi="Times New Roman"/>
          <w:sz w:val="24"/>
          <w:szCs w:val="24"/>
        </w:rPr>
        <w:t>ν αιτήσεων συμμετοχής που ορίζεται στην παράγραφο (α) του εδαφίου (3), για την κλειστή διαδικασία, τη διαδικασία με διαπραγμάτευση και τον ανταγωνιστικό διάλογο, δύνανται να συντμηθούν κατά επτά (7) ημέρες.</w:t>
      </w:r>
    </w:p>
    <w:p w:rsidR="008212AB" w:rsidRDefault="008212AB" w:rsidP="00FA5A7B">
      <w:pPr>
        <w:spacing w:line="240" w:lineRule="auto"/>
        <w:jc w:val="both"/>
        <w:rPr>
          <w:rFonts w:ascii="Times New Roman" w:hAnsi="Times New Roman"/>
          <w:sz w:val="24"/>
          <w:szCs w:val="24"/>
        </w:rPr>
      </w:pPr>
    </w:p>
    <w:p w:rsidR="008212AB" w:rsidRPr="00185F63" w:rsidRDefault="008212AB" w:rsidP="0082540B">
      <w:pPr>
        <w:spacing w:line="240" w:lineRule="auto"/>
        <w:jc w:val="both"/>
        <w:rPr>
          <w:rFonts w:ascii="Times New Roman" w:hAnsi="Times New Roman"/>
          <w:sz w:val="24"/>
          <w:szCs w:val="24"/>
        </w:rPr>
      </w:pPr>
      <w:r w:rsidRPr="00FA5A7B">
        <w:rPr>
          <w:rFonts w:ascii="Times New Roman" w:hAnsi="Times New Roman"/>
          <w:sz w:val="24"/>
          <w:szCs w:val="24"/>
        </w:rPr>
        <w:lastRenderedPageBreak/>
        <w:t>Παράρτημα VII.</w:t>
      </w:r>
    </w:p>
    <w:p w:rsidR="008212AB" w:rsidRPr="00E9713E" w:rsidRDefault="008212AB" w:rsidP="00E9713E">
      <w:pPr>
        <w:spacing w:line="240" w:lineRule="auto"/>
        <w:jc w:val="both"/>
        <w:rPr>
          <w:rFonts w:ascii="Times New Roman" w:hAnsi="Times New Roman"/>
          <w:sz w:val="24"/>
          <w:szCs w:val="24"/>
        </w:rPr>
      </w:pPr>
      <w:r w:rsidRPr="00FA5A7B">
        <w:rPr>
          <w:rFonts w:ascii="Times New Roman" w:hAnsi="Times New Roman"/>
          <w:sz w:val="24"/>
          <w:szCs w:val="24"/>
        </w:rPr>
        <w:t>(6) Σύντμηση κατά πέντε (5) ημέρες των προθεσμιών παραλαβής των προσφορών που ορίζονται στο εδάφιο (2) και την παράγραφο (β) του εδαφίου (3) είναι δυνατή, όταν η αναθέτουσα αρχή παρέχει, με ηλεκτρονικό μέσο και από την ημερομηνία δημοσίευσης της</w:t>
      </w:r>
      <w:r w:rsidRPr="00E9713E">
        <w:t xml:space="preserve"> </w:t>
      </w:r>
      <w:r w:rsidRPr="00E9713E">
        <w:rPr>
          <w:rFonts w:ascii="Times New Roman" w:hAnsi="Times New Roman"/>
          <w:sz w:val="24"/>
          <w:szCs w:val="24"/>
        </w:rPr>
        <w:t>προκήρυξης, σύμφωνα με το Παράρτημα VII, ελεύθερη, άμεση και πλήρη πρόσβαση στα έγγραφα του διαγωνισμού και σε όλα τα συμπληρωματι</w:t>
      </w:r>
      <w:r>
        <w:rPr>
          <w:rFonts w:ascii="Times New Roman" w:hAnsi="Times New Roman"/>
          <w:sz w:val="24"/>
          <w:szCs w:val="24"/>
        </w:rPr>
        <w:t>κά έγγραφα, προσδιορίζοντας στο</w:t>
      </w:r>
      <w:r w:rsidRPr="00E9713E">
        <w:rPr>
          <w:rFonts w:ascii="Times New Roman" w:hAnsi="Times New Roman"/>
          <w:sz w:val="24"/>
          <w:szCs w:val="24"/>
        </w:rPr>
        <w:t xml:space="preserve"> κείμενο της προκήρυξης τη διεύθυνση διαδικτ</w:t>
      </w:r>
      <w:r>
        <w:rPr>
          <w:rFonts w:ascii="Times New Roman" w:hAnsi="Times New Roman"/>
          <w:sz w:val="24"/>
          <w:szCs w:val="24"/>
        </w:rPr>
        <w:t>ύου στην οποία διατίθεται η εν λ</w:t>
      </w:r>
      <w:r w:rsidRPr="00E9713E">
        <w:rPr>
          <w:rFonts w:ascii="Times New Roman" w:hAnsi="Times New Roman"/>
          <w:sz w:val="24"/>
          <w:szCs w:val="24"/>
        </w:rPr>
        <w:t>όγω τεκ</w:t>
      </w:r>
      <w:r>
        <w:rPr>
          <w:rFonts w:ascii="Times New Roman" w:hAnsi="Times New Roman"/>
          <w:sz w:val="24"/>
          <w:szCs w:val="24"/>
        </w:rPr>
        <w:t>μηρίωση. Η σύντμηση αυτή δύναται</w:t>
      </w:r>
      <w:r w:rsidRPr="00E9713E">
        <w:rPr>
          <w:rFonts w:ascii="Times New Roman" w:hAnsi="Times New Roman"/>
          <w:sz w:val="24"/>
          <w:szCs w:val="24"/>
        </w:rPr>
        <w:t xml:space="preserve"> να χρησιμοποιείται επί πλέον της σύντμησης που προβλέπεται στο εδάφιο (5).</w:t>
      </w:r>
    </w:p>
    <w:p w:rsidR="008212AB" w:rsidRPr="00E9713E" w:rsidRDefault="008212AB" w:rsidP="00E9713E">
      <w:pPr>
        <w:spacing w:line="240" w:lineRule="auto"/>
        <w:jc w:val="both"/>
        <w:rPr>
          <w:rFonts w:ascii="Times New Roman" w:hAnsi="Times New Roman"/>
          <w:sz w:val="24"/>
          <w:szCs w:val="24"/>
        </w:rPr>
      </w:pPr>
      <w:r>
        <w:rPr>
          <w:rFonts w:ascii="Times New Roman" w:hAnsi="Times New Roman"/>
          <w:sz w:val="24"/>
          <w:szCs w:val="24"/>
        </w:rPr>
        <w:t>(7) Όταν, γι</w:t>
      </w:r>
      <w:r w:rsidRPr="00E9713E">
        <w:rPr>
          <w:rFonts w:ascii="Times New Roman" w:hAnsi="Times New Roman"/>
          <w:sz w:val="24"/>
          <w:szCs w:val="24"/>
        </w:rPr>
        <w:t>α οποιοδήποτε λόγο, τα έγγραφα του διαγωνισμού και</w:t>
      </w:r>
      <w:r>
        <w:rPr>
          <w:rFonts w:ascii="Times New Roman" w:hAnsi="Times New Roman"/>
          <w:sz w:val="24"/>
          <w:szCs w:val="24"/>
        </w:rPr>
        <w:t xml:space="preserve"> </w:t>
      </w:r>
      <w:r w:rsidRPr="00E9713E">
        <w:rPr>
          <w:rFonts w:ascii="Times New Roman" w:hAnsi="Times New Roman"/>
          <w:sz w:val="24"/>
          <w:szCs w:val="24"/>
        </w:rPr>
        <w:t xml:space="preserve">τα συμπληρωματικά έγγραφα ή </w:t>
      </w:r>
      <w:r>
        <w:rPr>
          <w:rFonts w:ascii="Times New Roman" w:hAnsi="Times New Roman"/>
          <w:sz w:val="24"/>
          <w:szCs w:val="24"/>
        </w:rPr>
        <w:t xml:space="preserve">οι πληροφορίες δεν παρασχέθηκαν </w:t>
      </w:r>
      <w:r w:rsidRPr="00E9713E">
        <w:rPr>
          <w:rFonts w:ascii="Times New Roman" w:hAnsi="Times New Roman"/>
          <w:sz w:val="24"/>
          <w:szCs w:val="24"/>
        </w:rPr>
        <w:t>εντός των προθεσμιών που ορίζοντ</w:t>
      </w:r>
      <w:r>
        <w:rPr>
          <w:rFonts w:ascii="Times New Roman" w:hAnsi="Times New Roman"/>
          <w:sz w:val="24"/>
          <w:szCs w:val="24"/>
        </w:rPr>
        <w:t xml:space="preserve">αι στα άρθρα 44 και 46, παρά το </w:t>
      </w:r>
      <w:r w:rsidRPr="00E9713E">
        <w:rPr>
          <w:rFonts w:ascii="Times New Roman" w:hAnsi="Times New Roman"/>
          <w:sz w:val="24"/>
          <w:szCs w:val="24"/>
        </w:rPr>
        <w:t>ότι   ζητήθηκαν  εμπρόθεσμα   ή  ό</w:t>
      </w:r>
      <w:r>
        <w:rPr>
          <w:rFonts w:ascii="Times New Roman" w:hAnsi="Times New Roman"/>
          <w:sz w:val="24"/>
          <w:szCs w:val="24"/>
        </w:rPr>
        <w:t xml:space="preserve">ταν οι  προσφορές  δύνανται  να </w:t>
      </w:r>
      <w:r w:rsidRPr="00E9713E">
        <w:rPr>
          <w:rFonts w:ascii="Times New Roman" w:hAnsi="Times New Roman"/>
          <w:sz w:val="24"/>
          <w:szCs w:val="24"/>
        </w:rPr>
        <w:t>συνταχθούν μόνον έπειτα από ε</w:t>
      </w:r>
      <w:r>
        <w:rPr>
          <w:rFonts w:ascii="Times New Roman" w:hAnsi="Times New Roman"/>
          <w:sz w:val="24"/>
          <w:szCs w:val="24"/>
        </w:rPr>
        <w:t xml:space="preserve">πιτόπια επίσκεψη ή από επιτόπια </w:t>
      </w:r>
      <w:r w:rsidRPr="00E9713E">
        <w:rPr>
          <w:rFonts w:ascii="Times New Roman" w:hAnsi="Times New Roman"/>
          <w:sz w:val="24"/>
          <w:szCs w:val="24"/>
        </w:rPr>
        <w:t xml:space="preserve">εξέταση εγγράφων προσαρτημένων </w:t>
      </w:r>
      <w:r>
        <w:rPr>
          <w:rFonts w:ascii="Times New Roman" w:hAnsi="Times New Roman"/>
          <w:sz w:val="24"/>
          <w:szCs w:val="24"/>
        </w:rPr>
        <w:t xml:space="preserve">στα έγγραφα του διαγωνισμού, οι </w:t>
      </w:r>
      <w:r w:rsidRPr="00E9713E">
        <w:rPr>
          <w:rFonts w:ascii="Times New Roman" w:hAnsi="Times New Roman"/>
          <w:sz w:val="24"/>
          <w:szCs w:val="24"/>
        </w:rPr>
        <w:t>προθεσμίες παραλαβής των προσ</w:t>
      </w:r>
      <w:r>
        <w:rPr>
          <w:rFonts w:ascii="Times New Roman" w:hAnsi="Times New Roman"/>
          <w:sz w:val="24"/>
          <w:szCs w:val="24"/>
        </w:rPr>
        <w:t xml:space="preserve">φορών παρατείνονται, ούτως ώστε </w:t>
      </w:r>
      <w:r w:rsidRPr="00E9713E">
        <w:rPr>
          <w:rFonts w:ascii="Times New Roman" w:hAnsi="Times New Roman"/>
          <w:sz w:val="24"/>
          <w:szCs w:val="24"/>
        </w:rPr>
        <w:t xml:space="preserve">όλοι οι ενδιαφερόμενοι οικονομικοί </w:t>
      </w:r>
      <w:r>
        <w:rPr>
          <w:rFonts w:ascii="Times New Roman" w:hAnsi="Times New Roman"/>
          <w:sz w:val="24"/>
          <w:szCs w:val="24"/>
        </w:rPr>
        <w:t xml:space="preserve">φορείς να δύνανται να λαμβάνουν </w:t>
      </w:r>
      <w:r w:rsidRPr="00E9713E">
        <w:rPr>
          <w:rFonts w:ascii="Times New Roman" w:hAnsi="Times New Roman"/>
          <w:sz w:val="24"/>
          <w:szCs w:val="24"/>
        </w:rPr>
        <w:t>γνώση όλων των αναγκαίων π</w:t>
      </w:r>
      <w:r>
        <w:rPr>
          <w:rFonts w:ascii="Times New Roman" w:hAnsi="Times New Roman"/>
          <w:sz w:val="24"/>
          <w:szCs w:val="24"/>
        </w:rPr>
        <w:t xml:space="preserve">ληροφοριών για τη διατύπωση των </w:t>
      </w:r>
      <w:r w:rsidRPr="00E9713E">
        <w:rPr>
          <w:rFonts w:ascii="Times New Roman" w:hAnsi="Times New Roman"/>
          <w:sz w:val="24"/>
          <w:szCs w:val="24"/>
        </w:rPr>
        <w:t>προσφορών.</w:t>
      </w:r>
    </w:p>
    <w:p w:rsidR="008212AB" w:rsidRPr="00E9713E" w:rsidRDefault="008212AB" w:rsidP="00E9713E">
      <w:pPr>
        <w:spacing w:line="240" w:lineRule="auto"/>
        <w:jc w:val="both"/>
        <w:rPr>
          <w:rFonts w:ascii="Times New Roman" w:hAnsi="Times New Roman"/>
          <w:sz w:val="24"/>
          <w:szCs w:val="24"/>
        </w:rPr>
      </w:pPr>
      <w:r>
        <w:rPr>
          <w:rFonts w:ascii="Times New Roman" w:hAnsi="Times New Roman"/>
          <w:sz w:val="24"/>
          <w:szCs w:val="24"/>
        </w:rPr>
        <w:t xml:space="preserve">(8) </w:t>
      </w:r>
      <w:r w:rsidRPr="00E9713E">
        <w:rPr>
          <w:rFonts w:ascii="Times New Roman" w:hAnsi="Times New Roman"/>
          <w:sz w:val="24"/>
          <w:szCs w:val="24"/>
        </w:rPr>
        <w:t>Στην κλειστή διαδικασία και στη διαδικασία με διαπραγμάτευση</w:t>
      </w:r>
      <w:r>
        <w:rPr>
          <w:rFonts w:ascii="Times New Roman" w:hAnsi="Times New Roman"/>
          <w:sz w:val="24"/>
          <w:szCs w:val="24"/>
        </w:rPr>
        <w:t xml:space="preserve"> </w:t>
      </w:r>
      <w:r w:rsidRPr="00E9713E">
        <w:rPr>
          <w:rFonts w:ascii="Times New Roman" w:hAnsi="Times New Roman"/>
          <w:sz w:val="24"/>
          <w:szCs w:val="24"/>
        </w:rPr>
        <w:t>με δημοσίευση προκήρυξης διαγω</w:t>
      </w:r>
      <w:r>
        <w:rPr>
          <w:rFonts w:ascii="Times New Roman" w:hAnsi="Times New Roman"/>
          <w:sz w:val="24"/>
          <w:szCs w:val="24"/>
        </w:rPr>
        <w:t xml:space="preserve">νισμού που αναφέρεται στο άρθρο </w:t>
      </w:r>
      <w:r w:rsidRPr="00E9713E">
        <w:rPr>
          <w:rFonts w:ascii="Times New Roman" w:hAnsi="Times New Roman"/>
          <w:sz w:val="24"/>
          <w:szCs w:val="24"/>
        </w:rPr>
        <w:t>32,   όταν  επείγοντες λόγοι   καθιστούν αδύνατη  την  τήρηση  τ</w:t>
      </w:r>
      <w:r>
        <w:rPr>
          <w:rFonts w:ascii="Times New Roman" w:hAnsi="Times New Roman"/>
          <w:sz w:val="24"/>
          <w:szCs w:val="24"/>
        </w:rPr>
        <w:t xml:space="preserve">ων </w:t>
      </w:r>
      <w:r w:rsidRPr="00E9713E">
        <w:rPr>
          <w:rFonts w:ascii="Times New Roman" w:hAnsi="Times New Roman"/>
          <w:sz w:val="24"/>
          <w:szCs w:val="24"/>
        </w:rPr>
        <w:t>ελάχιστων προθεσμιών που πρ</w:t>
      </w:r>
      <w:r>
        <w:rPr>
          <w:rFonts w:ascii="Times New Roman" w:hAnsi="Times New Roman"/>
          <w:sz w:val="24"/>
          <w:szCs w:val="24"/>
        </w:rPr>
        <w:t xml:space="preserve">οβλέπονται στο παρόν άρθρο,  οι </w:t>
      </w:r>
      <w:r w:rsidRPr="00E9713E">
        <w:rPr>
          <w:rFonts w:ascii="Times New Roman" w:hAnsi="Times New Roman"/>
          <w:sz w:val="24"/>
          <w:szCs w:val="24"/>
        </w:rPr>
        <w:t xml:space="preserve">αναθέτουσες αρχές δύνανται να ορίζουν- </w:t>
      </w:r>
    </w:p>
    <w:p w:rsidR="008212AB" w:rsidRDefault="008212AB" w:rsidP="00E9713E">
      <w:pPr>
        <w:spacing w:line="240" w:lineRule="auto"/>
        <w:jc w:val="both"/>
        <w:rPr>
          <w:rFonts w:ascii="Times New Roman" w:hAnsi="Times New Roman"/>
          <w:sz w:val="24"/>
          <w:szCs w:val="24"/>
        </w:rPr>
      </w:pPr>
      <w:r w:rsidRPr="00E9713E">
        <w:rPr>
          <w:rFonts w:ascii="Times New Roman" w:hAnsi="Times New Roman"/>
          <w:sz w:val="24"/>
          <w:szCs w:val="24"/>
        </w:rPr>
        <w:t>(α) Μία προθεσμία παραλαβής των αιτήσεων συμμετοχής, η οποία δε δύναται να είναι μικρότερη των δεκαπέντε (15) ημερών από την ημερομηνία αποστολής της προκήρυξης του διαγωνισμού ή των δέκα (10) ημερών, εάν η προκήρυξη απεστάλη με ηλεκτρονικά μέσα, σύμφωνα με τη μορφή και τις λεπτομέρειες διαβίβασης που προβλέπονται στην παράγραφο (3) του Παραρτήματος VII</w:t>
      </w:r>
      <w:r>
        <w:rPr>
          <w:rFonts w:ascii="Times New Roman" w:hAnsi="Times New Roman"/>
          <w:sz w:val="24"/>
          <w:szCs w:val="24"/>
        </w:rPr>
        <w:t>·</w:t>
      </w:r>
    </w:p>
    <w:p w:rsidR="008212AB" w:rsidRPr="00E9713E" w:rsidRDefault="008212AB" w:rsidP="0030295D">
      <w:pPr>
        <w:spacing w:line="240" w:lineRule="auto"/>
        <w:jc w:val="both"/>
        <w:rPr>
          <w:rFonts w:ascii="Times New Roman" w:hAnsi="Times New Roman"/>
          <w:sz w:val="24"/>
          <w:szCs w:val="24"/>
        </w:rPr>
      </w:pPr>
      <w:r w:rsidRPr="00E9713E">
        <w:rPr>
          <w:rFonts w:ascii="Times New Roman" w:hAnsi="Times New Roman"/>
          <w:sz w:val="24"/>
          <w:szCs w:val="24"/>
        </w:rPr>
        <w:t>Παράρτημα VII.</w:t>
      </w:r>
    </w:p>
    <w:p w:rsidR="008212AB" w:rsidRPr="0030295D" w:rsidRDefault="008212AB" w:rsidP="0030295D">
      <w:pPr>
        <w:spacing w:line="240" w:lineRule="auto"/>
        <w:jc w:val="both"/>
        <w:rPr>
          <w:rFonts w:ascii="Times New Roman" w:hAnsi="Times New Roman"/>
          <w:sz w:val="24"/>
          <w:szCs w:val="24"/>
        </w:rPr>
      </w:pPr>
      <w:r>
        <w:rPr>
          <w:rFonts w:ascii="Times New Roman" w:hAnsi="Times New Roman"/>
          <w:sz w:val="24"/>
          <w:szCs w:val="24"/>
        </w:rPr>
        <w:t xml:space="preserve">(β)  </w:t>
      </w:r>
      <w:r w:rsidRPr="00E9713E">
        <w:rPr>
          <w:rFonts w:ascii="Times New Roman" w:hAnsi="Times New Roman"/>
          <w:sz w:val="24"/>
          <w:szCs w:val="24"/>
        </w:rPr>
        <w:t>στην περίπτωση της κλειστής διαδικασίας, μία προθεσμία</w:t>
      </w:r>
      <w:r>
        <w:rPr>
          <w:rFonts w:ascii="Times New Roman" w:hAnsi="Times New Roman"/>
          <w:sz w:val="24"/>
          <w:szCs w:val="24"/>
        </w:rPr>
        <w:t xml:space="preserve"> </w:t>
      </w:r>
      <w:r w:rsidRPr="0030295D">
        <w:rPr>
          <w:rFonts w:ascii="Times New Roman" w:hAnsi="Times New Roman"/>
          <w:sz w:val="24"/>
          <w:szCs w:val="24"/>
        </w:rPr>
        <w:t xml:space="preserve">παραλαβής των προσφορών, </w:t>
      </w:r>
      <w:r>
        <w:rPr>
          <w:rFonts w:ascii="Times New Roman" w:hAnsi="Times New Roman"/>
          <w:sz w:val="24"/>
          <w:szCs w:val="24"/>
        </w:rPr>
        <w:t>οποία</w:t>
      </w:r>
      <w:r w:rsidRPr="0030295D">
        <w:rPr>
          <w:rFonts w:ascii="Times New Roman" w:hAnsi="Times New Roman"/>
          <w:sz w:val="24"/>
          <w:szCs w:val="24"/>
        </w:rPr>
        <w:t xml:space="preserve"> δε δύναται να είναι μι</w:t>
      </w:r>
      <w:r>
        <w:rPr>
          <w:rFonts w:ascii="Times New Roman" w:hAnsi="Times New Roman"/>
          <w:sz w:val="24"/>
          <w:szCs w:val="24"/>
        </w:rPr>
        <w:t>κρότερη των δέκα (10) ημερών απ</w:t>
      </w:r>
      <w:r w:rsidRPr="0030295D">
        <w:rPr>
          <w:rFonts w:ascii="Times New Roman" w:hAnsi="Times New Roman"/>
          <w:sz w:val="24"/>
          <w:szCs w:val="24"/>
        </w:rPr>
        <w:t xml:space="preserve">ό την ημερομηνία αποστολής της πρόσκλησης υποβολής προσφορών. </w:t>
      </w:r>
    </w:p>
    <w:p w:rsidR="008212AB" w:rsidRPr="0030295D" w:rsidRDefault="008212AB" w:rsidP="0030295D">
      <w:pPr>
        <w:spacing w:line="240" w:lineRule="auto"/>
        <w:jc w:val="both"/>
        <w:rPr>
          <w:rFonts w:ascii="Times New Roman" w:hAnsi="Times New Roman"/>
          <w:sz w:val="24"/>
          <w:szCs w:val="24"/>
        </w:rPr>
      </w:pPr>
      <w:r>
        <w:rPr>
          <w:rFonts w:ascii="Times New Roman" w:hAnsi="Times New Roman"/>
          <w:sz w:val="24"/>
          <w:szCs w:val="24"/>
        </w:rPr>
        <w:t>Ανοικτή διαδικασία.</w:t>
      </w:r>
      <w:r w:rsidRPr="0030295D">
        <w:rPr>
          <w:rFonts w:ascii="Times New Roman" w:hAnsi="Times New Roman"/>
          <w:sz w:val="24"/>
          <w:szCs w:val="24"/>
        </w:rPr>
        <w:t xml:space="preserve"> Έγγρα</w:t>
      </w:r>
      <w:r>
        <w:rPr>
          <w:rFonts w:ascii="Times New Roman" w:hAnsi="Times New Roman"/>
          <w:sz w:val="24"/>
          <w:szCs w:val="24"/>
        </w:rPr>
        <w:t>φα του διαγωνισμού και συμπληρω</w:t>
      </w:r>
      <w:r w:rsidRPr="0030295D">
        <w:rPr>
          <w:rFonts w:ascii="Times New Roman" w:hAnsi="Times New Roman"/>
          <w:sz w:val="24"/>
          <w:szCs w:val="24"/>
        </w:rPr>
        <w:t>ματικές πληροφορίες.</w:t>
      </w:r>
    </w:p>
    <w:p w:rsidR="008212AB" w:rsidRPr="0030295D" w:rsidRDefault="008212AB" w:rsidP="0030295D">
      <w:pPr>
        <w:spacing w:line="240" w:lineRule="auto"/>
        <w:jc w:val="both"/>
        <w:rPr>
          <w:rFonts w:ascii="Times New Roman" w:hAnsi="Times New Roman"/>
          <w:sz w:val="24"/>
          <w:szCs w:val="24"/>
        </w:rPr>
      </w:pPr>
      <w:r w:rsidRPr="0030295D">
        <w:rPr>
          <w:rFonts w:ascii="Times New Roman" w:hAnsi="Times New Roman"/>
          <w:sz w:val="24"/>
          <w:szCs w:val="24"/>
        </w:rPr>
        <w:t xml:space="preserve"> 44.-(1) Στην ανοικτή διαδικασία, όταν οι αναθέτουσες αρχές δεν παρέχουν, με ηλεκτρονικό μέσα σύμφωνα με το εδάφιο (6) του άρθρου 43, ελεύθερη, άμεση και πλήρη πρόσβαση σία έγγραφα του διαγωνισμού και στα συμπληρωματικά έγγραφα, τα έγγραφα αυτά αποστέλλονται στους οικονομικούς φορείς εντός έξι (6) ημερών από την παραλαβή της αίτησης συμμετοχής, εφόσον η αίτηση έχει υποβληθεί εμπρόθεσμα πριν από την ημερομηνία υποβολής των προσφορών. </w:t>
      </w:r>
    </w:p>
    <w:p w:rsidR="008212AB" w:rsidRPr="0030295D" w:rsidRDefault="008212AB" w:rsidP="0030295D">
      <w:pPr>
        <w:spacing w:line="240" w:lineRule="auto"/>
        <w:jc w:val="both"/>
        <w:rPr>
          <w:rFonts w:ascii="Times New Roman" w:hAnsi="Times New Roman"/>
          <w:sz w:val="24"/>
          <w:szCs w:val="24"/>
        </w:rPr>
      </w:pPr>
      <w:r w:rsidRPr="0030295D">
        <w:rPr>
          <w:rFonts w:ascii="Times New Roman" w:hAnsi="Times New Roman"/>
          <w:sz w:val="24"/>
          <w:szCs w:val="24"/>
        </w:rPr>
        <w:t xml:space="preserve">(2) Οι συμπληρωματικές πληροφορίες σχετικά με τα έγγραφα του διαγωνισμού και τα συμπληρωματικά έγγραφα γνωστοποιούνται από τις αναθέτουσες αρχές ή τις αρμόδιες υπηρεσίες τα αργότερο έξι (6) ημέρες πριν από την εκπνοή της προθεσμίας που έχει ορισθεί για την παραλαβή των προσφορών, εφόσον έχουν ζητηθεί εμπρόθεσμα. </w:t>
      </w:r>
    </w:p>
    <w:p w:rsidR="008212AB" w:rsidRDefault="008212AB" w:rsidP="0030295D">
      <w:pPr>
        <w:spacing w:line="240" w:lineRule="auto"/>
        <w:jc w:val="both"/>
        <w:rPr>
          <w:rFonts w:ascii="Times New Roman" w:hAnsi="Times New Roman"/>
          <w:sz w:val="24"/>
          <w:szCs w:val="24"/>
        </w:rPr>
      </w:pPr>
      <w:r>
        <w:rPr>
          <w:rFonts w:ascii="Times New Roman" w:hAnsi="Times New Roman"/>
          <w:sz w:val="24"/>
          <w:szCs w:val="24"/>
        </w:rPr>
        <w:t>Τρόπ</w:t>
      </w:r>
      <w:r w:rsidRPr="0030295D">
        <w:rPr>
          <w:rFonts w:ascii="Times New Roman" w:hAnsi="Times New Roman"/>
          <w:sz w:val="24"/>
          <w:szCs w:val="24"/>
        </w:rPr>
        <w:t>ος υπολογισμού των προθεσμιών.</w:t>
      </w:r>
    </w:p>
    <w:p w:rsidR="008212AB" w:rsidRPr="0030295D" w:rsidRDefault="008212AB" w:rsidP="0030295D">
      <w:pPr>
        <w:spacing w:line="240" w:lineRule="auto"/>
        <w:jc w:val="both"/>
        <w:rPr>
          <w:rFonts w:ascii="Times New Roman" w:hAnsi="Times New Roman"/>
          <w:sz w:val="24"/>
          <w:szCs w:val="24"/>
        </w:rPr>
      </w:pPr>
      <w:r w:rsidRPr="0030295D">
        <w:rPr>
          <w:rFonts w:ascii="Times New Roman" w:hAnsi="Times New Roman"/>
          <w:sz w:val="24"/>
          <w:szCs w:val="24"/>
        </w:rPr>
        <w:lastRenderedPageBreak/>
        <w:t>45. Για τον υπολογισμό των προθεσμιών που αναφέρονται στο παρόν Μέρος εφαρ</w:t>
      </w:r>
      <w:r>
        <w:rPr>
          <w:rFonts w:ascii="Times New Roman" w:hAnsi="Times New Roman"/>
          <w:sz w:val="24"/>
          <w:szCs w:val="24"/>
        </w:rPr>
        <w:t xml:space="preserve">μόζεται ο Κανονισμός (ΕΟΚ, </w:t>
      </w:r>
      <w:proofErr w:type="spellStart"/>
      <w:r>
        <w:rPr>
          <w:rFonts w:ascii="Times New Roman" w:hAnsi="Times New Roman"/>
          <w:sz w:val="24"/>
          <w:szCs w:val="24"/>
        </w:rPr>
        <w:t>Ευρατό</w:t>
      </w:r>
      <w:r w:rsidRPr="0030295D">
        <w:rPr>
          <w:rFonts w:ascii="Times New Roman" w:hAnsi="Times New Roman"/>
          <w:sz w:val="24"/>
          <w:szCs w:val="24"/>
        </w:rPr>
        <w:t>μ</w:t>
      </w:r>
      <w:proofErr w:type="spellEnd"/>
      <w:r w:rsidRPr="0030295D">
        <w:rPr>
          <w:rFonts w:ascii="Times New Roman" w:hAnsi="Times New Roman"/>
          <w:sz w:val="24"/>
          <w:szCs w:val="24"/>
        </w:rPr>
        <w:t xml:space="preserve">) αριθ. 1182/71. </w:t>
      </w:r>
    </w:p>
    <w:p w:rsidR="008212AB" w:rsidRPr="00BB4F1B" w:rsidRDefault="008212AB" w:rsidP="0030295D">
      <w:pPr>
        <w:spacing w:line="240" w:lineRule="auto"/>
        <w:jc w:val="center"/>
        <w:rPr>
          <w:rFonts w:ascii="Times New Roman" w:hAnsi="Times New Roman"/>
          <w:sz w:val="24"/>
          <w:szCs w:val="24"/>
        </w:rPr>
      </w:pPr>
    </w:p>
    <w:p w:rsidR="008212AB" w:rsidRPr="0030295D" w:rsidRDefault="008212AB" w:rsidP="0030295D">
      <w:pPr>
        <w:spacing w:line="240" w:lineRule="auto"/>
        <w:jc w:val="center"/>
        <w:rPr>
          <w:rFonts w:ascii="Times New Roman" w:hAnsi="Times New Roman"/>
          <w:sz w:val="24"/>
          <w:szCs w:val="24"/>
        </w:rPr>
      </w:pPr>
      <w:r>
        <w:rPr>
          <w:rFonts w:ascii="Times New Roman" w:hAnsi="Times New Roman"/>
          <w:sz w:val="24"/>
          <w:szCs w:val="24"/>
        </w:rPr>
        <w:t>Τμήμα 3 - Περιεχόμενο και τρόπου</w:t>
      </w:r>
      <w:r w:rsidRPr="0030295D">
        <w:rPr>
          <w:rFonts w:ascii="Times New Roman" w:hAnsi="Times New Roman"/>
          <w:sz w:val="24"/>
          <w:szCs w:val="24"/>
        </w:rPr>
        <w:t xml:space="preserve"> διαβίβασης των πληροφοριών</w:t>
      </w:r>
    </w:p>
    <w:p w:rsidR="008212AB" w:rsidRPr="0030295D" w:rsidRDefault="008212AB" w:rsidP="0030295D">
      <w:pPr>
        <w:spacing w:line="240" w:lineRule="auto"/>
        <w:jc w:val="both"/>
        <w:rPr>
          <w:rFonts w:ascii="Times New Roman" w:hAnsi="Times New Roman"/>
          <w:sz w:val="24"/>
          <w:szCs w:val="24"/>
        </w:rPr>
      </w:pPr>
      <w:r w:rsidRPr="0030295D">
        <w:rPr>
          <w:rFonts w:ascii="Times New Roman" w:hAnsi="Times New Roman"/>
          <w:sz w:val="24"/>
          <w:szCs w:val="24"/>
        </w:rPr>
        <w:t xml:space="preserve"> </w:t>
      </w:r>
      <w:r>
        <w:rPr>
          <w:rFonts w:ascii="Times New Roman" w:hAnsi="Times New Roman"/>
          <w:sz w:val="24"/>
          <w:szCs w:val="24"/>
        </w:rPr>
        <w:t xml:space="preserve">Πρόσκληση </w:t>
      </w:r>
      <w:r w:rsidRPr="0030295D">
        <w:rPr>
          <w:rFonts w:ascii="Times New Roman" w:hAnsi="Times New Roman"/>
          <w:sz w:val="24"/>
          <w:szCs w:val="24"/>
        </w:rPr>
        <w:t>υποβολής</w:t>
      </w:r>
      <w:r>
        <w:rPr>
          <w:rFonts w:ascii="Times New Roman" w:hAnsi="Times New Roman"/>
          <w:sz w:val="24"/>
          <w:szCs w:val="24"/>
        </w:rPr>
        <w:t xml:space="preserve"> </w:t>
      </w:r>
      <w:r w:rsidRPr="0030295D">
        <w:rPr>
          <w:rFonts w:ascii="Times New Roman" w:hAnsi="Times New Roman"/>
          <w:sz w:val="24"/>
          <w:szCs w:val="24"/>
        </w:rPr>
        <w:t>προσφορών,</w:t>
      </w:r>
      <w:r>
        <w:rPr>
          <w:rFonts w:ascii="Times New Roman" w:hAnsi="Times New Roman"/>
          <w:sz w:val="24"/>
          <w:szCs w:val="24"/>
        </w:rPr>
        <w:t xml:space="preserve"> </w:t>
      </w:r>
      <w:r w:rsidRPr="0030295D">
        <w:rPr>
          <w:rFonts w:ascii="Times New Roman" w:hAnsi="Times New Roman"/>
          <w:sz w:val="24"/>
          <w:szCs w:val="24"/>
        </w:rPr>
        <w:t>συμμετοχής</w:t>
      </w:r>
      <w:r>
        <w:rPr>
          <w:rFonts w:ascii="Times New Roman" w:hAnsi="Times New Roman"/>
          <w:sz w:val="24"/>
          <w:szCs w:val="24"/>
        </w:rPr>
        <w:t xml:space="preserve"> </w:t>
      </w:r>
      <w:r w:rsidRPr="0030295D">
        <w:rPr>
          <w:rFonts w:ascii="Times New Roman" w:hAnsi="Times New Roman"/>
          <w:sz w:val="24"/>
          <w:szCs w:val="24"/>
        </w:rPr>
        <w:t>στο διάλογο ή</w:t>
      </w:r>
      <w:r>
        <w:rPr>
          <w:rFonts w:ascii="Times New Roman" w:hAnsi="Times New Roman"/>
          <w:sz w:val="24"/>
          <w:szCs w:val="24"/>
        </w:rPr>
        <w:t xml:space="preserve"> σε διαπραγμάτ</w:t>
      </w:r>
      <w:r w:rsidRPr="0030295D">
        <w:rPr>
          <w:rFonts w:ascii="Times New Roman" w:hAnsi="Times New Roman"/>
          <w:sz w:val="24"/>
          <w:szCs w:val="24"/>
        </w:rPr>
        <w:t xml:space="preserve">ευση. </w:t>
      </w:r>
    </w:p>
    <w:p w:rsidR="008212AB" w:rsidRPr="0030295D" w:rsidRDefault="008212AB" w:rsidP="0030295D">
      <w:pPr>
        <w:spacing w:line="240" w:lineRule="auto"/>
        <w:jc w:val="both"/>
        <w:rPr>
          <w:rFonts w:ascii="Times New Roman" w:hAnsi="Times New Roman"/>
          <w:sz w:val="24"/>
          <w:szCs w:val="24"/>
        </w:rPr>
      </w:pPr>
      <w:r w:rsidRPr="0030295D">
        <w:rPr>
          <w:rFonts w:ascii="Times New Roman" w:hAnsi="Times New Roman"/>
          <w:sz w:val="24"/>
          <w:szCs w:val="24"/>
        </w:rPr>
        <w:t>48.-(1) Στην κλειστή διαδικασία, στον ανταγωνιστικό διάλογο και στη διαδικασία διαπραγμάτευσης με δημοσίευση προκήρυξης διαγωνισμού, κατά την έννοια του άρθρου 32, οι αναθέτουσες αρχές προσκαλούν ταυτόχρονα και γραπτώς τους προεπιλεγέντες υποψηφίους να υποβάλουν τις προσφορές τους ή να συμμετάσχουν σε διαπραγμάτευση ή, στην περίπτωση ανταγωνιστικού διαλόγου, στο</w:t>
      </w:r>
      <w:r>
        <w:rPr>
          <w:rFonts w:ascii="Times New Roman" w:hAnsi="Times New Roman"/>
          <w:sz w:val="24"/>
          <w:szCs w:val="24"/>
        </w:rPr>
        <w:t xml:space="preserve"> </w:t>
      </w:r>
      <w:r w:rsidRPr="0030295D">
        <w:rPr>
          <w:rFonts w:ascii="Times New Roman" w:hAnsi="Times New Roman"/>
          <w:sz w:val="24"/>
          <w:szCs w:val="24"/>
        </w:rPr>
        <w:t>διάλογο.</w:t>
      </w:r>
    </w:p>
    <w:p w:rsidR="008212AB" w:rsidRPr="0030295D" w:rsidRDefault="008212AB" w:rsidP="0030295D">
      <w:pPr>
        <w:spacing w:line="240" w:lineRule="auto"/>
        <w:jc w:val="both"/>
        <w:rPr>
          <w:rFonts w:ascii="Times New Roman" w:hAnsi="Times New Roman"/>
          <w:sz w:val="24"/>
          <w:szCs w:val="24"/>
        </w:rPr>
      </w:pPr>
      <w:r>
        <w:rPr>
          <w:rFonts w:ascii="Times New Roman" w:hAnsi="Times New Roman"/>
          <w:sz w:val="24"/>
          <w:szCs w:val="24"/>
        </w:rPr>
        <w:t xml:space="preserve">(2) </w:t>
      </w:r>
      <w:r w:rsidRPr="0030295D">
        <w:rPr>
          <w:rFonts w:ascii="Times New Roman" w:hAnsi="Times New Roman"/>
          <w:sz w:val="24"/>
          <w:szCs w:val="24"/>
        </w:rPr>
        <w:t>Η αναφερόμενη στο εδάφιο (1) πρόσκληση περιλαμβάνει-</w:t>
      </w:r>
    </w:p>
    <w:p w:rsidR="008212AB" w:rsidRPr="0030295D" w:rsidRDefault="008212AB" w:rsidP="0030295D">
      <w:pPr>
        <w:spacing w:line="240" w:lineRule="auto"/>
        <w:jc w:val="both"/>
        <w:rPr>
          <w:rFonts w:ascii="Times New Roman" w:hAnsi="Times New Roman"/>
          <w:sz w:val="24"/>
          <w:szCs w:val="24"/>
        </w:rPr>
      </w:pPr>
      <w:r w:rsidRPr="0030295D">
        <w:rPr>
          <w:rFonts w:ascii="Times New Roman" w:hAnsi="Times New Roman"/>
          <w:sz w:val="24"/>
          <w:szCs w:val="24"/>
        </w:rPr>
        <w:t>(α) Είτε ένα αντίτυπο των εγγράφων του διαγωνισμού ή του περιγραφικού εγγράφου και όλων των συμπληρωματικών εγγράφων,</w:t>
      </w:r>
    </w:p>
    <w:p w:rsidR="008212AB" w:rsidRPr="0030295D" w:rsidRDefault="008212AB" w:rsidP="0030295D">
      <w:pPr>
        <w:spacing w:line="240" w:lineRule="auto"/>
        <w:jc w:val="both"/>
        <w:rPr>
          <w:rFonts w:ascii="Times New Roman" w:hAnsi="Times New Roman"/>
          <w:sz w:val="24"/>
          <w:szCs w:val="24"/>
        </w:rPr>
      </w:pPr>
      <w:r w:rsidRPr="0030295D">
        <w:rPr>
          <w:rFonts w:ascii="Times New Roman" w:hAnsi="Times New Roman"/>
          <w:sz w:val="24"/>
          <w:szCs w:val="24"/>
        </w:rPr>
        <w:t>(β) είτε αναφορά στον τρόπο πρόσβασης στα έγγραφα του διαγωνισμού και στα άλλα έγγραφα που αναφέρονται στην πρώτη περίπτωση, όταν τίθενται σε άμεση διάθεση με ηλεκτρονικά μέσα σύμφωνα με το εδάφιο (6) του άρθρου 43.</w:t>
      </w:r>
    </w:p>
    <w:p w:rsidR="008212AB" w:rsidRPr="0030295D" w:rsidRDefault="008212AB" w:rsidP="0030295D">
      <w:pPr>
        <w:spacing w:line="240" w:lineRule="auto"/>
        <w:jc w:val="both"/>
        <w:rPr>
          <w:rFonts w:ascii="Times New Roman" w:hAnsi="Times New Roman"/>
          <w:sz w:val="24"/>
          <w:szCs w:val="24"/>
        </w:rPr>
      </w:pPr>
      <w:r>
        <w:rPr>
          <w:rFonts w:ascii="Times New Roman" w:hAnsi="Times New Roman"/>
          <w:sz w:val="24"/>
          <w:szCs w:val="24"/>
        </w:rPr>
        <w:t xml:space="preserve">(3) </w:t>
      </w:r>
      <w:r w:rsidRPr="0030295D">
        <w:rPr>
          <w:rFonts w:ascii="Times New Roman" w:hAnsi="Times New Roman"/>
          <w:sz w:val="24"/>
          <w:szCs w:val="24"/>
        </w:rPr>
        <w:t>Όταν αρμόδια υπηρεσία</w:t>
      </w:r>
      <w:r>
        <w:rPr>
          <w:rFonts w:ascii="Times New Roman" w:hAnsi="Times New Roman"/>
          <w:sz w:val="24"/>
          <w:szCs w:val="24"/>
        </w:rPr>
        <w:t xml:space="preserve"> άλλη από την αναθέτουσα αρχή π</w:t>
      </w:r>
      <w:r w:rsidRPr="0030295D">
        <w:rPr>
          <w:rFonts w:ascii="Times New Roman" w:hAnsi="Times New Roman"/>
          <w:sz w:val="24"/>
          <w:szCs w:val="24"/>
        </w:rPr>
        <w:t>ου</w:t>
      </w:r>
      <w:r>
        <w:rPr>
          <w:rFonts w:ascii="Times New Roman" w:hAnsi="Times New Roman"/>
          <w:sz w:val="24"/>
          <w:szCs w:val="24"/>
        </w:rPr>
        <w:t xml:space="preserve"> </w:t>
      </w:r>
      <w:r w:rsidRPr="0030295D">
        <w:rPr>
          <w:rFonts w:ascii="Times New Roman" w:hAnsi="Times New Roman"/>
          <w:sz w:val="24"/>
          <w:szCs w:val="24"/>
        </w:rPr>
        <w:t>είναι υπεύθυνη για τη διαδικασία αν</w:t>
      </w:r>
      <w:r>
        <w:rPr>
          <w:rFonts w:ascii="Times New Roman" w:hAnsi="Times New Roman"/>
          <w:sz w:val="24"/>
          <w:szCs w:val="24"/>
        </w:rPr>
        <w:t xml:space="preserve">άθεσης έχει στην διάθεση της τα </w:t>
      </w:r>
      <w:r w:rsidRPr="0030295D">
        <w:rPr>
          <w:rFonts w:ascii="Times New Roman" w:hAnsi="Times New Roman"/>
          <w:sz w:val="24"/>
          <w:szCs w:val="24"/>
        </w:rPr>
        <w:t>έγγραφα   του   δ</w:t>
      </w:r>
      <w:r>
        <w:rPr>
          <w:rFonts w:ascii="Times New Roman" w:hAnsi="Times New Roman"/>
          <w:sz w:val="24"/>
          <w:szCs w:val="24"/>
        </w:rPr>
        <w:t>ιαγωνισμού,   το   περιγραφικό</w:t>
      </w:r>
      <w:r w:rsidRPr="0030295D">
        <w:rPr>
          <w:rFonts w:ascii="Times New Roman" w:hAnsi="Times New Roman"/>
          <w:sz w:val="24"/>
          <w:szCs w:val="24"/>
        </w:rPr>
        <w:t xml:space="preserve"> έγγραφο</w:t>
      </w:r>
      <w:r>
        <w:rPr>
          <w:rFonts w:ascii="Times New Roman" w:hAnsi="Times New Roman"/>
          <w:sz w:val="24"/>
          <w:szCs w:val="24"/>
        </w:rPr>
        <w:t xml:space="preserve"> </w:t>
      </w:r>
      <w:r w:rsidRPr="0030295D">
        <w:rPr>
          <w:rFonts w:ascii="Times New Roman" w:hAnsi="Times New Roman"/>
          <w:sz w:val="24"/>
          <w:szCs w:val="24"/>
        </w:rPr>
        <w:t>ή/και</w:t>
      </w:r>
      <w:r>
        <w:rPr>
          <w:rFonts w:ascii="Times New Roman" w:hAnsi="Times New Roman"/>
          <w:sz w:val="24"/>
          <w:szCs w:val="24"/>
        </w:rPr>
        <w:t xml:space="preserve"> </w:t>
      </w:r>
      <w:r w:rsidRPr="0030295D">
        <w:rPr>
          <w:rFonts w:ascii="Times New Roman" w:hAnsi="Times New Roman"/>
          <w:sz w:val="24"/>
          <w:szCs w:val="24"/>
        </w:rPr>
        <w:t>τα</w:t>
      </w:r>
      <w:r>
        <w:rPr>
          <w:rFonts w:ascii="Times New Roman" w:hAnsi="Times New Roman"/>
          <w:sz w:val="24"/>
          <w:szCs w:val="24"/>
        </w:rPr>
        <w:t xml:space="preserve"> </w:t>
      </w:r>
      <w:r w:rsidRPr="0030295D">
        <w:rPr>
          <w:rFonts w:ascii="Times New Roman" w:hAnsi="Times New Roman"/>
          <w:sz w:val="24"/>
          <w:szCs w:val="24"/>
        </w:rPr>
        <w:t>συμπληρωματικά έγγραφα, η αναφε</w:t>
      </w:r>
      <w:r>
        <w:rPr>
          <w:rFonts w:ascii="Times New Roman" w:hAnsi="Times New Roman"/>
          <w:sz w:val="24"/>
          <w:szCs w:val="24"/>
        </w:rPr>
        <w:t xml:space="preserve">ρόμενη στο εδάφιο (1) πρόσκληση </w:t>
      </w:r>
      <w:r w:rsidRPr="0030295D">
        <w:rPr>
          <w:rFonts w:ascii="Times New Roman" w:hAnsi="Times New Roman"/>
          <w:sz w:val="24"/>
          <w:szCs w:val="24"/>
        </w:rPr>
        <w:t>διευκρινίζει τη διεύθυνση της υπηρ</w:t>
      </w:r>
      <w:r>
        <w:rPr>
          <w:rFonts w:ascii="Times New Roman" w:hAnsi="Times New Roman"/>
          <w:sz w:val="24"/>
          <w:szCs w:val="24"/>
        </w:rPr>
        <w:t xml:space="preserve">εσίας από την οποία δύνανται να </w:t>
      </w:r>
      <w:r w:rsidRPr="0030295D">
        <w:rPr>
          <w:rFonts w:ascii="Times New Roman" w:hAnsi="Times New Roman"/>
          <w:sz w:val="24"/>
          <w:szCs w:val="24"/>
        </w:rPr>
        <w:t>ζητούνται τα έγγραφα του διαγωνισ</w:t>
      </w:r>
      <w:r>
        <w:rPr>
          <w:rFonts w:ascii="Times New Roman" w:hAnsi="Times New Roman"/>
          <w:sz w:val="24"/>
          <w:szCs w:val="24"/>
        </w:rPr>
        <w:t xml:space="preserve">μού, το περιγραφικό έγγραφο και </w:t>
      </w:r>
      <w:r w:rsidRPr="0030295D">
        <w:rPr>
          <w:rFonts w:ascii="Times New Roman" w:hAnsi="Times New Roman"/>
          <w:sz w:val="24"/>
          <w:szCs w:val="24"/>
        </w:rPr>
        <w:t>τα  άλλα έγγραφα   και,   ενδεχομένω</w:t>
      </w:r>
      <w:r>
        <w:rPr>
          <w:rFonts w:ascii="Times New Roman" w:hAnsi="Times New Roman"/>
          <w:sz w:val="24"/>
          <w:szCs w:val="24"/>
        </w:rPr>
        <w:t xml:space="preserve">ς,  την  ημερομηνία  λήξης  της </w:t>
      </w:r>
      <w:r w:rsidRPr="0030295D">
        <w:rPr>
          <w:rFonts w:ascii="Times New Roman" w:hAnsi="Times New Roman"/>
          <w:sz w:val="24"/>
          <w:szCs w:val="24"/>
        </w:rPr>
        <w:t>προθεσμίας υποβολής της αίτη</w:t>
      </w:r>
      <w:r>
        <w:rPr>
          <w:rFonts w:ascii="Times New Roman" w:hAnsi="Times New Roman"/>
          <w:sz w:val="24"/>
          <w:szCs w:val="24"/>
        </w:rPr>
        <w:t xml:space="preserve">σης αυτής καθώς και το ύψος και τους </w:t>
      </w:r>
      <w:r w:rsidRPr="0030295D">
        <w:rPr>
          <w:rFonts w:ascii="Times New Roman" w:hAnsi="Times New Roman"/>
          <w:sz w:val="24"/>
          <w:szCs w:val="24"/>
        </w:rPr>
        <w:t>τρόπους πληρωμής του ποσού που πρέπει να καταβληθεί για την</w:t>
      </w:r>
      <w:r>
        <w:rPr>
          <w:rFonts w:ascii="Times New Roman" w:hAnsi="Times New Roman"/>
          <w:sz w:val="24"/>
          <w:szCs w:val="24"/>
        </w:rPr>
        <w:t xml:space="preserve"> </w:t>
      </w:r>
      <w:r w:rsidRPr="0030295D">
        <w:rPr>
          <w:rFonts w:ascii="Times New Roman" w:hAnsi="Times New Roman"/>
          <w:sz w:val="24"/>
          <w:szCs w:val="24"/>
        </w:rPr>
        <w:t>απόκτηση   των   εν   λόγω   εγγράφ</w:t>
      </w:r>
      <w:r>
        <w:rPr>
          <w:rFonts w:ascii="Times New Roman" w:hAnsi="Times New Roman"/>
          <w:sz w:val="24"/>
          <w:szCs w:val="24"/>
        </w:rPr>
        <w:t xml:space="preserve">ων.   Οι   αρμόδιες   υπηρεσίες </w:t>
      </w:r>
      <w:r w:rsidRPr="0030295D">
        <w:rPr>
          <w:rFonts w:ascii="Times New Roman" w:hAnsi="Times New Roman"/>
          <w:sz w:val="24"/>
          <w:szCs w:val="24"/>
        </w:rPr>
        <w:t>αποστέλλουν τα έγγραφα αυτά στο</w:t>
      </w:r>
      <w:r>
        <w:rPr>
          <w:rFonts w:ascii="Times New Roman" w:hAnsi="Times New Roman"/>
          <w:sz w:val="24"/>
          <w:szCs w:val="24"/>
        </w:rPr>
        <w:t xml:space="preserve">υς οικονομικούς φορείς   αμέσως </w:t>
      </w:r>
      <w:r w:rsidRPr="0030295D">
        <w:rPr>
          <w:rFonts w:ascii="Times New Roman" w:hAnsi="Times New Roman"/>
          <w:sz w:val="24"/>
          <w:szCs w:val="24"/>
        </w:rPr>
        <w:t>μετά την παραλαβή της αίτησης τους.</w:t>
      </w:r>
    </w:p>
    <w:p w:rsidR="008212AB" w:rsidRPr="0030295D" w:rsidRDefault="008212AB" w:rsidP="0030295D">
      <w:pPr>
        <w:spacing w:line="240" w:lineRule="auto"/>
        <w:jc w:val="both"/>
        <w:rPr>
          <w:rFonts w:ascii="Times New Roman" w:hAnsi="Times New Roman"/>
          <w:sz w:val="24"/>
          <w:szCs w:val="24"/>
        </w:rPr>
      </w:pPr>
      <w:r w:rsidRPr="0030295D">
        <w:rPr>
          <w:rFonts w:ascii="Times New Roman" w:hAnsi="Times New Roman"/>
          <w:sz w:val="24"/>
          <w:szCs w:val="24"/>
        </w:rPr>
        <w:t>(4) Οι συμπληρωματικές πληροφορίες σχετικά με τα έγγραφα του διαγωνισμού, το περιγραφικό έγγραφο και τα συμπληρωματικά έγγραφα γνωστοποιούνται από τις αναθέτουσες αρχές ή τις αρμόδιες υπηρεσίες το αργότερο έξι (6) ημέρες πριν από την εκπνοή της προθεσμίας που έχει ορισθεί για την παραλαβή των προσφορών, εφόσον έχουν ζητηθεί εμπρόθεσμα. Σε περίπτωση ταχείας κλειστής ή</w:t>
      </w:r>
      <w:r>
        <w:rPr>
          <w:rFonts w:ascii="Times New Roman" w:hAnsi="Times New Roman"/>
          <w:sz w:val="24"/>
          <w:szCs w:val="24"/>
        </w:rPr>
        <w:t xml:space="preserve"> </w:t>
      </w:r>
      <w:r w:rsidRPr="0030295D">
        <w:rPr>
          <w:rFonts w:ascii="Times New Roman" w:hAnsi="Times New Roman"/>
          <w:sz w:val="24"/>
          <w:szCs w:val="24"/>
        </w:rPr>
        <w:t>με διαπραγμάτευση διαδ</w:t>
      </w:r>
      <w:r>
        <w:rPr>
          <w:rFonts w:ascii="Times New Roman" w:hAnsi="Times New Roman"/>
          <w:sz w:val="24"/>
          <w:szCs w:val="24"/>
        </w:rPr>
        <w:t>ικασίας,  η προθεσμία αυτή ανέρχ</w:t>
      </w:r>
      <w:r w:rsidRPr="0030295D">
        <w:rPr>
          <w:rFonts w:ascii="Times New Roman" w:hAnsi="Times New Roman"/>
          <w:sz w:val="24"/>
          <w:szCs w:val="24"/>
        </w:rPr>
        <w:t>εται σε τέσσερις (4) ημέρες.</w:t>
      </w:r>
    </w:p>
    <w:p w:rsidR="008212AB" w:rsidRPr="0030295D" w:rsidRDefault="008212AB" w:rsidP="0030295D">
      <w:pPr>
        <w:spacing w:line="240" w:lineRule="auto"/>
        <w:jc w:val="both"/>
        <w:rPr>
          <w:rFonts w:ascii="Times New Roman" w:hAnsi="Times New Roman"/>
          <w:sz w:val="24"/>
          <w:szCs w:val="24"/>
        </w:rPr>
      </w:pPr>
      <w:r w:rsidRPr="0030295D">
        <w:rPr>
          <w:rFonts w:ascii="Times New Roman" w:hAnsi="Times New Roman"/>
          <w:sz w:val="24"/>
          <w:szCs w:val="24"/>
        </w:rPr>
        <w:t>(5)(α) Η αναφερόμενη στο εδάφιο (1) πρόσκληση υποβολής προσφοράς, συμμετοχής σε διάλογο ή σε διαπραγμάτευση, περιέχει τουλάχιστον-</w:t>
      </w:r>
    </w:p>
    <w:p w:rsidR="008212AB" w:rsidRPr="00B4322E" w:rsidRDefault="008212AB" w:rsidP="0030295D">
      <w:pPr>
        <w:spacing w:line="240" w:lineRule="auto"/>
        <w:jc w:val="both"/>
        <w:rPr>
          <w:rFonts w:ascii="Times New Roman" w:hAnsi="Times New Roman"/>
          <w:sz w:val="24"/>
          <w:szCs w:val="24"/>
        </w:rPr>
      </w:pPr>
      <w:r>
        <w:rPr>
          <w:rFonts w:ascii="Times New Roman" w:hAnsi="Times New Roman"/>
          <w:sz w:val="24"/>
          <w:szCs w:val="24"/>
        </w:rPr>
        <w:t>(</w:t>
      </w:r>
      <w:proofErr w:type="spellStart"/>
      <w:r>
        <w:rPr>
          <w:rFonts w:ascii="Times New Roman" w:hAnsi="Times New Roman"/>
          <w:sz w:val="24"/>
          <w:szCs w:val="24"/>
          <w:lang w:val="en-US"/>
        </w:rPr>
        <w:t>i</w:t>
      </w:r>
      <w:proofErr w:type="spellEnd"/>
      <w:r>
        <w:rPr>
          <w:rFonts w:ascii="Times New Roman" w:hAnsi="Times New Roman"/>
          <w:sz w:val="24"/>
          <w:szCs w:val="24"/>
        </w:rPr>
        <w:t xml:space="preserve">) </w:t>
      </w:r>
      <w:r w:rsidRPr="0030295D">
        <w:rPr>
          <w:rFonts w:ascii="Times New Roman" w:hAnsi="Times New Roman"/>
          <w:sz w:val="24"/>
          <w:szCs w:val="24"/>
        </w:rPr>
        <w:t xml:space="preserve">παραπομπή στη </w:t>
      </w:r>
      <w:r>
        <w:rPr>
          <w:rFonts w:ascii="Times New Roman" w:hAnsi="Times New Roman"/>
          <w:sz w:val="24"/>
          <w:szCs w:val="24"/>
        </w:rPr>
        <w:t xml:space="preserve">δημοσιευθείσα </w:t>
      </w:r>
      <w:r w:rsidRPr="0030295D">
        <w:rPr>
          <w:rFonts w:ascii="Times New Roman" w:hAnsi="Times New Roman"/>
          <w:sz w:val="24"/>
          <w:szCs w:val="24"/>
        </w:rPr>
        <w:t>προκήρυξη</w:t>
      </w:r>
      <w:r w:rsidRPr="00B4322E">
        <w:rPr>
          <w:rFonts w:ascii="Times New Roman" w:hAnsi="Times New Roman"/>
          <w:sz w:val="24"/>
          <w:szCs w:val="24"/>
        </w:rPr>
        <w:t xml:space="preserve"> </w:t>
      </w:r>
      <w:r w:rsidRPr="0030295D">
        <w:rPr>
          <w:rFonts w:ascii="Times New Roman" w:hAnsi="Times New Roman"/>
          <w:sz w:val="24"/>
          <w:szCs w:val="24"/>
        </w:rPr>
        <w:t>διαγωνισμού</w:t>
      </w:r>
      <w:r>
        <w:rPr>
          <w:rFonts w:ascii="Times New Roman" w:hAnsi="Times New Roman"/>
          <w:sz w:val="24"/>
          <w:szCs w:val="24"/>
        </w:rPr>
        <w:t>·</w:t>
      </w:r>
    </w:p>
    <w:p w:rsidR="008212AB" w:rsidRPr="0030295D" w:rsidRDefault="008212AB" w:rsidP="0030295D">
      <w:pPr>
        <w:spacing w:line="240" w:lineRule="auto"/>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lang w:val="en-US"/>
        </w:rPr>
        <w:t>ii</w:t>
      </w:r>
      <w:r w:rsidRPr="0030295D">
        <w:rPr>
          <w:rFonts w:ascii="Times New Roman" w:hAnsi="Times New Roman"/>
          <w:sz w:val="24"/>
          <w:szCs w:val="24"/>
        </w:rPr>
        <w:t>) την ημερομηνία λήξης της προθεσμίας παραλαβής</w:t>
      </w:r>
      <w:r w:rsidRPr="00B4322E">
        <w:rPr>
          <w:rFonts w:ascii="Times New Roman" w:hAnsi="Times New Roman"/>
          <w:sz w:val="24"/>
          <w:szCs w:val="24"/>
        </w:rPr>
        <w:t xml:space="preserve"> </w:t>
      </w:r>
      <w:r>
        <w:rPr>
          <w:rFonts w:ascii="Times New Roman" w:hAnsi="Times New Roman"/>
          <w:sz w:val="24"/>
          <w:szCs w:val="24"/>
        </w:rPr>
        <w:t>των προσφορώ</w:t>
      </w:r>
      <w:r w:rsidRPr="0030295D">
        <w:rPr>
          <w:rFonts w:ascii="Times New Roman" w:hAnsi="Times New Roman"/>
          <w:sz w:val="24"/>
          <w:szCs w:val="24"/>
        </w:rPr>
        <w:t>ν, τη διεύθυνση στην οποία πρέπει να</w:t>
      </w:r>
      <w:r>
        <w:rPr>
          <w:rFonts w:ascii="Times New Roman" w:hAnsi="Times New Roman"/>
          <w:sz w:val="24"/>
          <w:szCs w:val="24"/>
        </w:rPr>
        <w:t xml:space="preserve"> </w:t>
      </w:r>
      <w:r w:rsidRPr="0030295D">
        <w:rPr>
          <w:rFonts w:ascii="Times New Roman" w:hAnsi="Times New Roman"/>
          <w:sz w:val="24"/>
          <w:szCs w:val="24"/>
        </w:rPr>
        <w:t xml:space="preserve">διαβιβάζονται και τη γλώσσα ή τις γλώσσες </w:t>
      </w:r>
      <w:r>
        <w:rPr>
          <w:rFonts w:ascii="Times New Roman" w:hAnsi="Times New Roman"/>
          <w:sz w:val="24"/>
          <w:szCs w:val="24"/>
        </w:rPr>
        <w:t xml:space="preserve">στις </w:t>
      </w:r>
      <w:r w:rsidRPr="0030295D">
        <w:rPr>
          <w:rFonts w:ascii="Times New Roman" w:hAnsi="Times New Roman"/>
          <w:sz w:val="24"/>
          <w:szCs w:val="24"/>
        </w:rPr>
        <w:t>οποίες πρέπει να συντάσσονται:</w:t>
      </w:r>
    </w:p>
    <w:p w:rsidR="008212AB" w:rsidRPr="0030295D" w:rsidRDefault="008212AB" w:rsidP="0030295D">
      <w:pPr>
        <w:spacing w:line="240" w:lineRule="auto"/>
        <w:jc w:val="both"/>
        <w:rPr>
          <w:rFonts w:ascii="Times New Roman" w:hAnsi="Times New Roman"/>
          <w:sz w:val="24"/>
          <w:szCs w:val="24"/>
        </w:rPr>
      </w:pPr>
      <w:r w:rsidRPr="0030295D">
        <w:rPr>
          <w:rFonts w:ascii="Times New Roman" w:hAnsi="Times New Roman"/>
          <w:sz w:val="24"/>
          <w:szCs w:val="24"/>
        </w:rPr>
        <w:t xml:space="preserve"> Νοείται</w:t>
      </w:r>
      <w:r>
        <w:rPr>
          <w:rFonts w:ascii="Times New Roman" w:hAnsi="Times New Roman"/>
          <w:sz w:val="24"/>
          <w:szCs w:val="24"/>
        </w:rPr>
        <w:t xml:space="preserve"> ότι, στην περίπτωση συμβάσεων π</w:t>
      </w:r>
      <w:r w:rsidRPr="0030295D">
        <w:rPr>
          <w:rFonts w:ascii="Times New Roman" w:hAnsi="Times New Roman"/>
          <w:sz w:val="24"/>
          <w:szCs w:val="24"/>
        </w:rPr>
        <w:t>ου</w:t>
      </w:r>
      <w:r>
        <w:rPr>
          <w:rFonts w:ascii="Times New Roman" w:hAnsi="Times New Roman"/>
          <w:sz w:val="24"/>
          <w:szCs w:val="24"/>
        </w:rPr>
        <w:t xml:space="preserve"> </w:t>
      </w:r>
      <w:r w:rsidRPr="0030295D">
        <w:rPr>
          <w:rFonts w:ascii="Times New Roman" w:hAnsi="Times New Roman"/>
          <w:sz w:val="24"/>
          <w:szCs w:val="24"/>
        </w:rPr>
        <w:t>συνάπτονται σύμφωνα με τους κανόνες του άρθρου</w:t>
      </w:r>
      <w:r>
        <w:rPr>
          <w:rFonts w:ascii="Times New Roman" w:hAnsi="Times New Roman"/>
          <w:sz w:val="24"/>
          <w:szCs w:val="24"/>
        </w:rPr>
        <w:t xml:space="preserve"> </w:t>
      </w:r>
      <w:r w:rsidRPr="0030295D">
        <w:rPr>
          <w:rFonts w:ascii="Times New Roman" w:hAnsi="Times New Roman"/>
          <w:sz w:val="24"/>
          <w:szCs w:val="24"/>
        </w:rPr>
        <w:t>31, οι πλ</w:t>
      </w:r>
      <w:r>
        <w:rPr>
          <w:rFonts w:ascii="Times New Roman" w:hAnsi="Times New Roman"/>
          <w:sz w:val="24"/>
          <w:szCs w:val="24"/>
        </w:rPr>
        <w:t xml:space="preserve">ηροφορίες που προβλέπονται στην </w:t>
      </w:r>
      <w:r w:rsidRPr="0030295D">
        <w:rPr>
          <w:rFonts w:ascii="Times New Roman" w:hAnsi="Times New Roman"/>
          <w:sz w:val="24"/>
          <w:szCs w:val="24"/>
        </w:rPr>
        <w:t xml:space="preserve">παρούσα υποπαράγραφο δεν </w:t>
      </w:r>
      <w:r w:rsidRPr="0030295D">
        <w:rPr>
          <w:rFonts w:ascii="Times New Roman" w:hAnsi="Times New Roman"/>
          <w:sz w:val="24"/>
          <w:szCs w:val="24"/>
        </w:rPr>
        <w:lastRenderedPageBreak/>
        <w:t>περιλαμβάνονται στην</w:t>
      </w:r>
      <w:r>
        <w:rPr>
          <w:rFonts w:ascii="Times New Roman" w:hAnsi="Times New Roman"/>
          <w:sz w:val="24"/>
          <w:szCs w:val="24"/>
        </w:rPr>
        <w:t xml:space="preserve"> </w:t>
      </w:r>
      <w:r w:rsidRPr="0030295D">
        <w:rPr>
          <w:rFonts w:ascii="Times New Roman" w:hAnsi="Times New Roman"/>
          <w:sz w:val="24"/>
          <w:szCs w:val="24"/>
        </w:rPr>
        <w:t>πρόσκληση συμμετοχής στο διάλογο, αλλά</w:t>
      </w:r>
      <w:r>
        <w:rPr>
          <w:rFonts w:ascii="Times New Roman" w:hAnsi="Times New Roman"/>
          <w:sz w:val="24"/>
          <w:szCs w:val="24"/>
        </w:rPr>
        <w:t xml:space="preserve"> </w:t>
      </w:r>
      <w:r w:rsidRPr="0030295D">
        <w:rPr>
          <w:rFonts w:ascii="Times New Roman" w:hAnsi="Times New Roman"/>
          <w:sz w:val="24"/>
          <w:szCs w:val="24"/>
        </w:rPr>
        <w:t>επισημαίνονται στην πρόσκληση υποβολής</w:t>
      </w:r>
      <w:r>
        <w:rPr>
          <w:rFonts w:ascii="Times New Roman" w:hAnsi="Times New Roman"/>
          <w:sz w:val="24"/>
          <w:szCs w:val="24"/>
        </w:rPr>
        <w:t xml:space="preserve"> </w:t>
      </w:r>
      <w:r w:rsidRPr="0030295D">
        <w:rPr>
          <w:rFonts w:ascii="Times New Roman" w:hAnsi="Times New Roman"/>
          <w:sz w:val="24"/>
          <w:szCs w:val="24"/>
        </w:rPr>
        <w:t>προσφοράς</w:t>
      </w:r>
      <w:r>
        <w:rPr>
          <w:rFonts w:ascii="Times New Roman" w:hAnsi="Times New Roman"/>
          <w:sz w:val="24"/>
          <w:szCs w:val="24"/>
        </w:rPr>
        <w:t>·</w:t>
      </w:r>
    </w:p>
    <w:p w:rsidR="008212AB" w:rsidRPr="0030295D" w:rsidRDefault="008212AB" w:rsidP="0030295D">
      <w:pPr>
        <w:spacing w:line="240" w:lineRule="auto"/>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lang w:val="en-US"/>
        </w:rPr>
        <w:t>iii</w:t>
      </w:r>
      <w:r w:rsidRPr="0030295D">
        <w:rPr>
          <w:rFonts w:ascii="Times New Roman" w:hAnsi="Times New Roman"/>
          <w:sz w:val="24"/>
          <w:szCs w:val="24"/>
        </w:rPr>
        <w:t>) ένδειξη των εγγράφων που πρέπει, ενδεχομένως, να επισυνάπτονται, είτε για την τεκμηρίωση δηλώσεων που πρέπει να είναι επαληθεύσιμες και στις οποίες ο υποψήφιος προβαίνει σύμφωνα με το ά</w:t>
      </w:r>
      <w:r>
        <w:rPr>
          <w:rFonts w:ascii="Times New Roman" w:hAnsi="Times New Roman"/>
          <w:sz w:val="24"/>
          <w:szCs w:val="24"/>
        </w:rPr>
        <w:t>ρθρο 50, είτε για τη συμπλήρωση</w:t>
      </w:r>
      <w:r w:rsidRPr="0030295D">
        <w:rPr>
          <w:rFonts w:ascii="Times New Roman" w:hAnsi="Times New Roman"/>
          <w:sz w:val="24"/>
          <w:szCs w:val="24"/>
        </w:rPr>
        <w:t xml:space="preserve"> των πληροφοριών που προβλέπονται στο ίδιο άρθρο, υπό τους ίδιους όρους με τους προβλεπόμενους στα άρθρα 53 και 54-</w:t>
      </w:r>
    </w:p>
    <w:p w:rsidR="008212AB" w:rsidRPr="00CB5891" w:rsidRDefault="008212AB" w:rsidP="00CB5891">
      <w:pPr>
        <w:spacing w:line="240" w:lineRule="auto"/>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lang w:val="en-US"/>
        </w:rPr>
        <w:t>iv</w:t>
      </w:r>
      <w:r w:rsidRPr="0030295D">
        <w:rPr>
          <w:rFonts w:ascii="Times New Roman" w:hAnsi="Times New Roman"/>
          <w:sz w:val="24"/>
          <w:szCs w:val="24"/>
        </w:rPr>
        <w:t>) τη σχετική στάθμιση των κριτηρίων ανάθεσης της σύμβασης ή, εφόσον συντρέχει λόγος, τη φθίνουσα σειρά σπουδαιότητας αυτών των κριτηρίων, εάν δεν</w:t>
      </w:r>
      <w:r w:rsidRPr="00CB5891">
        <w:rPr>
          <w:rFonts w:ascii="Times New Roman" w:hAnsi="Times New Roman"/>
          <w:sz w:val="24"/>
          <w:szCs w:val="24"/>
        </w:rPr>
        <w:t xml:space="preserve"> περιλαμβάνονται στην προκήρυξη διαγωνισμού, στα έγγραφα διαγωνισμού ή στο περιγραφικό έγγραφο.</w:t>
      </w:r>
    </w:p>
    <w:p w:rsidR="008212AB" w:rsidRPr="00CB5891" w:rsidRDefault="008212AB" w:rsidP="00CB5891">
      <w:pPr>
        <w:spacing w:line="240" w:lineRule="auto"/>
        <w:jc w:val="both"/>
        <w:rPr>
          <w:rFonts w:ascii="Times New Roman" w:hAnsi="Times New Roman"/>
          <w:sz w:val="24"/>
          <w:szCs w:val="24"/>
        </w:rPr>
      </w:pPr>
      <w:r w:rsidRPr="00CB5891">
        <w:rPr>
          <w:rFonts w:ascii="Times New Roman" w:hAnsi="Times New Roman"/>
          <w:sz w:val="24"/>
          <w:szCs w:val="24"/>
        </w:rPr>
        <w:t xml:space="preserve">(β) Στην περίπτωση του ανταγωνιστικού διαλόγου,' η πρόσκληση υποβολής προσφοράς περιέχει επίσης την ημερομηνία που έχει καθορισθεί και τη διεύθυνση για την έναρξη της φάσης των διαβουλεύσεων, καθώς και τη γλώσσα ή τις γλώσσες που θα χρησιμοποιηθούν. </w:t>
      </w:r>
    </w:p>
    <w:p w:rsidR="008212AB" w:rsidRPr="00CB5891" w:rsidRDefault="008212AB" w:rsidP="00CB5891">
      <w:pPr>
        <w:spacing w:line="240" w:lineRule="auto"/>
        <w:jc w:val="both"/>
        <w:rPr>
          <w:rFonts w:ascii="Times New Roman" w:hAnsi="Times New Roman"/>
          <w:sz w:val="24"/>
          <w:szCs w:val="24"/>
        </w:rPr>
      </w:pPr>
      <w:r w:rsidRPr="00CB5891">
        <w:rPr>
          <w:rFonts w:ascii="Times New Roman" w:hAnsi="Times New Roman"/>
          <w:sz w:val="24"/>
          <w:szCs w:val="24"/>
        </w:rPr>
        <w:t xml:space="preserve">Ενημέρωση </w:t>
      </w:r>
      <w:r>
        <w:rPr>
          <w:rFonts w:ascii="Times New Roman" w:hAnsi="Times New Roman"/>
          <w:sz w:val="24"/>
          <w:szCs w:val="24"/>
        </w:rPr>
        <w:t>των υποψηφίων και των προσφερό</w:t>
      </w:r>
      <w:r w:rsidRPr="00CB5891">
        <w:rPr>
          <w:rFonts w:ascii="Times New Roman" w:hAnsi="Times New Roman"/>
          <w:sz w:val="24"/>
          <w:szCs w:val="24"/>
        </w:rPr>
        <w:t>ντων.</w:t>
      </w:r>
    </w:p>
    <w:p w:rsidR="008212AB" w:rsidRPr="00CB5891" w:rsidRDefault="008212AB" w:rsidP="00CB5891">
      <w:pPr>
        <w:spacing w:line="240" w:lineRule="auto"/>
        <w:jc w:val="both"/>
        <w:rPr>
          <w:rFonts w:ascii="Times New Roman" w:hAnsi="Times New Roman"/>
          <w:sz w:val="24"/>
          <w:szCs w:val="24"/>
        </w:rPr>
      </w:pPr>
      <w:r>
        <w:rPr>
          <w:rFonts w:ascii="Times New Roman" w:hAnsi="Times New Roman"/>
          <w:sz w:val="24"/>
          <w:szCs w:val="24"/>
        </w:rPr>
        <w:t>47. -(</w:t>
      </w:r>
      <w:r w:rsidRPr="00CB5891">
        <w:rPr>
          <w:rFonts w:ascii="Times New Roman" w:hAnsi="Times New Roman"/>
          <w:sz w:val="24"/>
          <w:szCs w:val="24"/>
        </w:rPr>
        <w:t>1) Οι αναθέτουσες αρχές ενημερώνουν γραπτώς, το συντομότερο δυνατό, και κατόπιν αιτήσεως, τους υποψήφιους και τους προσφέροντες για τις αποφάσεις που ελήφθησαν σχετικά με την σύναψη συμφωνίας-πλαίσιο, την ανάθεση σύμβασης ή την αποδοχή σε ένα σύστημα δυναμικών αγορών, συμπεριλαμβανομένων των λόγων για τους οποίους αποφάσισαν να μη συνάψουν συμφωνία</w:t>
      </w:r>
      <w:r>
        <w:rPr>
          <w:rFonts w:ascii="Times New Roman" w:hAnsi="Times New Roman"/>
          <w:sz w:val="24"/>
          <w:szCs w:val="24"/>
        </w:rPr>
        <w:t xml:space="preserve"> </w:t>
      </w:r>
      <w:r w:rsidRPr="00CB5891">
        <w:rPr>
          <w:rFonts w:ascii="Times New Roman" w:hAnsi="Times New Roman"/>
          <w:sz w:val="24"/>
          <w:szCs w:val="24"/>
        </w:rPr>
        <w:t>-</w:t>
      </w:r>
      <w:r>
        <w:rPr>
          <w:rFonts w:ascii="Times New Roman" w:hAnsi="Times New Roman"/>
          <w:sz w:val="24"/>
          <w:szCs w:val="24"/>
        </w:rPr>
        <w:t xml:space="preserve"> </w:t>
      </w:r>
      <w:r w:rsidRPr="00CB5891">
        <w:rPr>
          <w:rFonts w:ascii="Times New Roman" w:hAnsi="Times New Roman"/>
          <w:sz w:val="24"/>
          <w:szCs w:val="24"/>
        </w:rPr>
        <w:t>πλαίσιο, να μην αναθέσουν σύμβαση για την οποία υπήρξε διαγωνισμός και να αρχίσουν νέα διαδικασία ή να θέσουν σε εφαρμογή δυναμικό σύστημα αγορών.</w:t>
      </w:r>
    </w:p>
    <w:p w:rsidR="008212AB" w:rsidRPr="00CB5891" w:rsidRDefault="008212AB" w:rsidP="00CB5891">
      <w:pPr>
        <w:spacing w:line="240" w:lineRule="auto"/>
        <w:jc w:val="both"/>
        <w:rPr>
          <w:rFonts w:ascii="Times New Roman" w:hAnsi="Times New Roman"/>
          <w:sz w:val="24"/>
          <w:szCs w:val="24"/>
        </w:rPr>
      </w:pPr>
      <w:r w:rsidRPr="00CB5891">
        <w:rPr>
          <w:rFonts w:ascii="Times New Roman" w:hAnsi="Times New Roman"/>
          <w:sz w:val="24"/>
          <w:szCs w:val="24"/>
        </w:rPr>
        <w:t>(2) Κατόπιν γραπτού αιτήματος του ενδιαφερομένου μέρους, οι αναθέτοντες φορείς γνωστοποιούν το αργότερο εντός δεκαπέντε (15) ημερών από την παραλαβή του αιτήματος-</w:t>
      </w:r>
    </w:p>
    <w:p w:rsidR="008212AB" w:rsidRPr="00CB5891" w:rsidRDefault="008212AB" w:rsidP="00CB5891">
      <w:pPr>
        <w:spacing w:line="240" w:lineRule="auto"/>
        <w:jc w:val="both"/>
        <w:rPr>
          <w:rFonts w:ascii="Times New Roman" w:hAnsi="Times New Roman"/>
          <w:sz w:val="24"/>
          <w:szCs w:val="24"/>
        </w:rPr>
      </w:pPr>
      <w:r w:rsidRPr="00CB5891">
        <w:rPr>
          <w:rFonts w:ascii="Times New Roman" w:hAnsi="Times New Roman"/>
          <w:sz w:val="24"/>
          <w:szCs w:val="24"/>
        </w:rPr>
        <w:t>(α) Σε κάθε απορριφθέντα υποψήφιο τους λόγους απόρριψης της υποψηφιότητας του</w:t>
      </w:r>
      <w:r>
        <w:rPr>
          <w:rFonts w:ascii="Times New Roman" w:hAnsi="Times New Roman"/>
          <w:sz w:val="24"/>
          <w:szCs w:val="24"/>
        </w:rPr>
        <w:t>·</w:t>
      </w:r>
    </w:p>
    <w:p w:rsidR="008212AB" w:rsidRPr="00CB5891" w:rsidRDefault="008212AB" w:rsidP="00CB5891">
      <w:pPr>
        <w:spacing w:line="240" w:lineRule="auto"/>
        <w:jc w:val="both"/>
        <w:rPr>
          <w:rFonts w:ascii="Times New Roman" w:hAnsi="Times New Roman"/>
          <w:sz w:val="24"/>
          <w:szCs w:val="24"/>
        </w:rPr>
      </w:pPr>
      <w:r w:rsidRPr="00CB5891">
        <w:rPr>
          <w:rFonts w:ascii="Times New Roman" w:hAnsi="Times New Roman"/>
          <w:sz w:val="24"/>
          <w:szCs w:val="24"/>
        </w:rPr>
        <w:t>(β) σε κάθε απορριφθέντα προσφέροντα, τους λόγους για την απόρριψη της προσφοράς του, στις δε περιπτώσεις που αναφέρονται στα εδάφια (4) και (5) του άρθρου 25, αιτιολογούν και την απόφαση τους για τη μη ισοδυναμία ή την απόφαση τους περί του ότι τα έργα, οι προμήθειες ή οι υπηρεσίες δεν ανταποκρίνονται στις απαιτήσεις περί</w:t>
      </w:r>
      <w:r>
        <w:rPr>
          <w:rFonts w:ascii="Times New Roman" w:hAnsi="Times New Roman"/>
          <w:sz w:val="24"/>
          <w:szCs w:val="24"/>
        </w:rPr>
        <w:t xml:space="preserve"> </w:t>
      </w:r>
      <w:r w:rsidRPr="00CB5891">
        <w:rPr>
          <w:rFonts w:ascii="Times New Roman" w:hAnsi="Times New Roman"/>
          <w:sz w:val="24"/>
          <w:szCs w:val="24"/>
        </w:rPr>
        <w:t>απόδοσης ή λειτουργίας</w:t>
      </w:r>
      <w:r>
        <w:rPr>
          <w:rFonts w:ascii="Times New Roman" w:hAnsi="Times New Roman"/>
          <w:sz w:val="24"/>
          <w:szCs w:val="24"/>
        </w:rPr>
        <w:t>·</w:t>
      </w:r>
    </w:p>
    <w:p w:rsidR="008212AB" w:rsidRPr="00CB5891" w:rsidRDefault="008212AB" w:rsidP="00CB5891">
      <w:pPr>
        <w:spacing w:line="240" w:lineRule="auto"/>
        <w:jc w:val="both"/>
        <w:rPr>
          <w:rFonts w:ascii="Times New Roman" w:hAnsi="Times New Roman"/>
          <w:sz w:val="24"/>
          <w:szCs w:val="24"/>
        </w:rPr>
      </w:pPr>
      <w:r w:rsidRPr="00CB5891">
        <w:rPr>
          <w:rFonts w:ascii="Times New Roman" w:hAnsi="Times New Roman"/>
          <w:sz w:val="24"/>
          <w:szCs w:val="24"/>
        </w:rPr>
        <w:t>(γ) σε κάθε προσφέροντα πόα έχει υποβάλει παραδεκτή προσφορά, τα χαρακτηριστικά και τα σχετικά πλεονεκτήματα της επιλεγείσας προσφοράς καθώς και το όνομα του αναδόχου ή των συμβαλλομένων μερών στη συμφωνία-πλαίσιο.</w:t>
      </w:r>
    </w:p>
    <w:p w:rsidR="008212AB" w:rsidRPr="00CB5891" w:rsidRDefault="008212AB" w:rsidP="00CB5891">
      <w:pPr>
        <w:spacing w:line="240" w:lineRule="auto"/>
        <w:jc w:val="both"/>
        <w:rPr>
          <w:rFonts w:ascii="Times New Roman" w:hAnsi="Times New Roman"/>
          <w:sz w:val="24"/>
          <w:szCs w:val="24"/>
        </w:rPr>
      </w:pPr>
      <w:r w:rsidRPr="00CB5891">
        <w:rPr>
          <w:rFonts w:ascii="Times New Roman" w:hAnsi="Times New Roman"/>
          <w:sz w:val="24"/>
          <w:szCs w:val="24"/>
        </w:rPr>
        <w:t>(3) Οι αναθέτουσες αρχές δύνανται να αποφασίζουν να μην γνωστοποιήσουν ορισμένες πληροφορίες που αναφέρονται στο εδάφιο (1) σχετικά με την ανάθεση των συμβάσεων, τη σύναψη συμφωνιών-πλαίσιο ή την αποδοχή σε ένα σύστημα δυναμικών αγορών, εάν η γνωστοποίηση των εν λόγω πληροφοριών δύναται να εμποδίσει την εφαρμογή των νόμων, να είναι αντίθετη προς το δημόσιο συμφέρον ή να βλάψει τα νόμιμα εμπορικά συμφέροντα δημόσιων ή ιδιωτικών οικονομικών φορέων ή τις συνθήκες θεμιτού ανταγωνισμού μεταξύ αυτών.</w:t>
      </w:r>
    </w:p>
    <w:p w:rsidR="008212AB" w:rsidRDefault="008212AB" w:rsidP="00CB5891">
      <w:pPr>
        <w:spacing w:line="240" w:lineRule="auto"/>
        <w:jc w:val="center"/>
        <w:rPr>
          <w:rFonts w:ascii="Times New Roman" w:hAnsi="Times New Roman"/>
          <w:sz w:val="24"/>
          <w:szCs w:val="24"/>
        </w:rPr>
      </w:pPr>
    </w:p>
    <w:p w:rsidR="008212AB" w:rsidRPr="00CB5891" w:rsidRDefault="008212AB" w:rsidP="00CB5891">
      <w:pPr>
        <w:spacing w:line="240" w:lineRule="auto"/>
        <w:jc w:val="center"/>
        <w:rPr>
          <w:rFonts w:ascii="Times New Roman" w:hAnsi="Times New Roman"/>
          <w:sz w:val="24"/>
          <w:szCs w:val="24"/>
        </w:rPr>
      </w:pPr>
      <w:r w:rsidRPr="00CB5891">
        <w:rPr>
          <w:rFonts w:ascii="Times New Roman" w:hAnsi="Times New Roman"/>
          <w:sz w:val="24"/>
          <w:szCs w:val="24"/>
        </w:rPr>
        <w:lastRenderedPageBreak/>
        <w:t xml:space="preserve">Τμήμα 4 - Επικοινωνίες </w:t>
      </w:r>
    </w:p>
    <w:p w:rsidR="008212AB" w:rsidRPr="00CB5891" w:rsidRDefault="008212AB" w:rsidP="00CB5891">
      <w:pPr>
        <w:spacing w:line="240" w:lineRule="auto"/>
        <w:jc w:val="both"/>
        <w:rPr>
          <w:rFonts w:ascii="Times New Roman" w:hAnsi="Times New Roman"/>
          <w:sz w:val="24"/>
          <w:szCs w:val="24"/>
        </w:rPr>
      </w:pPr>
      <w:r w:rsidRPr="00CB5891">
        <w:rPr>
          <w:rFonts w:ascii="Times New Roman" w:hAnsi="Times New Roman"/>
          <w:sz w:val="24"/>
          <w:szCs w:val="24"/>
        </w:rPr>
        <w:t xml:space="preserve">Κανόνες που εφαρμόζονται στις επικοινωνίες. </w:t>
      </w:r>
    </w:p>
    <w:p w:rsidR="008212AB" w:rsidRPr="00CB5891" w:rsidRDefault="008212AB" w:rsidP="00CB5891">
      <w:pPr>
        <w:spacing w:line="240" w:lineRule="auto"/>
        <w:jc w:val="both"/>
        <w:rPr>
          <w:rFonts w:ascii="Times New Roman" w:hAnsi="Times New Roman"/>
          <w:sz w:val="24"/>
          <w:szCs w:val="24"/>
        </w:rPr>
      </w:pPr>
      <w:r>
        <w:rPr>
          <w:rFonts w:ascii="Times New Roman" w:hAnsi="Times New Roman"/>
          <w:sz w:val="24"/>
          <w:szCs w:val="24"/>
        </w:rPr>
        <w:t>48. -</w:t>
      </w:r>
      <w:r w:rsidRPr="00CB5891">
        <w:rPr>
          <w:rFonts w:ascii="Times New Roman" w:hAnsi="Times New Roman"/>
          <w:sz w:val="24"/>
          <w:szCs w:val="24"/>
        </w:rPr>
        <w:t xml:space="preserve">(1) Όλες οι επικοινωνίες, καθώς και όλες οι ανταλλαγές πληροφοριών που αναφέρονται </w:t>
      </w:r>
      <w:r>
        <w:rPr>
          <w:rFonts w:ascii="Times New Roman" w:hAnsi="Times New Roman"/>
          <w:sz w:val="24"/>
          <w:szCs w:val="24"/>
        </w:rPr>
        <w:t>στον παρόντα Νόμο δύνανται, κατ’</w:t>
      </w:r>
      <w:r w:rsidRPr="00CB5891">
        <w:rPr>
          <w:rFonts w:ascii="Times New Roman" w:hAnsi="Times New Roman"/>
          <w:sz w:val="24"/>
          <w:szCs w:val="24"/>
        </w:rPr>
        <w:t xml:space="preserve"> επιλογή της αναθέτουσας αρχής, να πραγματοποιούνται με επιστολή, με τηλεομοιοτυπία, με ηλεκτρονικά μέσα σύμφωνα με τα εδάφια (4) και (5), με το τηλέφωνο στις π</w:t>
      </w:r>
      <w:r>
        <w:rPr>
          <w:rFonts w:ascii="Times New Roman" w:hAnsi="Times New Roman"/>
          <w:sz w:val="24"/>
          <w:szCs w:val="24"/>
        </w:rPr>
        <w:t>εριπτώσεις και υπό τους όρους π</w:t>
      </w:r>
      <w:r w:rsidRPr="00CB5891">
        <w:rPr>
          <w:rFonts w:ascii="Times New Roman" w:hAnsi="Times New Roman"/>
          <w:sz w:val="24"/>
          <w:szCs w:val="24"/>
        </w:rPr>
        <w:t>ου ορίζονται στο εδάφιο (6), ή με συνδυασμό των μέσων αυτών.</w:t>
      </w:r>
    </w:p>
    <w:p w:rsidR="008212AB" w:rsidRPr="00CB5891" w:rsidRDefault="008212AB" w:rsidP="00CB5891">
      <w:pPr>
        <w:spacing w:line="240" w:lineRule="auto"/>
        <w:jc w:val="both"/>
        <w:rPr>
          <w:rFonts w:ascii="Times New Roman" w:hAnsi="Times New Roman"/>
          <w:sz w:val="24"/>
          <w:szCs w:val="24"/>
        </w:rPr>
      </w:pPr>
      <w:r w:rsidRPr="00CB5891">
        <w:rPr>
          <w:rFonts w:ascii="Times New Roman" w:hAnsi="Times New Roman"/>
          <w:sz w:val="24"/>
          <w:szCs w:val="24"/>
        </w:rPr>
        <w:t>(2) Το επιλεγέν μέσο επικοινωνίας πρέπει να είναι γενικά προσιτό και, επομένως, να μην περιορίζει την πρόσβαση των οικονομικών φορέων στη διαδικασία ανάθεσης.</w:t>
      </w:r>
    </w:p>
    <w:p w:rsidR="008212AB" w:rsidRPr="00CB5891" w:rsidRDefault="008212AB" w:rsidP="00CB5891">
      <w:pPr>
        <w:spacing w:line="240" w:lineRule="auto"/>
        <w:jc w:val="both"/>
        <w:rPr>
          <w:rFonts w:ascii="Times New Roman" w:hAnsi="Times New Roman"/>
          <w:sz w:val="24"/>
          <w:szCs w:val="24"/>
        </w:rPr>
      </w:pPr>
      <w:r>
        <w:rPr>
          <w:rFonts w:ascii="Times New Roman" w:hAnsi="Times New Roman"/>
          <w:sz w:val="24"/>
          <w:szCs w:val="24"/>
        </w:rPr>
        <w:t xml:space="preserve">(3) Οι επικοινωνίες, </w:t>
      </w:r>
      <w:r w:rsidRPr="00CB5891">
        <w:rPr>
          <w:rFonts w:ascii="Times New Roman" w:hAnsi="Times New Roman"/>
          <w:sz w:val="24"/>
          <w:szCs w:val="24"/>
        </w:rPr>
        <w:t xml:space="preserve">οι </w:t>
      </w:r>
      <w:r>
        <w:rPr>
          <w:rFonts w:ascii="Times New Roman" w:hAnsi="Times New Roman"/>
          <w:sz w:val="24"/>
          <w:szCs w:val="24"/>
        </w:rPr>
        <w:t xml:space="preserve">ανταλλαγές </w:t>
      </w:r>
      <w:r w:rsidRPr="00CB5891">
        <w:rPr>
          <w:rFonts w:ascii="Times New Roman" w:hAnsi="Times New Roman"/>
          <w:sz w:val="24"/>
          <w:szCs w:val="24"/>
        </w:rPr>
        <w:t>και η αποθήκευση</w:t>
      </w:r>
      <w:r>
        <w:rPr>
          <w:rFonts w:ascii="Times New Roman" w:hAnsi="Times New Roman"/>
          <w:sz w:val="24"/>
          <w:szCs w:val="24"/>
        </w:rPr>
        <w:t xml:space="preserve"> </w:t>
      </w:r>
      <w:r w:rsidRPr="00CB5891">
        <w:rPr>
          <w:rFonts w:ascii="Times New Roman" w:hAnsi="Times New Roman"/>
          <w:sz w:val="24"/>
          <w:szCs w:val="24"/>
        </w:rPr>
        <w:t>πληροφοριών πραγματοποιούνται κατά τρόπο που να εξασφαλίζει ότι διαφυλάσσονται η ακεραιότητα των δεδομένων κα! το απόρρητο των προσφορών και των αιτήσεων συμμετοχής και ότι οι αναθέτουσες αρχές λαμβάνουν γνώση του περιεχομένου των προσφορών και των αιτήσεων συμμετοχής μόνο μετά την εκπνοή της προβλεπόμενης προθεσμίας για την υποβολή τους.</w:t>
      </w:r>
    </w:p>
    <w:p w:rsidR="008212AB" w:rsidRPr="00CB5891" w:rsidRDefault="008212AB" w:rsidP="00CB5891">
      <w:pPr>
        <w:spacing w:line="240" w:lineRule="auto"/>
        <w:jc w:val="both"/>
        <w:rPr>
          <w:rFonts w:ascii="Times New Roman" w:hAnsi="Times New Roman"/>
          <w:sz w:val="24"/>
          <w:szCs w:val="24"/>
        </w:rPr>
      </w:pPr>
      <w:r w:rsidRPr="00CB5891">
        <w:rPr>
          <w:rFonts w:ascii="Times New Roman" w:hAnsi="Times New Roman"/>
          <w:sz w:val="24"/>
          <w:szCs w:val="24"/>
        </w:rPr>
        <w:t>(4} Τα εργαλεία που χρησιμοποιούνται για τις επικοινωνίες. με ηλεκτρονικά μέσα, καθώς και τα τεχνικά χαρακτηριστικά τους, πρέπει να μη δημιουργούν διακρίσεις και να είναι γενικώς προσιτά στο κοινό και συμβατά με τις τεχνολογίες των πληροφοριών και των επικοινωνιών που χρησιμοποιούνται γενικά.</w:t>
      </w:r>
    </w:p>
    <w:p w:rsidR="008212AB" w:rsidRDefault="008212AB" w:rsidP="00CB5891">
      <w:pPr>
        <w:spacing w:line="240" w:lineRule="auto"/>
        <w:jc w:val="both"/>
        <w:rPr>
          <w:rFonts w:ascii="Times New Roman" w:hAnsi="Times New Roman"/>
          <w:sz w:val="24"/>
          <w:szCs w:val="24"/>
        </w:rPr>
      </w:pPr>
      <w:r w:rsidRPr="00CB5891">
        <w:rPr>
          <w:rFonts w:ascii="Times New Roman" w:hAnsi="Times New Roman"/>
          <w:sz w:val="24"/>
          <w:szCs w:val="24"/>
        </w:rPr>
        <w:t>(5) Οι ακόλουθοι κανόνες εφαρμόζονται για τη διαβίβαση και τους μηχανισμούς ηλεκτρονικής παραλαβής των προσφορών και τους μηχανισμούς ηλεκτρονικής παραλαβής των αιτήσεων συμμετοχής:</w:t>
      </w:r>
    </w:p>
    <w:p w:rsidR="008212AB" w:rsidRPr="00F670FE" w:rsidRDefault="008212AB" w:rsidP="00CB5891">
      <w:pPr>
        <w:spacing w:line="240" w:lineRule="auto"/>
        <w:jc w:val="both"/>
        <w:rPr>
          <w:rFonts w:ascii="Times New Roman" w:hAnsi="Times New Roman"/>
          <w:sz w:val="24"/>
          <w:szCs w:val="24"/>
        </w:rPr>
      </w:pPr>
      <w:r>
        <w:rPr>
          <w:rFonts w:ascii="Times New Roman" w:hAnsi="Times New Roman"/>
          <w:sz w:val="24"/>
          <w:szCs w:val="24"/>
        </w:rPr>
        <w:t xml:space="preserve">Παράρτημα </w:t>
      </w:r>
      <w:r>
        <w:rPr>
          <w:rFonts w:ascii="Times New Roman" w:hAnsi="Times New Roman"/>
          <w:sz w:val="24"/>
          <w:szCs w:val="24"/>
          <w:lang w:val="en-US"/>
        </w:rPr>
        <w:t>IX</w:t>
      </w:r>
      <w:r>
        <w:rPr>
          <w:rFonts w:ascii="Times New Roman" w:hAnsi="Times New Roman"/>
          <w:sz w:val="24"/>
          <w:szCs w:val="24"/>
        </w:rPr>
        <w:t>.</w:t>
      </w:r>
    </w:p>
    <w:p w:rsidR="008212AB" w:rsidRDefault="008212AB" w:rsidP="00CB5891">
      <w:pPr>
        <w:spacing w:line="240" w:lineRule="auto"/>
        <w:jc w:val="both"/>
        <w:rPr>
          <w:rFonts w:ascii="Times New Roman" w:hAnsi="Times New Roman"/>
          <w:sz w:val="24"/>
          <w:szCs w:val="24"/>
        </w:rPr>
      </w:pPr>
      <w:r>
        <w:rPr>
          <w:rFonts w:ascii="Times New Roman" w:hAnsi="Times New Roman"/>
          <w:sz w:val="24"/>
          <w:szCs w:val="24"/>
        </w:rPr>
        <w:t>(α) Οι</w:t>
      </w:r>
      <w:r w:rsidRPr="00CB5891">
        <w:rPr>
          <w:rFonts w:ascii="Times New Roman" w:hAnsi="Times New Roman"/>
          <w:sz w:val="24"/>
          <w:szCs w:val="24"/>
        </w:rPr>
        <w:t xml:space="preserve"> πληροφορίε</w:t>
      </w:r>
      <w:r>
        <w:rPr>
          <w:rFonts w:ascii="Times New Roman" w:hAnsi="Times New Roman"/>
          <w:sz w:val="24"/>
          <w:szCs w:val="24"/>
        </w:rPr>
        <w:t>ς σχετικά με τις προδιαγραφές που πρέπει</w:t>
      </w:r>
      <w:r w:rsidRPr="00CB5891">
        <w:rPr>
          <w:rFonts w:ascii="Times New Roman" w:hAnsi="Times New Roman"/>
          <w:sz w:val="24"/>
          <w:szCs w:val="24"/>
        </w:rPr>
        <w:t xml:space="preserve"> να</w:t>
      </w:r>
      <w:r>
        <w:rPr>
          <w:rFonts w:ascii="Times New Roman" w:hAnsi="Times New Roman"/>
          <w:sz w:val="24"/>
          <w:szCs w:val="24"/>
        </w:rPr>
        <w:t xml:space="preserve"> </w:t>
      </w:r>
      <w:r w:rsidRPr="00CB5891">
        <w:rPr>
          <w:rFonts w:ascii="Times New Roman" w:hAnsi="Times New Roman"/>
          <w:sz w:val="24"/>
          <w:szCs w:val="24"/>
        </w:rPr>
        <w:t>πληρούνται για την ηλεκτρονική υποβολή προσφορών και</w:t>
      </w:r>
      <w:r>
        <w:rPr>
          <w:rFonts w:ascii="Times New Roman" w:hAnsi="Times New Roman"/>
          <w:sz w:val="24"/>
          <w:szCs w:val="24"/>
        </w:rPr>
        <w:t xml:space="preserve"> </w:t>
      </w:r>
      <w:r w:rsidRPr="00CB5891">
        <w:rPr>
          <w:rFonts w:ascii="Times New Roman" w:hAnsi="Times New Roman"/>
          <w:sz w:val="24"/>
          <w:szCs w:val="24"/>
        </w:rPr>
        <w:t xml:space="preserve">αιτήσεων συμμετοχής, συμπεριλαμβανομένης </w:t>
      </w:r>
      <w:r>
        <w:rPr>
          <w:rFonts w:ascii="Times New Roman" w:hAnsi="Times New Roman"/>
          <w:sz w:val="24"/>
          <w:szCs w:val="24"/>
        </w:rPr>
        <w:t>της κρυπτογράφησης, πρέπει να είναι</w:t>
      </w:r>
      <w:r w:rsidRPr="00CB5891">
        <w:rPr>
          <w:rFonts w:ascii="Times New Roman" w:hAnsi="Times New Roman"/>
          <w:sz w:val="24"/>
          <w:szCs w:val="24"/>
        </w:rPr>
        <w:t xml:space="preserve"> προσιτές στα</w:t>
      </w:r>
      <w:r>
        <w:rPr>
          <w:rFonts w:ascii="Times New Roman" w:hAnsi="Times New Roman"/>
          <w:sz w:val="24"/>
          <w:szCs w:val="24"/>
        </w:rPr>
        <w:t xml:space="preserve"> </w:t>
      </w:r>
      <w:r w:rsidRPr="00CB5891">
        <w:rPr>
          <w:rFonts w:ascii="Times New Roman" w:hAnsi="Times New Roman"/>
          <w:sz w:val="24"/>
          <w:szCs w:val="24"/>
        </w:rPr>
        <w:t>ενδιαφερόμενα μέρη. Επιπλέον, οι μηχανισμοί ηλεκτρονικής</w:t>
      </w:r>
      <w:r>
        <w:rPr>
          <w:rFonts w:ascii="Times New Roman" w:hAnsi="Times New Roman"/>
          <w:sz w:val="24"/>
          <w:szCs w:val="24"/>
        </w:rPr>
        <w:t xml:space="preserve"> </w:t>
      </w:r>
      <w:r w:rsidRPr="00CB5891">
        <w:rPr>
          <w:rFonts w:ascii="Times New Roman" w:hAnsi="Times New Roman"/>
          <w:sz w:val="24"/>
          <w:szCs w:val="24"/>
        </w:rPr>
        <w:t>παραλαβής προσφορών και αιτήσεων συμμετοχής πρέπε</w:t>
      </w:r>
      <w:r>
        <w:rPr>
          <w:rFonts w:ascii="Times New Roman" w:hAnsi="Times New Roman"/>
          <w:sz w:val="24"/>
          <w:szCs w:val="24"/>
        </w:rPr>
        <w:t xml:space="preserve">ι </w:t>
      </w:r>
      <w:r w:rsidRPr="00CB5891">
        <w:rPr>
          <w:rFonts w:ascii="Times New Roman" w:hAnsi="Times New Roman"/>
          <w:sz w:val="24"/>
          <w:szCs w:val="24"/>
        </w:rPr>
        <w:t xml:space="preserve">να πληρούν τις απαιτήσεις του Παραρτήματος </w:t>
      </w:r>
      <w:r>
        <w:rPr>
          <w:rFonts w:ascii="Times New Roman" w:hAnsi="Times New Roman"/>
          <w:sz w:val="24"/>
          <w:szCs w:val="24"/>
          <w:lang w:val="en-US"/>
        </w:rPr>
        <w:t>IX</w:t>
      </w:r>
      <w:r w:rsidRPr="00CB5891">
        <w:rPr>
          <w:rFonts w:ascii="Times New Roman" w:hAnsi="Times New Roman"/>
          <w:sz w:val="24"/>
          <w:szCs w:val="24"/>
        </w:rPr>
        <w:t>.</w:t>
      </w:r>
    </w:p>
    <w:p w:rsidR="008212AB" w:rsidRPr="00CB5891" w:rsidRDefault="008212AB" w:rsidP="00CB5891">
      <w:pPr>
        <w:spacing w:line="240" w:lineRule="auto"/>
        <w:jc w:val="both"/>
        <w:rPr>
          <w:rFonts w:ascii="Times New Roman" w:hAnsi="Times New Roman"/>
          <w:sz w:val="24"/>
          <w:szCs w:val="24"/>
        </w:rPr>
      </w:pPr>
      <w:r w:rsidRPr="00CB5891">
        <w:rPr>
          <w:rFonts w:ascii="Times New Roman" w:hAnsi="Times New Roman"/>
          <w:sz w:val="24"/>
          <w:szCs w:val="24"/>
        </w:rPr>
        <w:t>188(1) του 2004</w:t>
      </w:r>
    </w:p>
    <w:p w:rsidR="008212AB" w:rsidRPr="00CB5891" w:rsidRDefault="008212AB" w:rsidP="00CB5891">
      <w:pPr>
        <w:spacing w:line="240" w:lineRule="auto"/>
        <w:jc w:val="both"/>
        <w:rPr>
          <w:rFonts w:ascii="Times New Roman" w:hAnsi="Times New Roman"/>
          <w:sz w:val="24"/>
          <w:szCs w:val="24"/>
        </w:rPr>
      </w:pPr>
      <w:r w:rsidRPr="00CB5891">
        <w:rPr>
          <w:rFonts w:ascii="Times New Roman" w:hAnsi="Times New Roman"/>
          <w:sz w:val="24"/>
          <w:szCs w:val="24"/>
        </w:rPr>
        <w:t>(β) Τηρουμένων των διατάξεων του εδαφίου (1) του παρόντος άρθρου οι ηλεκτρονικές προσφορές δύναται να απαιτείται να συνοδεύονται από προηγμένη ηλεκτρονική υπογραφή</w:t>
      </w:r>
      <w:r>
        <w:rPr>
          <w:rFonts w:ascii="Times New Roman" w:hAnsi="Times New Roman"/>
          <w:sz w:val="24"/>
          <w:szCs w:val="24"/>
        </w:rPr>
        <w:t xml:space="preserve"> </w:t>
      </w:r>
      <w:r w:rsidRPr="00CB5891">
        <w:rPr>
          <w:rFonts w:ascii="Times New Roman" w:hAnsi="Times New Roman"/>
          <w:sz w:val="24"/>
          <w:szCs w:val="24"/>
        </w:rPr>
        <w:t>σύμφωνα με το εδάφιο (1) του άρθρου 4 του περί Νομικού</w:t>
      </w:r>
      <w:r>
        <w:rPr>
          <w:rFonts w:ascii="Times New Roman" w:hAnsi="Times New Roman"/>
          <w:sz w:val="24"/>
          <w:szCs w:val="24"/>
        </w:rPr>
        <w:t xml:space="preserve"> </w:t>
      </w:r>
      <w:r w:rsidRPr="00CB5891">
        <w:rPr>
          <w:rFonts w:ascii="Times New Roman" w:hAnsi="Times New Roman"/>
          <w:sz w:val="24"/>
          <w:szCs w:val="24"/>
        </w:rPr>
        <w:t>Πλαισίου για τις Ηλεκτρονικές Υπογραφές Νόμου του 2004.</w:t>
      </w:r>
    </w:p>
    <w:p w:rsidR="008212AB" w:rsidRPr="00750F7B" w:rsidRDefault="008212AB" w:rsidP="00750F7B">
      <w:pPr>
        <w:spacing w:line="240" w:lineRule="auto"/>
        <w:jc w:val="both"/>
        <w:rPr>
          <w:rFonts w:ascii="Times New Roman" w:hAnsi="Times New Roman"/>
          <w:sz w:val="24"/>
          <w:szCs w:val="24"/>
        </w:rPr>
      </w:pPr>
      <w:r w:rsidRPr="00CB5891">
        <w:rPr>
          <w:rFonts w:ascii="Times New Roman" w:hAnsi="Times New Roman"/>
          <w:sz w:val="24"/>
          <w:szCs w:val="24"/>
        </w:rPr>
        <w:t xml:space="preserve">(γ) Το Υπουργικό </w:t>
      </w:r>
      <w:r>
        <w:rPr>
          <w:rFonts w:ascii="Times New Roman" w:hAnsi="Times New Roman"/>
          <w:sz w:val="24"/>
          <w:szCs w:val="24"/>
        </w:rPr>
        <w:t>Συμβούλιο δύναται να καθιερώσει σύστ</w:t>
      </w:r>
      <w:r w:rsidRPr="00CB5891">
        <w:rPr>
          <w:rFonts w:ascii="Times New Roman" w:hAnsi="Times New Roman"/>
          <w:sz w:val="24"/>
          <w:szCs w:val="24"/>
        </w:rPr>
        <w:t>ημα πιστοποίησης με σκοπό τη βελτίωση του επιπέδου των</w:t>
      </w:r>
      <w:r>
        <w:rPr>
          <w:rFonts w:ascii="Times New Roman" w:hAnsi="Times New Roman"/>
          <w:sz w:val="24"/>
          <w:szCs w:val="24"/>
        </w:rPr>
        <w:t xml:space="preserve"> </w:t>
      </w:r>
      <w:r w:rsidRPr="00750F7B">
        <w:rPr>
          <w:rFonts w:ascii="Times New Roman" w:hAnsi="Times New Roman"/>
          <w:sz w:val="24"/>
          <w:szCs w:val="24"/>
        </w:rPr>
        <w:t>υπηρεσιών πιστοποίησης των εν λόγω μηχανισμών.</w:t>
      </w:r>
    </w:p>
    <w:p w:rsidR="008212AB" w:rsidRPr="00750F7B" w:rsidRDefault="008212AB" w:rsidP="00750F7B">
      <w:pPr>
        <w:spacing w:line="240" w:lineRule="auto"/>
        <w:jc w:val="both"/>
        <w:rPr>
          <w:rFonts w:ascii="Times New Roman" w:hAnsi="Times New Roman"/>
          <w:sz w:val="24"/>
          <w:szCs w:val="24"/>
        </w:rPr>
      </w:pPr>
      <w:r w:rsidRPr="00750F7B">
        <w:rPr>
          <w:rFonts w:ascii="Times New Roman" w:hAnsi="Times New Roman"/>
          <w:sz w:val="24"/>
          <w:szCs w:val="24"/>
        </w:rPr>
        <w:t>(δ) Οι προσφέροντες ή οι υποψήφιοι δεσμεύο</w:t>
      </w:r>
      <w:r>
        <w:rPr>
          <w:rFonts w:ascii="Times New Roman" w:hAnsi="Times New Roman"/>
          <w:sz w:val="24"/>
          <w:szCs w:val="24"/>
        </w:rPr>
        <w:t>νται ώστε τα έγγραφα, τα πιστοπ</w:t>
      </w:r>
      <w:r w:rsidRPr="00750F7B">
        <w:rPr>
          <w:rFonts w:ascii="Times New Roman" w:hAnsi="Times New Roman"/>
          <w:sz w:val="24"/>
          <w:szCs w:val="24"/>
        </w:rPr>
        <w:t>οιητικά, οι βεβαιώσεις ή οι δηλώσεις που αναφέρονται στα άρθρα 51 έως 56 και στο άρθρο 58, εάν δεν είναι διαθέσιμα σε ηλεκτρονική μορφή, να υποβάλλοντα; πριν αϊτό την λήξη της προθεσμίας που προβλέπεται για την υποβολή των προσφορών ή των αιτήσεων συμμετοχής.</w:t>
      </w:r>
    </w:p>
    <w:p w:rsidR="008212AB" w:rsidRPr="00750F7B" w:rsidRDefault="008212AB" w:rsidP="00750F7B">
      <w:pPr>
        <w:spacing w:line="240" w:lineRule="auto"/>
        <w:jc w:val="both"/>
        <w:rPr>
          <w:rFonts w:ascii="Times New Roman" w:hAnsi="Times New Roman"/>
          <w:sz w:val="24"/>
          <w:szCs w:val="24"/>
        </w:rPr>
      </w:pPr>
      <w:r w:rsidRPr="00750F7B">
        <w:rPr>
          <w:rFonts w:ascii="Times New Roman" w:hAnsi="Times New Roman"/>
          <w:sz w:val="24"/>
          <w:szCs w:val="24"/>
        </w:rPr>
        <w:lastRenderedPageBreak/>
        <w:t>(8) Οι ακόλουθοι κανόνες εφαρμόζονται για την υποβολή των αιτήσεων συμμετοχής:</w:t>
      </w:r>
    </w:p>
    <w:p w:rsidR="008212AB" w:rsidRPr="00750F7B" w:rsidRDefault="008212AB" w:rsidP="00750F7B">
      <w:pPr>
        <w:spacing w:line="240" w:lineRule="auto"/>
        <w:jc w:val="both"/>
        <w:rPr>
          <w:rFonts w:ascii="Times New Roman" w:hAnsi="Times New Roman"/>
          <w:sz w:val="24"/>
          <w:szCs w:val="24"/>
        </w:rPr>
      </w:pPr>
      <w:r w:rsidRPr="00750F7B">
        <w:rPr>
          <w:rFonts w:ascii="Times New Roman" w:hAnsi="Times New Roman"/>
          <w:sz w:val="24"/>
          <w:szCs w:val="24"/>
        </w:rPr>
        <w:t>(α) Οι αιτήσεις συμμετοχής στις διαδικασίες σύναψης των δημόσιων συμβάσεων δύναται να υποβάλλονται γραπτώς ή τηλεφωνικά.</w:t>
      </w:r>
    </w:p>
    <w:p w:rsidR="008212AB" w:rsidRPr="00750F7B" w:rsidRDefault="008212AB" w:rsidP="00750F7B">
      <w:pPr>
        <w:spacing w:line="240" w:lineRule="auto"/>
        <w:jc w:val="both"/>
        <w:rPr>
          <w:rFonts w:ascii="Times New Roman" w:hAnsi="Times New Roman"/>
          <w:sz w:val="24"/>
          <w:szCs w:val="24"/>
        </w:rPr>
      </w:pPr>
      <w:r w:rsidRPr="00750F7B">
        <w:rPr>
          <w:rFonts w:ascii="Times New Roman" w:hAnsi="Times New Roman"/>
          <w:sz w:val="24"/>
          <w:szCs w:val="24"/>
        </w:rPr>
        <w:t>(β) Όταν οι αιτήσεις συμμετοχής υποβάλλονται τηλεφωνικά, πρέπει να αποστέλλεται γραπτή επιβεβαίωση πριν από τη λήξη της προθεσμίας που έχει οριστεί για την παραλαβή τους.</w:t>
      </w:r>
    </w:p>
    <w:p w:rsidR="008212AB" w:rsidRPr="00750F7B" w:rsidRDefault="008212AB" w:rsidP="00750F7B">
      <w:pPr>
        <w:spacing w:line="240" w:lineRule="auto"/>
        <w:jc w:val="both"/>
        <w:rPr>
          <w:rFonts w:ascii="Times New Roman" w:hAnsi="Times New Roman"/>
          <w:sz w:val="24"/>
          <w:szCs w:val="24"/>
        </w:rPr>
      </w:pPr>
      <w:r w:rsidRPr="00750F7B">
        <w:rPr>
          <w:rFonts w:ascii="Times New Roman" w:hAnsi="Times New Roman"/>
          <w:sz w:val="24"/>
          <w:szCs w:val="24"/>
        </w:rPr>
        <w:t>(γ) Οι αναθέτουσες αρχές δύνανται να απαιτούν όπως οι αιτήσεις συμμετοχής που υποβάλλονται με τηλεομοιοτυπία επιβεβαιώνονται ταχυδρομικά ή με ηλεκτρονικά μέσα, στις περιπτώσεις που αυτό είναι αναγκαίο ως νόμιμη απόδειξη, Στην περίπτωση αυτή, η απαίτηση αυτή, καθώς και η προθεσμία για την αποστολή της επιβεβαίωσης, πρέπει να επισημαίνονται από την αναθέτουσα</w:t>
      </w:r>
      <w:r>
        <w:rPr>
          <w:rFonts w:ascii="Times New Roman" w:hAnsi="Times New Roman"/>
          <w:sz w:val="24"/>
          <w:szCs w:val="24"/>
        </w:rPr>
        <w:t xml:space="preserve"> αρχή στην προκήρυξη του διαγων</w:t>
      </w:r>
      <w:r w:rsidRPr="00750F7B">
        <w:rPr>
          <w:rFonts w:ascii="Times New Roman" w:hAnsi="Times New Roman"/>
          <w:sz w:val="24"/>
          <w:szCs w:val="24"/>
        </w:rPr>
        <w:t>ισμού.</w:t>
      </w:r>
    </w:p>
    <w:p w:rsidR="008212AB" w:rsidRDefault="008212AB" w:rsidP="00750F7B">
      <w:pPr>
        <w:spacing w:line="240" w:lineRule="auto"/>
        <w:jc w:val="both"/>
        <w:rPr>
          <w:rFonts w:ascii="Times New Roman" w:hAnsi="Times New Roman"/>
          <w:sz w:val="24"/>
          <w:szCs w:val="24"/>
        </w:rPr>
      </w:pPr>
      <w:r w:rsidRPr="00750F7B">
        <w:rPr>
          <w:rFonts w:ascii="Times New Roman" w:hAnsi="Times New Roman"/>
          <w:sz w:val="24"/>
          <w:szCs w:val="24"/>
        </w:rPr>
        <w:t>Περιεχόμενο των κάθε πρακτικών.</w:t>
      </w:r>
    </w:p>
    <w:p w:rsidR="008212AB" w:rsidRPr="00FA7BF5" w:rsidRDefault="008212AB" w:rsidP="00FA7BF5">
      <w:pPr>
        <w:spacing w:line="240" w:lineRule="auto"/>
        <w:jc w:val="both"/>
        <w:rPr>
          <w:rFonts w:ascii="Times New Roman" w:hAnsi="Times New Roman"/>
          <w:sz w:val="24"/>
          <w:szCs w:val="24"/>
        </w:rPr>
      </w:pPr>
      <w:r w:rsidRPr="00750F7B">
        <w:rPr>
          <w:rFonts w:ascii="Times New Roman" w:hAnsi="Times New Roman"/>
          <w:sz w:val="24"/>
          <w:szCs w:val="24"/>
        </w:rPr>
        <w:t>49.(1) Για κάθε σύμβαση, κάθε συμφωνία</w:t>
      </w:r>
      <w:r>
        <w:rPr>
          <w:rFonts w:ascii="Times New Roman" w:hAnsi="Times New Roman"/>
          <w:sz w:val="24"/>
          <w:szCs w:val="24"/>
        </w:rPr>
        <w:t xml:space="preserve"> </w:t>
      </w:r>
      <w:r w:rsidRPr="00750F7B">
        <w:rPr>
          <w:rFonts w:ascii="Times New Roman" w:hAnsi="Times New Roman"/>
          <w:sz w:val="24"/>
          <w:szCs w:val="24"/>
        </w:rPr>
        <w:t>-</w:t>
      </w:r>
      <w:r>
        <w:rPr>
          <w:rFonts w:ascii="Times New Roman" w:hAnsi="Times New Roman"/>
          <w:sz w:val="24"/>
          <w:szCs w:val="24"/>
        </w:rPr>
        <w:t xml:space="preserve"> </w:t>
      </w:r>
      <w:r w:rsidRPr="00750F7B">
        <w:rPr>
          <w:rFonts w:ascii="Times New Roman" w:hAnsi="Times New Roman"/>
          <w:sz w:val="24"/>
          <w:szCs w:val="24"/>
        </w:rPr>
        <w:t xml:space="preserve">πλαίσιο και </w:t>
      </w:r>
      <w:r w:rsidRPr="00FA7BF5">
        <w:rPr>
          <w:rFonts w:ascii="Times New Roman" w:hAnsi="Times New Roman"/>
          <w:sz w:val="24"/>
          <w:szCs w:val="24"/>
        </w:rPr>
        <w:t>υλοποίηση δυναμικού συστήματος αγορών, οι αναθέτουσες αρχές συντάσσουν πρακτικό, το οποίο περιλαμβάνει τουλάχιστον-</w:t>
      </w:r>
    </w:p>
    <w:p w:rsidR="008212AB" w:rsidRPr="00FA7BF5" w:rsidRDefault="008212AB" w:rsidP="00FA7BF5">
      <w:pPr>
        <w:spacing w:line="240" w:lineRule="auto"/>
        <w:jc w:val="both"/>
        <w:rPr>
          <w:rFonts w:ascii="Times New Roman" w:hAnsi="Times New Roman"/>
          <w:sz w:val="24"/>
          <w:szCs w:val="24"/>
        </w:rPr>
      </w:pPr>
      <w:r w:rsidRPr="00FA7BF5">
        <w:rPr>
          <w:rFonts w:ascii="Times New Roman" w:hAnsi="Times New Roman"/>
          <w:sz w:val="24"/>
          <w:szCs w:val="24"/>
        </w:rPr>
        <w:t>(α) Την επωνυμία και τη διεύθυνση της αναθέτουσας αρχής, το αντικείμενο και την αξία της σύμβασης, της συμφωνίας-πλαίσιο ή του δυναμικού συστήματος αγορών</w:t>
      </w:r>
      <w:r>
        <w:rPr>
          <w:rFonts w:ascii="Times New Roman" w:hAnsi="Times New Roman"/>
          <w:sz w:val="24"/>
          <w:szCs w:val="24"/>
        </w:rPr>
        <w:t>·</w:t>
      </w:r>
    </w:p>
    <w:p w:rsidR="008212AB" w:rsidRPr="00FA7BF5" w:rsidRDefault="008212AB" w:rsidP="00FA7BF5">
      <w:pPr>
        <w:spacing w:line="240" w:lineRule="auto"/>
        <w:jc w:val="both"/>
        <w:rPr>
          <w:rFonts w:ascii="Times New Roman" w:hAnsi="Times New Roman"/>
          <w:sz w:val="24"/>
          <w:szCs w:val="24"/>
        </w:rPr>
      </w:pPr>
      <w:r w:rsidRPr="00FA7BF5">
        <w:rPr>
          <w:rFonts w:ascii="Times New Roman" w:hAnsi="Times New Roman"/>
          <w:sz w:val="24"/>
          <w:szCs w:val="24"/>
        </w:rPr>
        <w:t>(β) το όνομα των επιλεγέντων υποψηφίων ή προσφερόντων και την αιτιολόγηση της επιλογής τους</w:t>
      </w:r>
      <w:r>
        <w:rPr>
          <w:rFonts w:ascii="Times New Roman" w:hAnsi="Times New Roman"/>
          <w:sz w:val="24"/>
          <w:szCs w:val="24"/>
        </w:rPr>
        <w:t>·</w:t>
      </w:r>
    </w:p>
    <w:p w:rsidR="008212AB" w:rsidRPr="00FA7BF5" w:rsidRDefault="008212AB" w:rsidP="00FA7BF5">
      <w:pPr>
        <w:spacing w:line="240" w:lineRule="auto"/>
        <w:jc w:val="both"/>
        <w:rPr>
          <w:rFonts w:ascii="Times New Roman" w:hAnsi="Times New Roman"/>
          <w:sz w:val="24"/>
          <w:szCs w:val="24"/>
        </w:rPr>
      </w:pPr>
      <w:r w:rsidRPr="00FA7BF5">
        <w:rPr>
          <w:rFonts w:ascii="Times New Roman" w:hAnsi="Times New Roman"/>
          <w:sz w:val="24"/>
          <w:szCs w:val="24"/>
        </w:rPr>
        <w:t>(γ) το όνομα των αποκλεισθέντων υποψηφίων ή προσφερόντων και τους λόγους της απόρριψης τους</w:t>
      </w:r>
      <w:r>
        <w:rPr>
          <w:rFonts w:ascii="Times New Roman" w:hAnsi="Times New Roman"/>
          <w:sz w:val="24"/>
          <w:szCs w:val="24"/>
        </w:rPr>
        <w:t>·</w:t>
      </w:r>
    </w:p>
    <w:p w:rsidR="008212AB" w:rsidRPr="00FA7BF5" w:rsidRDefault="008212AB" w:rsidP="00FA7BF5">
      <w:pPr>
        <w:spacing w:line="240" w:lineRule="auto"/>
        <w:jc w:val="both"/>
        <w:rPr>
          <w:rFonts w:ascii="Times New Roman" w:hAnsi="Times New Roman"/>
          <w:sz w:val="24"/>
          <w:szCs w:val="24"/>
        </w:rPr>
      </w:pPr>
      <w:r w:rsidRPr="00FA7BF5">
        <w:rPr>
          <w:rFonts w:ascii="Times New Roman" w:hAnsi="Times New Roman"/>
          <w:sz w:val="24"/>
          <w:szCs w:val="24"/>
        </w:rPr>
        <w:t>(δ) τους λόγους της απόρριψης των προσφορών που κρίθηκαν ασυνήθιστα χαμηλές</w:t>
      </w:r>
      <w:r>
        <w:rPr>
          <w:rFonts w:ascii="Times New Roman" w:hAnsi="Times New Roman"/>
          <w:sz w:val="24"/>
          <w:szCs w:val="24"/>
        </w:rPr>
        <w:t>·</w:t>
      </w:r>
    </w:p>
    <w:p w:rsidR="008212AB" w:rsidRPr="00FA7BF5" w:rsidRDefault="008212AB" w:rsidP="00FA7BF5">
      <w:pPr>
        <w:spacing w:line="240" w:lineRule="auto"/>
        <w:jc w:val="both"/>
        <w:rPr>
          <w:rFonts w:ascii="Times New Roman" w:hAnsi="Times New Roman"/>
          <w:sz w:val="24"/>
          <w:szCs w:val="24"/>
        </w:rPr>
      </w:pPr>
      <w:r w:rsidRPr="00FA7BF5">
        <w:rPr>
          <w:rFonts w:ascii="Times New Roman" w:hAnsi="Times New Roman"/>
          <w:sz w:val="24"/>
          <w:szCs w:val="24"/>
        </w:rPr>
        <w:t>(ε) την επωνυμία του αναδόχου και την αιτιολόγηση της επιλογής της προσφοράς του, καθώς και, εφόσον είναι γνωστό, το τμήμα της σύμβασης ή της συμφωνίας-πλαίσιο που ο ανάδοχος προτίθεται να αναθέσει υπό μορφή υπεργολαβίας σε τρίτους</w:t>
      </w:r>
      <w:r>
        <w:rPr>
          <w:rFonts w:ascii="Times New Roman" w:hAnsi="Times New Roman"/>
          <w:sz w:val="24"/>
          <w:szCs w:val="24"/>
        </w:rPr>
        <w:t>·</w:t>
      </w:r>
    </w:p>
    <w:p w:rsidR="008212AB" w:rsidRPr="00FA7BF5" w:rsidRDefault="008212AB" w:rsidP="00FA7BF5">
      <w:pPr>
        <w:spacing w:line="240" w:lineRule="auto"/>
        <w:jc w:val="both"/>
        <w:rPr>
          <w:rFonts w:ascii="Times New Roman" w:hAnsi="Times New Roman"/>
          <w:sz w:val="24"/>
          <w:szCs w:val="24"/>
        </w:rPr>
      </w:pPr>
      <w:r w:rsidRPr="00FA7BF5">
        <w:rPr>
          <w:rFonts w:ascii="Times New Roman" w:hAnsi="Times New Roman"/>
          <w:sz w:val="24"/>
          <w:szCs w:val="24"/>
        </w:rPr>
        <w:t>(στ) όσον αφορά τις διαδικασίες με διαπραγμάτευση, τις οριζόμενες στα άρθρα 32 και 33 περιστάσεις που δικαιολογούν την προσφυγή στις διαδικασίες αυτές</w:t>
      </w:r>
      <w:r>
        <w:rPr>
          <w:rFonts w:ascii="Times New Roman" w:hAnsi="Times New Roman"/>
          <w:sz w:val="24"/>
          <w:szCs w:val="24"/>
        </w:rPr>
        <w:t>·</w:t>
      </w:r>
    </w:p>
    <w:p w:rsidR="008212AB" w:rsidRPr="00FA7BF5" w:rsidRDefault="008212AB" w:rsidP="00FA7BF5">
      <w:pPr>
        <w:spacing w:line="240" w:lineRule="auto"/>
        <w:jc w:val="both"/>
        <w:rPr>
          <w:rFonts w:ascii="Times New Roman" w:hAnsi="Times New Roman"/>
          <w:sz w:val="24"/>
          <w:szCs w:val="24"/>
        </w:rPr>
      </w:pPr>
      <w:r w:rsidRPr="00FA7BF5">
        <w:rPr>
          <w:rFonts w:ascii="Times New Roman" w:hAnsi="Times New Roman"/>
          <w:sz w:val="24"/>
          <w:szCs w:val="24"/>
        </w:rPr>
        <w:t>(ζ) όσον αφορά τον ανταγωνιστικό διάλογο, τις οριζόμενες στο άρθρο 31 περιστάσεις που δικαιολογούν την προσφυγή στη διαδικασία αυτή</w:t>
      </w:r>
      <w:r>
        <w:rPr>
          <w:rFonts w:ascii="Times New Roman" w:hAnsi="Times New Roman"/>
          <w:sz w:val="24"/>
          <w:szCs w:val="24"/>
        </w:rPr>
        <w:t>·</w:t>
      </w:r>
    </w:p>
    <w:p w:rsidR="008212AB" w:rsidRPr="00FA7BF5" w:rsidRDefault="008212AB" w:rsidP="00FA7BF5">
      <w:pPr>
        <w:spacing w:line="240" w:lineRule="auto"/>
        <w:jc w:val="both"/>
        <w:rPr>
          <w:rFonts w:ascii="Times New Roman" w:hAnsi="Times New Roman"/>
          <w:sz w:val="24"/>
          <w:szCs w:val="24"/>
        </w:rPr>
      </w:pPr>
      <w:r w:rsidRPr="00FA7BF5">
        <w:rPr>
          <w:rFonts w:ascii="Times New Roman" w:hAnsi="Times New Roman"/>
          <w:sz w:val="24"/>
          <w:szCs w:val="24"/>
        </w:rPr>
        <w:t>(η) εφόσον συντρέχει περίπτωση, τους λόγους για τους οποίους η αναθέτουσα αρχή ματαίωσε την πρόθεση της να συνάψει σύμβαση ή συμφωνία-πλαίσιο ή να υλοποιήσει ένα</w:t>
      </w:r>
      <w:r>
        <w:rPr>
          <w:rFonts w:ascii="Times New Roman" w:hAnsi="Times New Roman"/>
          <w:sz w:val="24"/>
          <w:szCs w:val="24"/>
        </w:rPr>
        <w:t xml:space="preserve"> </w:t>
      </w:r>
      <w:r w:rsidRPr="00FA7BF5">
        <w:rPr>
          <w:rFonts w:ascii="Times New Roman" w:hAnsi="Times New Roman"/>
          <w:sz w:val="24"/>
          <w:szCs w:val="24"/>
        </w:rPr>
        <w:t>δυναμικό σύστημα αγορών.</w:t>
      </w:r>
    </w:p>
    <w:p w:rsidR="008212AB" w:rsidRPr="00FA7BF5" w:rsidRDefault="008212AB" w:rsidP="00FA7BF5">
      <w:pPr>
        <w:spacing w:line="240" w:lineRule="auto"/>
        <w:jc w:val="both"/>
        <w:rPr>
          <w:rFonts w:ascii="Times New Roman" w:hAnsi="Times New Roman"/>
          <w:sz w:val="24"/>
          <w:szCs w:val="24"/>
        </w:rPr>
      </w:pPr>
      <w:r w:rsidRPr="00FA7BF5">
        <w:rPr>
          <w:rFonts w:ascii="Times New Roman" w:hAnsi="Times New Roman"/>
          <w:sz w:val="24"/>
          <w:szCs w:val="24"/>
        </w:rPr>
        <w:t>(2) Οι αναθέτουσες αρχές λαμβάνουν τα ενδεδειγμένα μέτρα για την τεκμηρίωση της διεξαγωγής των διαδικασιών ανάθεσης που διεξάγονται με ηλεκτρονικά μέσα. Το πρακτικό, ή τουλάχιστον τα κύρια στοιχεία του, γνωστοποιούνται μέσω της Αρμόδιας Αρχής Δημόσιων Συμβά</w:t>
      </w:r>
      <w:r>
        <w:rPr>
          <w:rFonts w:ascii="Times New Roman" w:hAnsi="Times New Roman"/>
          <w:sz w:val="24"/>
          <w:szCs w:val="24"/>
        </w:rPr>
        <w:t>σεων, στην Επιτροπή, κατόπιν αιτήσεώς</w:t>
      </w:r>
      <w:r w:rsidRPr="00FA7BF5">
        <w:rPr>
          <w:rFonts w:ascii="Times New Roman" w:hAnsi="Times New Roman"/>
          <w:sz w:val="24"/>
          <w:szCs w:val="24"/>
        </w:rPr>
        <w:t xml:space="preserve"> της.</w:t>
      </w:r>
    </w:p>
    <w:p w:rsidR="008212AB" w:rsidRPr="00BB4F1B" w:rsidRDefault="008212AB" w:rsidP="00FA7BF5">
      <w:pPr>
        <w:spacing w:line="240" w:lineRule="auto"/>
        <w:jc w:val="center"/>
        <w:rPr>
          <w:rFonts w:ascii="Times New Roman" w:hAnsi="Times New Roman"/>
          <w:sz w:val="24"/>
          <w:szCs w:val="24"/>
        </w:rPr>
      </w:pPr>
    </w:p>
    <w:p w:rsidR="008212AB" w:rsidRDefault="008212AB" w:rsidP="00FA7BF5">
      <w:pPr>
        <w:spacing w:line="240" w:lineRule="auto"/>
        <w:jc w:val="center"/>
        <w:rPr>
          <w:rFonts w:ascii="Times New Roman" w:hAnsi="Times New Roman"/>
          <w:sz w:val="24"/>
          <w:szCs w:val="24"/>
        </w:rPr>
      </w:pPr>
      <w:r w:rsidRPr="00FA7BF5">
        <w:rPr>
          <w:rFonts w:ascii="Times New Roman" w:hAnsi="Times New Roman"/>
          <w:sz w:val="24"/>
          <w:szCs w:val="24"/>
        </w:rPr>
        <w:lastRenderedPageBreak/>
        <w:t>ΚΕΦΑΛΑΙΟ VI -</w:t>
      </w:r>
      <w:r>
        <w:rPr>
          <w:rFonts w:ascii="Times New Roman" w:hAnsi="Times New Roman"/>
          <w:sz w:val="24"/>
          <w:szCs w:val="24"/>
        </w:rPr>
        <w:t xml:space="preserve"> ΔΙΕΞΑΓΩΓΗ ΤΗΣ ΔΙΑΔΙΚΑΣΙ</w:t>
      </w:r>
      <w:r w:rsidRPr="00FA7BF5">
        <w:rPr>
          <w:rFonts w:ascii="Times New Roman" w:hAnsi="Times New Roman"/>
          <w:sz w:val="24"/>
          <w:szCs w:val="24"/>
        </w:rPr>
        <w:t>ΑΣ ΑΝΑΘΕΣΗΣ ΔΗΜΟΣΙΩΝ ΣΥΜΒΑΣΕΩΝ</w:t>
      </w:r>
    </w:p>
    <w:p w:rsidR="008212AB" w:rsidRPr="00FA7BF5" w:rsidRDefault="008212AB" w:rsidP="00FA7BF5">
      <w:pPr>
        <w:spacing w:line="240" w:lineRule="auto"/>
        <w:jc w:val="center"/>
        <w:rPr>
          <w:rFonts w:ascii="Times New Roman" w:hAnsi="Times New Roman"/>
          <w:sz w:val="24"/>
          <w:szCs w:val="24"/>
        </w:rPr>
      </w:pPr>
      <w:r>
        <w:rPr>
          <w:rFonts w:ascii="Times New Roman" w:hAnsi="Times New Roman"/>
          <w:sz w:val="24"/>
          <w:szCs w:val="24"/>
        </w:rPr>
        <w:t>Τμήμα 1- Γενικός Κανόνας</w:t>
      </w:r>
    </w:p>
    <w:p w:rsidR="008212AB" w:rsidRDefault="008212AB" w:rsidP="00FA7BF5">
      <w:r w:rsidRPr="00FA7BF5">
        <w:rPr>
          <w:rFonts w:ascii="Times New Roman" w:hAnsi="Times New Roman"/>
          <w:sz w:val="24"/>
          <w:szCs w:val="24"/>
        </w:rPr>
        <w:t xml:space="preserve">Έλεγχος </w:t>
      </w:r>
      <w:r>
        <w:rPr>
          <w:rFonts w:ascii="Times New Roman" w:hAnsi="Times New Roman"/>
          <w:sz w:val="24"/>
          <w:szCs w:val="24"/>
        </w:rPr>
        <w:t>της</w:t>
      </w:r>
      <w:r>
        <w:t xml:space="preserve"> </w:t>
      </w:r>
      <w:r w:rsidRPr="00FA7BF5">
        <w:rPr>
          <w:rFonts w:ascii="Times New Roman" w:hAnsi="Times New Roman"/>
          <w:sz w:val="24"/>
          <w:szCs w:val="24"/>
        </w:rPr>
        <w:t>καταλληλότητας,</w:t>
      </w:r>
      <w:r>
        <w:t xml:space="preserve"> </w:t>
      </w:r>
      <w:r>
        <w:rPr>
          <w:rFonts w:ascii="Times New Roman" w:hAnsi="Times New Roman"/>
          <w:sz w:val="24"/>
          <w:szCs w:val="24"/>
        </w:rPr>
        <w:t>επιλογή τω</w:t>
      </w:r>
      <w:r w:rsidRPr="00FA7BF5">
        <w:rPr>
          <w:rFonts w:ascii="Times New Roman" w:hAnsi="Times New Roman"/>
          <w:sz w:val="24"/>
          <w:szCs w:val="24"/>
        </w:rPr>
        <w:t>ν</w:t>
      </w:r>
      <w:r>
        <w:t xml:space="preserve"> </w:t>
      </w:r>
      <w:r w:rsidRPr="00FA7BF5">
        <w:rPr>
          <w:rFonts w:ascii="Times New Roman" w:hAnsi="Times New Roman"/>
          <w:sz w:val="24"/>
          <w:szCs w:val="24"/>
        </w:rPr>
        <w:t xml:space="preserve">συμμετεχόντων </w:t>
      </w:r>
      <w:r>
        <w:t xml:space="preserve"> </w:t>
      </w:r>
      <w:r w:rsidRPr="00FA7BF5">
        <w:rPr>
          <w:rFonts w:ascii="Times New Roman" w:hAnsi="Times New Roman"/>
          <w:sz w:val="24"/>
          <w:szCs w:val="24"/>
        </w:rPr>
        <w:t>και ανάθεση</w:t>
      </w:r>
      <w:r>
        <w:t xml:space="preserve"> </w:t>
      </w:r>
      <w:r>
        <w:rPr>
          <w:rFonts w:ascii="Times New Roman" w:hAnsi="Times New Roman"/>
          <w:sz w:val="24"/>
          <w:szCs w:val="24"/>
        </w:rPr>
        <w:t xml:space="preserve">των </w:t>
      </w:r>
      <w:r w:rsidRPr="00FA7BF5">
        <w:rPr>
          <w:rFonts w:ascii="Times New Roman" w:hAnsi="Times New Roman"/>
          <w:sz w:val="24"/>
          <w:szCs w:val="24"/>
        </w:rPr>
        <w:t>συμβάσεων</w:t>
      </w:r>
    </w:p>
    <w:p w:rsidR="008212AB" w:rsidRPr="00FA7BF5" w:rsidRDefault="008212AB" w:rsidP="00FA7BF5">
      <w:pPr>
        <w:spacing w:line="240" w:lineRule="auto"/>
        <w:jc w:val="both"/>
        <w:rPr>
          <w:rFonts w:ascii="Times New Roman" w:hAnsi="Times New Roman"/>
          <w:sz w:val="24"/>
          <w:szCs w:val="24"/>
        </w:rPr>
      </w:pPr>
      <w:r w:rsidRPr="00FA7BF5">
        <w:rPr>
          <w:rFonts w:ascii="Times New Roman" w:hAnsi="Times New Roman"/>
          <w:sz w:val="24"/>
          <w:szCs w:val="24"/>
        </w:rPr>
        <w:t>50.-(1) Οι συμβάσεις ανατίθενται βάσει των κριτηρίων που ορίζονται</w:t>
      </w:r>
      <w:r>
        <w:rPr>
          <w:rFonts w:ascii="Times New Roman" w:hAnsi="Times New Roman"/>
          <w:sz w:val="24"/>
          <w:szCs w:val="24"/>
        </w:rPr>
        <w:t xml:space="preserve"> </w:t>
      </w:r>
      <w:r w:rsidRPr="00FA7BF5">
        <w:rPr>
          <w:rFonts w:ascii="Times New Roman" w:hAnsi="Times New Roman"/>
          <w:sz w:val="24"/>
          <w:szCs w:val="24"/>
        </w:rPr>
        <w:t>στα άρθρα  59 και 61, λαμβανομένου υπόψη του άρθρου 28, αφού οι</w:t>
      </w:r>
      <w:r>
        <w:rPr>
          <w:rFonts w:ascii="Times New Roman" w:hAnsi="Times New Roman"/>
          <w:sz w:val="24"/>
          <w:szCs w:val="24"/>
        </w:rPr>
        <w:t xml:space="preserve"> </w:t>
      </w:r>
      <w:r w:rsidRPr="00FA7BF5">
        <w:rPr>
          <w:rFonts w:ascii="Times New Roman" w:hAnsi="Times New Roman"/>
          <w:sz w:val="24"/>
          <w:szCs w:val="24"/>
        </w:rPr>
        <w:t xml:space="preserve">αναθέτουσες αρχές ελέγξουν την καταλληλότητα των οικονομικών </w:t>
      </w:r>
      <w:r>
        <w:rPr>
          <w:rFonts w:ascii="Times New Roman" w:hAnsi="Times New Roman"/>
          <w:sz w:val="24"/>
          <w:szCs w:val="24"/>
        </w:rPr>
        <w:t>φ</w:t>
      </w:r>
      <w:r w:rsidRPr="00FA7BF5">
        <w:rPr>
          <w:rFonts w:ascii="Times New Roman" w:hAnsi="Times New Roman"/>
          <w:sz w:val="24"/>
          <w:szCs w:val="24"/>
        </w:rPr>
        <w:t>ορέων που δεν έχουν αποκλεισθεί σύμφωνα με τα άρθρα 51 και 52.</w:t>
      </w:r>
      <w:r>
        <w:rPr>
          <w:rFonts w:ascii="Times New Roman" w:hAnsi="Times New Roman"/>
          <w:sz w:val="24"/>
          <w:szCs w:val="24"/>
        </w:rPr>
        <w:t xml:space="preserve"> </w:t>
      </w:r>
      <w:r w:rsidRPr="00FA7BF5">
        <w:rPr>
          <w:rFonts w:ascii="Times New Roman" w:hAnsi="Times New Roman"/>
          <w:sz w:val="24"/>
          <w:szCs w:val="24"/>
        </w:rPr>
        <w:t>Ο έλεγχος της καταλληλότητας πραγματοποιείται από τις αναθέτουσες</w:t>
      </w:r>
      <w:r>
        <w:rPr>
          <w:rFonts w:ascii="Times New Roman" w:hAnsi="Times New Roman"/>
          <w:sz w:val="24"/>
          <w:szCs w:val="24"/>
        </w:rPr>
        <w:t xml:space="preserve"> </w:t>
      </w:r>
      <w:r w:rsidRPr="00FA7BF5">
        <w:rPr>
          <w:rFonts w:ascii="Times New Roman" w:hAnsi="Times New Roman"/>
          <w:sz w:val="24"/>
          <w:szCs w:val="24"/>
        </w:rPr>
        <w:t>αρχές σύμφωνα με τα κριτήρια της οικονομικής και</w:t>
      </w:r>
      <w:r>
        <w:rPr>
          <w:rFonts w:ascii="Times New Roman" w:hAnsi="Times New Roman"/>
          <w:sz w:val="24"/>
          <w:szCs w:val="24"/>
        </w:rPr>
        <w:t xml:space="preserve"> </w:t>
      </w:r>
      <w:r w:rsidRPr="00FA7BF5">
        <w:rPr>
          <w:rFonts w:ascii="Times New Roman" w:hAnsi="Times New Roman"/>
          <w:sz w:val="24"/>
          <w:szCs w:val="24"/>
        </w:rPr>
        <w:t>χρηματοοικονομικής επάρκειας και των επαγγελματικών και τεχνικών</w:t>
      </w:r>
      <w:r>
        <w:rPr>
          <w:rFonts w:ascii="Times New Roman" w:hAnsi="Times New Roman"/>
          <w:sz w:val="24"/>
          <w:szCs w:val="24"/>
        </w:rPr>
        <w:t xml:space="preserve"> </w:t>
      </w:r>
      <w:r w:rsidRPr="00FA7BF5">
        <w:rPr>
          <w:rFonts w:ascii="Times New Roman" w:hAnsi="Times New Roman"/>
          <w:sz w:val="24"/>
          <w:szCs w:val="24"/>
        </w:rPr>
        <w:t>γνώσεων ή ικανοτήτων που αναφέρονται στα άρθρα 53 έως 58, και,</w:t>
      </w:r>
      <w:r>
        <w:rPr>
          <w:rFonts w:ascii="Times New Roman" w:hAnsi="Times New Roman"/>
          <w:sz w:val="24"/>
          <w:szCs w:val="24"/>
        </w:rPr>
        <w:t xml:space="preserve"> </w:t>
      </w:r>
      <w:r w:rsidRPr="00FA7BF5">
        <w:rPr>
          <w:rFonts w:ascii="Times New Roman" w:hAnsi="Times New Roman"/>
          <w:sz w:val="24"/>
          <w:szCs w:val="24"/>
        </w:rPr>
        <w:t xml:space="preserve">εφόσον συντρέχει περίπτωση, με τα αμερόληπτα κριτήρια και </w:t>
      </w:r>
      <w:r>
        <w:rPr>
          <w:rFonts w:ascii="Times New Roman" w:hAnsi="Times New Roman"/>
          <w:sz w:val="24"/>
          <w:szCs w:val="24"/>
        </w:rPr>
        <w:t xml:space="preserve">τους </w:t>
      </w:r>
      <w:r w:rsidRPr="00FA7BF5">
        <w:rPr>
          <w:rFonts w:ascii="Times New Roman" w:hAnsi="Times New Roman"/>
          <w:sz w:val="24"/>
          <w:szCs w:val="24"/>
        </w:rPr>
        <w:t>κανόνες που αναφέρονται στο εδάφιο (3).</w:t>
      </w:r>
    </w:p>
    <w:p w:rsidR="008212AB" w:rsidRPr="00CB5891" w:rsidRDefault="008212AB" w:rsidP="00FA7BF5">
      <w:pPr>
        <w:spacing w:line="240" w:lineRule="auto"/>
        <w:jc w:val="both"/>
        <w:rPr>
          <w:rFonts w:ascii="Times New Roman" w:hAnsi="Times New Roman"/>
          <w:sz w:val="24"/>
          <w:szCs w:val="24"/>
        </w:rPr>
      </w:pPr>
      <w:r w:rsidRPr="00FA7BF5">
        <w:rPr>
          <w:rFonts w:ascii="Times New Roman" w:hAnsi="Times New Roman"/>
          <w:sz w:val="24"/>
          <w:szCs w:val="24"/>
        </w:rPr>
        <w:t>(2) Οι αναθέτουσες αρχές δύνανται να απαιτούν ελάχιστα επίπεδα ικανοτήτων, σύμφωνα με τα άρθρα 53 και 54, τα οποία πρέπει να ικανοποιούν οι υποψήφιοι και οι προσφέροντες. Η έκταση των πληροφοριών που αναφέρονται στα άρθρα 53 και 54 καθώς και το ελάχιστο επίπεδο ικανοτήτων που απαιτείται για μια δεδομένη σύμβαση</w:t>
      </w:r>
      <w:r>
        <w:rPr>
          <w:rFonts w:ascii="Times New Roman" w:hAnsi="Times New Roman"/>
          <w:sz w:val="24"/>
          <w:szCs w:val="24"/>
        </w:rPr>
        <w:t xml:space="preserve"> πρέπει να είναι συνδεδεμένα και</w:t>
      </w:r>
      <w:r w:rsidRPr="00FA7BF5">
        <w:rPr>
          <w:rFonts w:ascii="Times New Roman" w:hAnsi="Times New Roman"/>
          <w:sz w:val="24"/>
          <w:szCs w:val="24"/>
        </w:rPr>
        <w:t xml:space="preserve"> ανάλογα προς το αντικείμενο της σύμβασης. Τα ε</w:t>
      </w:r>
      <w:r>
        <w:rPr>
          <w:rFonts w:ascii="Times New Roman" w:hAnsi="Times New Roman"/>
          <w:sz w:val="24"/>
          <w:szCs w:val="24"/>
        </w:rPr>
        <w:t>λάχιστα αυτά επίπεδα αναφέρονται</w:t>
      </w:r>
      <w:r w:rsidRPr="00FA7BF5">
        <w:rPr>
          <w:rFonts w:ascii="Times New Roman" w:hAnsi="Times New Roman"/>
          <w:sz w:val="24"/>
          <w:szCs w:val="24"/>
        </w:rPr>
        <w:t xml:space="preserve"> στην προκήρυξη του διαγωνισμού.</w:t>
      </w:r>
    </w:p>
    <w:p w:rsidR="008212AB" w:rsidRPr="00923B7C" w:rsidRDefault="008212AB" w:rsidP="00923B7C">
      <w:pPr>
        <w:spacing w:line="240" w:lineRule="auto"/>
        <w:jc w:val="both"/>
        <w:rPr>
          <w:rFonts w:ascii="Times New Roman" w:hAnsi="Times New Roman"/>
          <w:sz w:val="24"/>
          <w:szCs w:val="24"/>
        </w:rPr>
      </w:pPr>
      <w:r w:rsidRPr="00923B7C">
        <w:rPr>
          <w:rFonts w:ascii="Times New Roman" w:hAnsi="Times New Roman"/>
          <w:sz w:val="24"/>
          <w:szCs w:val="24"/>
        </w:rPr>
        <w:t>(3) Στην κλειστή διαδικασία, στη διαδικασία διαπραγμάτευσης με δημοσίευση προκήρυξης διαγωνισμού και στον ανταγωνιστικό διάλογο, οι αναθέτουσες αρχές δύνανται να περιορίζουν τον αριθμό των κατάλληλων υποψηφίων, οι οποίοι προσκαλούνται για να υποβάλουν προσφορά, να διαπραγματευθούν ή να συμμετάσχουν στο διάλογο, υπό τον όρο ότι υπάρχει ικανός αριθμός κατάλληλων υποψηφίων.  Για την προεπιλογή των υποψηφίων ισχύουν τα ακόλουθα:</w:t>
      </w:r>
    </w:p>
    <w:p w:rsidR="008212AB" w:rsidRPr="00923B7C" w:rsidRDefault="008212AB" w:rsidP="00923B7C">
      <w:pPr>
        <w:spacing w:line="240" w:lineRule="auto"/>
        <w:jc w:val="both"/>
        <w:rPr>
          <w:rFonts w:ascii="Times New Roman" w:hAnsi="Times New Roman"/>
          <w:sz w:val="24"/>
          <w:szCs w:val="24"/>
        </w:rPr>
      </w:pPr>
      <w:r w:rsidRPr="00923B7C">
        <w:rPr>
          <w:rFonts w:ascii="Times New Roman" w:hAnsi="Times New Roman"/>
          <w:sz w:val="24"/>
          <w:szCs w:val="24"/>
        </w:rPr>
        <w:t>(α) Οι αναθέτουσες αρχές προσδιορίζουν, κατά την προκήρυξη του διαγωνισμού, αντικειμενικά και χωρίς διακρίσεις κριτήρια ή κανόνες που προτίθενται να χρησιμοποιήσουν, τον ελάχιστο αριθμό υποψηφίων που προβλέπουν να καλέσουν και, ενδεχομένως, το μέγιστο αριθμό.</w:t>
      </w:r>
    </w:p>
    <w:p w:rsidR="008212AB" w:rsidRPr="00923B7C" w:rsidRDefault="008212AB" w:rsidP="00923B7C">
      <w:pPr>
        <w:spacing w:line="240" w:lineRule="auto"/>
        <w:jc w:val="both"/>
        <w:rPr>
          <w:rFonts w:ascii="Times New Roman" w:hAnsi="Times New Roman"/>
          <w:sz w:val="24"/>
          <w:szCs w:val="24"/>
        </w:rPr>
      </w:pPr>
      <w:r w:rsidRPr="00923B7C">
        <w:rPr>
          <w:rFonts w:ascii="Times New Roman" w:hAnsi="Times New Roman"/>
          <w:sz w:val="24"/>
          <w:szCs w:val="24"/>
        </w:rPr>
        <w:t>(β) Στην κλειστή διαδικασία, ο ελάχιστος αριθμός των κατάλληλων υποψηφίων που προσκαλούνται είναι πέντε. Στην διαδικασία διαπραγμάτευσης με δημοσίευση προκήρυξης και στον ανταγωνιστικό διάλογο, ο ελάχιστος αριθμός υποψηφίων είναι τρεις. Σε κάθε όμως περίπτωση, ο αριθμός των υποψηφίου που προσκαλούνται πρέπει να είναι επαρκής, έτσι ώστε να εξασφαλίζει πραγματικό ανταγωνισμό.</w:t>
      </w:r>
    </w:p>
    <w:p w:rsidR="008212AB" w:rsidRPr="00923B7C" w:rsidRDefault="008212AB" w:rsidP="00923B7C">
      <w:pPr>
        <w:spacing w:line="240" w:lineRule="auto"/>
        <w:jc w:val="both"/>
        <w:rPr>
          <w:rFonts w:ascii="Times New Roman" w:hAnsi="Times New Roman"/>
          <w:sz w:val="24"/>
          <w:szCs w:val="24"/>
        </w:rPr>
      </w:pPr>
      <w:r w:rsidRPr="00923B7C">
        <w:rPr>
          <w:rFonts w:ascii="Times New Roman" w:hAnsi="Times New Roman"/>
          <w:sz w:val="24"/>
          <w:szCs w:val="24"/>
        </w:rPr>
        <w:t>(γ) Οι αναθέτουσες αρχές καλούν αριθμό υποψηφίων τουλάχιστον ίσο προς τον ελάχιστο αριθμό υποψηφίων που έχει καθορισθεί εκ των προτέρων. Στην περίπτωση που ο αριθμός των υποψηφίων που ικανοποιούν τα κριτήρια επιλογής και τα ελάχιστα επίπεδα είναι μικρότερος από το ελάχιστο όριο, η αναθέτουσα αρχή δύναται να συνεχίζει τη διαδικασία καλώντας τον υποψήφιο ή τους υποψήφιους που πληρούν τα απαιτούμενα επίπεδα ικανοτήτων. Η αναθέτουσα αρχή δε δύναται να περιλαμβάνει στη διαδικασία αυτή άλλους οικονομικούς φορείς που δεν υπέβαλαν αίτηση συμμετοχής ή υποψήφιους που δεν πληρούν τα απαιτούμενα επίπεδα ικανοτήτων.</w:t>
      </w:r>
    </w:p>
    <w:p w:rsidR="008212AB" w:rsidRPr="00923B7C" w:rsidRDefault="008212AB" w:rsidP="00923B7C">
      <w:pPr>
        <w:spacing w:line="240" w:lineRule="auto"/>
        <w:jc w:val="both"/>
        <w:rPr>
          <w:rFonts w:ascii="Times New Roman" w:hAnsi="Times New Roman"/>
          <w:sz w:val="24"/>
          <w:szCs w:val="24"/>
        </w:rPr>
      </w:pPr>
      <w:r w:rsidRPr="00923B7C">
        <w:rPr>
          <w:rFonts w:ascii="Times New Roman" w:hAnsi="Times New Roman"/>
          <w:sz w:val="24"/>
          <w:szCs w:val="24"/>
        </w:rPr>
        <w:lastRenderedPageBreak/>
        <w:t>(4) Όταν οι αναθέτουσες αρχές κάνουν χρήση της δυνατότητας περιορισμού του αριθμού των προς συζήτηση λύσεων ή των προς διαπραγμάτευση προσφορών, η οποία προβλέπεται στο εδάφιο (4) του άρθρου 31 και στο εδάφιο (4) του άρθρο 32, επιτυγχάνουν τον περιορισμό αυτό με την εφαρμογή των κριτηρίων/ ανάθεσης που αναφέρονται στην προκήρυξη του διαγωνισμού, στα έγγραφα διαγωνισμού ή στο περιγραφικό έγγραφα. Στην τελική φάση, ο αριθμός αυτός πρέπει να επιτρέπει τη διασφάλιση πραγματικού ανταγωνισμού, εφόσον υπάρχει επαρκής αριθμός κατάλληλων προσφορών, λύσεων ή υποψηφίων.</w:t>
      </w:r>
    </w:p>
    <w:p w:rsidR="008212AB" w:rsidRPr="00923B7C" w:rsidRDefault="008212AB" w:rsidP="00923B7C">
      <w:pPr>
        <w:spacing w:line="240" w:lineRule="auto"/>
        <w:jc w:val="center"/>
        <w:rPr>
          <w:rFonts w:ascii="Times New Roman" w:hAnsi="Times New Roman"/>
          <w:sz w:val="24"/>
          <w:szCs w:val="24"/>
        </w:rPr>
      </w:pPr>
      <w:r w:rsidRPr="00923B7C">
        <w:rPr>
          <w:rFonts w:ascii="Times New Roman" w:hAnsi="Times New Roman"/>
          <w:sz w:val="24"/>
          <w:szCs w:val="24"/>
        </w:rPr>
        <w:t xml:space="preserve">Τμήμα 2 – Κριτήρια ποιοτικής επιλογής </w:t>
      </w:r>
    </w:p>
    <w:p w:rsidR="008212AB" w:rsidRPr="00923B7C" w:rsidRDefault="008212AB" w:rsidP="00923B7C">
      <w:pPr>
        <w:spacing w:line="240" w:lineRule="auto"/>
        <w:jc w:val="both"/>
        <w:rPr>
          <w:rFonts w:ascii="Times New Roman" w:hAnsi="Times New Roman"/>
          <w:sz w:val="24"/>
          <w:szCs w:val="24"/>
        </w:rPr>
      </w:pPr>
      <w:r w:rsidRPr="00923B7C">
        <w:rPr>
          <w:rFonts w:ascii="Times New Roman" w:hAnsi="Times New Roman"/>
          <w:sz w:val="24"/>
          <w:szCs w:val="24"/>
        </w:rPr>
        <w:t xml:space="preserve">Προσωπική κατάσταση του υποψηφίου ή του προσφέροντας. </w:t>
      </w:r>
    </w:p>
    <w:p w:rsidR="008212AB" w:rsidRPr="00923B7C" w:rsidRDefault="008212AB" w:rsidP="00923B7C">
      <w:pPr>
        <w:spacing w:line="240" w:lineRule="auto"/>
        <w:jc w:val="both"/>
        <w:rPr>
          <w:rFonts w:ascii="Times New Roman" w:hAnsi="Times New Roman"/>
          <w:sz w:val="24"/>
          <w:szCs w:val="24"/>
        </w:rPr>
      </w:pPr>
      <w:r w:rsidRPr="00923B7C">
        <w:rPr>
          <w:rFonts w:ascii="Times New Roman" w:hAnsi="Times New Roman"/>
          <w:sz w:val="24"/>
          <w:szCs w:val="24"/>
        </w:rPr>
        <w:t>51.-(1) Αποκλείεται από τη συμμετοχή σε δημόσια σύμβαση, ο υποψήφιος ή προσφέρων, εις βάρος του οποίου υπάρχει οριστική καταδικαστική απόφαση, γνωστή στην αναθέτουσα αρχή, για έναν ή περισσότερους από τους λόγους που απαριθμούνται κατωτέρω:</w:t>
      </w:r>
    </w:p>
    <w:p w:rsidR="008212AB" w:rsidRPr="00923B7C" w:rsidRDefault="008212AB" w:rsidP="00923B7C">
      <w:pPr>
        <w:spacing w:line="240" w:lineRule="auto"/>
        <w:jc w:val="both"/>
        <w:rPr>
          <w:rFonts w:ascii="Times New Roman" w:hAnsi="Times New Roman"/>
          <w:sz w:val="24"/>
          <w:szCs w:val="24"/>
        </w:rPr>
      </w:pPr>
      <w:r w:rsidRPr="00923B7C">
        <w:rPr>
          <w:rFonts w:ascii="Times New Roman" w:hAnsi="Times New Roman"/>
          <w:sz w:val="24"/>
          <w:szCs w:val="24"/>
        </w:rPr>
        <w:t xml:space="preserve">Επίσημη Εφημερίδα της Ε. Ε.:L 351, 21.12.1998, σ.1. </w:t>
      </w:r>
    </w:p>
    <w:p w:rsidR="008212AB" w:rsidRPr="00923B7C" w:rsidRDefault="008212AB" w:rsidP="00923B7C">
      <w:pPr>
        <w:spacing w:line="240" w:lineRule="auto"/>
        <w:jc w:val="both"/>
        <w:rPr>
          <w:rFonts w:ascii="Times New Roman" w:hAnsi="Times New Roman"/>
          <w:sz w:val="24"/>
          <w:szCs w:val="24"/>
        </w:rPr>
      </w:pPr>
      <w:r w:rsidRPr="00923B7C">
        <w:rPr>
          <w:rFonts w:ascii="Times New Roman" w:hAnsi="Times New Roman"/>
          <w:sz w:val="24"/>
          <w:szCs w:val="24"/>
        </w:rPr>
        <w:t>(α) Συμμετοχή σε εγκληματική οργάνωση, όπως αυτή ορίζεται στο άρθρο 2, παράγραφος (1) της κοινής δ</w:t>
      </w:r>
      <w:r>
        <w:rPr>
          <w:rFonts w:ascii="Times New Roman" w:hAnsi="Times New Roman"/>
          <w:sz w:val="24"/>
          <w:szCs w:val="24"/>
        </w:rPr>
        <w:t xml:space="preserve">ράσης 98/773/ΔΕΥ του </w:t>
      </w:r>
      <w:proofErr w:type="spellStart"/>
      <w:r>
        <w:rPr>
          <w:rFonts w:ascii="Times New Roman" w:hAnsi="Times New Roman"/>
          <w:sz w:val="24"/>
          <w:szCs w:val="24"/>
        </w:rPr>
        <w:t>Συμβουλίου</w:t>
      </w:r>
      <w:r w:rsidRPr="00923B7C">
        <w:rPr>
          <w:rFonts w:ascii="Times New Roman" w:hAnsi="Times New Roman"/>
          <w:sz w:val="24"/>
          <w:szCs w:val="24"/>
        </w:rPr>
        <w:t>˙</w:t>
      </w:r>
      <w:proofErr w:type="spellEnd"/>
    </w:p>
    <w:p w:rsidR="008212AB" w:rsidRPr="00923B7C" w:rsidRDefault="008212AB" w:rsidP="00923B7C">
      <w:pPr>
        <w:spacing w:line="240" w:lineRule="auto"/>
        <w:jc w:val="both"/>
        <w:rPr>
          <w:rFonts w:ascii="Times New Roman" w:hAnsi="Times New Roman"/>
          <w:sz w:val="24"/>
          <w:szCs w:val="24"/>
        </w:rPr>
      </w:pPr>
      <w:r w:rsidRPr="00923B7C">
        <w:rPr>
          <w:rFonts w:ascii="Times New Roman" w:hAnsi="Times New Roman"/>
          <w:sz w:val="24"/>
          <w:szCs w:val="24"/>
        </w:rPr>
        <w:t xml:space="preserve"> </w:t>
      </w:r>
    </w:p>
    <w:p w:rsidR="008212AB" w:rsidRPr="00923B7C" w:rsidRDefault="008212AB" w:rsidP="00923B7C">
      <w:pPr>
        <w:spacing w:line="240" w:lineRule="auto"/>
        <w:jc w:val="both"/>
        <w:rPr>
          <w:rFonts w:ascii="Times New Roman" w:hAnsi="Times New Roman"/>
          <w:sz w:val="24"/>
          <w:szCs w:val="24"/>
        </w:rPr>
      </w:pPr>
      <w:r w:rsidRPr="00923B7C">
        <w:rPr>
          <w:rFonts w:ascii="Times New Roman" w:hAnsi="Times New Roman"/>
          <w:sz w:val="24"/>
          <w:szCs w:val="24"/>
        </w:rPr>
        <w:t xml:space="preserve">Επίσημη Εφημερίδα της Ε.Ε.: C 195, 25.6.1997, σ.1. </w:t>
      </w:r>
    </w:p>
    <w:p w:rsidR="008212AB" w:rsidRPr="00923B7C" w:rsidRDefault="008212AB" w:rsidP="00923B7C">
      <w:pPr>
        <w:spacing w:line="240" w:lineRule="auto"/>
        <w:jc w:val="both"/>
        <w:rPr>
          <w:rFonts w:ascii="Times New Roman" w:hAnsi="Times New Roman"/>
          <w:sz w:val="24"/>
          <w:szCs w:val="24"/>
        </w:rPr>
      </w:pPr>
      <w:r w:rsidRPr="00923B7C">
        <w:rPr>
          <w:rFonts w:ascii="Times New Roman" w:hAnsi="Times New Roman"/>
          <w:sz w:val="24"/>
          <w:szCs w:val="24"/>
        </w:rPr>
        <w:t xml:space="preserve">Επίσημη Εφημερίδα της Ε.Ε.:L 358, 22.12.1998, σ.2.  </w:t>
      </w:r>
    </w:p>
    <w:p w:rsidR="008212AB" w:rsidRPr="003F0322" w:rsidRDefault="008212AB" w:rsidP="00923B7C">
      <w:pPr>
        <w:spacing w:line="240" w:lineRule="auto"/>
        <w:jc w:val="both"/>
        <w:rPr>
          <w:rFonts w:ascii="Times New Roman" w:hAnsi="Times New Roman"/>
          <w:sz w:val="24"/>
          <w:szCs w:val="24"/>
        </w:rPr>
      </w:pPr>
      <w:r w:rsidRPr="00923B7C">
        <w:rPr>
          <w:rFonts w:ascii="Times New Roman" w:hAnsi="Times New Roman"/>
          <w:sz w:val="24"/>
          <w:szCs w:val="24"/>
        </w:rPr>
        <w:t>(β) δωροδοκία, όπως αυτή ορίζεται αντίστοιχα στο άρθρο 3 της πράξης του Συμβουλίου της 26ης Μαΐου 1997 και στο άρθρο 3, παράγραφος (1) της κοινής δ</w:t>
      </w:r>
      <w:r>
        <w:rPr>
          <w:rFonts w:ascii="Times New Roman" w:hAnsi="Times New Roman"/>
          <w:sz w:val="24"/>
          <w:szCs w:val="24"/>
        </w:rPr>
        <w:t xml:space="preserve">ράσης 98/742/ΔΕΥ του </w:t>
      </w:r>
      <w:proofErr w:type="spellStart"/>
      <w:r>
        <w:rPr>
          <w:rFonts w:ascii="Times New Roman" w:hAnsi="Times New Roman"/>
          <w:sz w:val="24"/>
          <w:szCs w:val="24"/>
        </w:rPr>
        <w:t>Συμβουλίου</w:t>
      </w:r>
      <w:r w:rsidRPr="00923B7C">
        <w:rPr>
          <w:rFonts w:ascii="Times New Roman" w:hAnsi="Times New Roman"/>
          <w:sz w:val="24"/>
          <w:szCs w:val="24"/>
        </w:rPr>
        <w:t>˙</w:t>
      </w:r>
      <w:proofErr w:type="spellEnd"/>
    </w:p>
    <w:p w:rsidR="008212AB" w:rsidRPr="003F0322" w:rsidRDefault="008212AB" w:rsidP="00923B7C">
      <w:pPr>
        <w:spacing w:line="240" w:lineRule="auto"/>
        <w:jc w:val="both"/>
        <w:rPr>
          <w:rFonts w:ascii="Times New Roman" w:hAnsi="Times New Roman"/>
          <w:sz w:val="24"/>
          <w:szCs w:val="24"/>
        </w:rPr>
      </w:pPr>
    </w:p>
    <w:p w:rsidR="008212AB" w:rsidRPr="00923B7C" w:rsidRDefault="008212AB" w:rsidP="00923B7C">
      <w:pPr>
        <w:spacing w:line="240" w:lineRule="auto"/>
        <w:jc w:val="both"/>
        <w:rPr>
          <w:rFonts w:ascii="Times New Roman" w:hAnsi="Times New Roman"/>
          <w:sz w:val="24"/>
          <w:szCs w:val="24"/>
        </w:rPr>
      </w:pPr>
      <w:r w:rsidRPr="00923B7C">
        <w:rPr>
          <w:rFonts w:ascii="Times New Roman" w:hAnsi="Times New Roman"/>
          <w:sz w:val="24"/>
          <w:szCs w:val="24"/>
        </w:rPr>
        <w:t xml:space="preserve">Επίσημη Εφημερίδα της Ε.Ε.: C 316, 27.11.1995, σ.48. </w:t>
      </w:r>
    </w:p>
    <w:p w:rsidR="008212AB" w:rsidRPr="00923B7C" w:rsidRDefault="008212AB" w:rsidP="00923B7C">
      <w:pPr>
        <w:spacing w:line="240" w:lineRule="auto"/>
        <w:jc w:val="both"/>
        <w:rPr>
          <w:rFonts w:ascii="Times New Roman" w:hAnsi="Times New Roman"/>
          <w:sz w:val="24"/>
          <w:szCs w:val="24"/>
        </w:rPr>
      </w:pPr>
      <w:r w:rsidRPr="00923B7C">
        <w:rPr>
          <w:rFonts w:ascii="Times New Roman" w:hAnsi="Times New Roman"/>
          <w:sz w:val="24"/>
          <w:szCs w:val="24"/>
        </w:rPr>
        <w:t xml:space="preserve">(γ) απάτη, κατά την έννοια του άρθρου 1 της Σύμβασης σχετικά με την προστασία των οικονομικών συμφερόντων των Ευρωπαϊκών </w:t>
      </w:r>
      <w:proofErr w:type="spellStart"/>
      <w:r w:rsidRPr="00923B7C">
        <w:rPr>
          <w:rFonts w:ascii="Times New Roman" w:hAnsi="Times New Roman"/>
          <w:sz w:val="24"/>
          <w:szCs w:val="24"/>
        </w:rPr>
        <w:t>Κοινοτήτ</w:t>
      </w:r>
      <w:r>
        <w:rPr>
          <w:rFonts w:ascii="Times New Roman" w:hAnsi="Times New Roman"/>
          <w:sz w:val="24"/>
          <w:szCs w:val="24"/>
        </w:rPr>
        <w:t>ων</w:t>
      </w:r>
      <w:r w:rsidRPr="00923B7C">
        <w:rPr>
          <w:rFonts w:ascii="Times New Roman" w:hAnsi="Times New Roman"/>
          <w:sz w:val="24"/>
          <w:szCs w:val="24"/>
        </w:rPr>
        <w:t>˙</w:t>
      </w:r>
      <w:proofErr w:type="spellEnd"/>
      <w:r w:rsidRPr="00923B7C">
        <w:rPr>
          <w:rFonts w:ascii="Times New Roman" w:hAnsi="Times New Roman"/>
          <w:sz w:val="24"/>
          <w:szCs w:val="24"/>
        </w:rPr>
        <w:t xml:space="preserve"> </w:t>
      </w:r>
    </w:p>
    <w:p w:rsidR="008212AB" w:rsidRPr="00923B7C" w:rsidRDefault="008212AB" w:rsidP="00923B7C">
      <w:pPr>
        <w:spacing w:line="240" w:lineRule="auto"/>
        <w:jc w:val="both"/>
        <w:rPr>
          <w:rFonts w:ascii="Times New Roman" w:hAnsi="Times New Roman"/>
          <w:sz w:val="24"/>
          <w:szCs w:val="24"/>
        </w:rPr>
      </w:pPr>
      <w:r w:rsidRPr="00923B7C">
        <w:rPr>
          <w:rFonts w:ascii="Times New Roman" w:hAnsi="Times New Roman"/>
          <w:sz w:val="24"/>
          <w:szCs w:val="24"/>
        </w:rPr>
        <w:t xml:space="preserve">  </w:t>
      </w:r>
    </w:p>
    <w:p w:rsidR="008212AB" w:rsidRPr="00923B7C" w:rsidRDefault="008212AB" w:rsidP="00923B7C">
      <w:pPr>
        <w:spacing w:line="240" w:lineRule="auto"/>
        <w:jc w:val="both"/>
        <w:rPr>
          <w:rFonts w:ascii="Times New Roman" w:hAnsi="Times New Roman"/>
          <w:sz w:val="24"/>
          <w:szCs w:val="24"/>
        </w:rPr>
      </w:pPr>
      <w:r w:rsidRPr="00923B7C">
        <w:rPr>
          <w:rFonts w:ascii="Times New Roman" w:hAnsi="Times New Roman"/>
          <w:sz w:val="24"/>
          <w:szCs w:val="24"/>
        </w:rPr>
        <w:t xml:space="preserve">Επίσημη Εφημερίδα της Ε.Ε.: L166, 26.6.1991, σ.77. </w:t>
      </w:r>
    </w:p>
    <w:p w:rsidR="008212AB" w:rsidRPr="00923B7C" w:rsidRDefault="008212AB" w:rsidP="00923B7C">
      <w:pPr>
        <w:spacing w:line="240" w:lineRule="auto"/>
        <w:jc w:val="both"/>
        <w:rPr>
          <w:rFonts w:ascii="Times New Roman" w:hAnsi="Times New Roman"/>
          <w:sz w:val="24"/>
          <w:szCs w:val="24"/>
        </w:rPr>
      </w:pPr>
      <w:r w:rsidRPr="00923B7C">
        <w:rPr>
          <w:rFonts w:ascii="Times New Roman" w:hAnsi="Times New Roman"/>
          <w:sz w:val="24"/>
          <w:szCs w:val="24"/>
        </w:rPr>
        <w:t xml:space="preserve">Επίσημη Εφημερίδα της Ε.Ε: L 344, 28.12.2001, σ. 76. </w:t>
      </w:r>
    </w:p>
    <w:p w:rsidR="008212AB" w:rsidRPr="00923B7C" w:rsidRDefault="008212AB" w:rsidP="00923B7C">
      <w:pPr>
        <w:spacing w:line="240" w:lineRule="auto"/>
        <w:jc w:val="both"/>
        <w:rPr>
          <w:rFonts w:ascii="Times New Roman" w:hAnsi="Times New Roman"/>
          <w:sz w:val="24"/>
          <w:szCs w:val="24"/>
        </w:rPr>
      </w:pPr>
      <w:r w:rsidRPr="00923B7C">
        <w:rPr>
          <w:rFonts w:ascii="Times New Roman" w:hAnsi="Times New Roman"/>
          <w:sz w:val="24"/>
          <w:szCs w:val="24"/>
        </w:rPr>
        <w:t xml:space="preserve">(δ) νομιμοποίηση εσόδων από παράνομες δραστηριότητες, όπως ορίζεται στο άρθρο 1 της Οδηγίας 91/308/ΕΟΚ του Συμβουλίου, της 10ης Ιουνίου 1991, για την πρόληψη χρησιμοποίησης του χρηματοπιστωτικού συστήματος για τη νομιμοποίηση εσόδων από παράνομες δραστηριότητες, όπως τροποποιήθηκε από την Οδηγία 2001/97/ΕΚ του Ευρωπαϊκού </w:t>
      </w:r>
      <w:r>
        <w:rPr>
          <w:rFonts w:ascii="Times New Roman" w:hAnsi="Times New Roman"/>
          <w:sz w:val="24"/>
          <w:szCs w:val="24"/>
        </w:rPr>
        <w:t xml:space="preserve">Κοινοβουλίου και του </w:t>
      </w:r>
      <w:proofErr w:type="spellStart"/>
      <w:r>
        <w:rPr>
          <w:rFonts w:ascii="Times New Roman" w:hAnsi="Times New Roman"/>
          <w:sz w:val="24"/>
          <w:szCs w:val="24"/>
        </w:rPr>
        <w:t>Συμβουλίου</w:t>
      </w:r>
      <w:r w:rsidRPr="00923B7C">
        <w:rPr>
          <w:rFonts w:ascii="Times New Roman" w:hAnsi="Times New Roman"/>
          <w:sz w:val="24"/>
          <w:szCs w:val="24"/>
        </w:rPr>
        <w:t>˙</w:t>
      </w:r>
      <w:proofErr w:type="spellEnd"/>
      <w:r w:rsidRPr="00923B7C">
        <w:rPr>
          <w:rFonts w:ascii="Times New Roman" w:hAnsi="Times New Roman"/>
          <w:sz w:val="24"/>
          <w:szCs w:val="24"/>
        </w:rPr>
        <w:t xml:space="preserve"> </w:t>
      </w:r>
    </w:p>
    <w:p w:rsidR="008212AB" w:rsidRPr="00923B7C" w:rsidRDefault="008212AB" w:rsidP="00923B7C">
      <w:pPr>
        <w:spacing w:line="240" w:lineRule="auto"/>
        <w:jc w:val="both"/>
        <w:rPr>
          <w:rFonts w:ascii="Times New Roman" w:hAnsi="Times New Roman"/>
          <w:sz w:val="24"/>
          <w:szCs w:val="24"/>
        </w:rPr>
      </w:pPr>
      <w:r w:rsidRPr="00923B7C">
        <w:rPr>
          <w:rFonts w:ascii="Times New Roman" w:hAnsi="Times New Roman"/>
          <w:sz w:val="24"/>
          <w:szCs w:val="24"/>
        </w:rPr>
        <w:t xml:space="preserve">Νοείται ότι, για τους σκοπούς εφαρμογής του παρόντος εδαφίου, οι αναθέτουσες αρχές, όποτε απαιτείται, ζητούν από τους υποψηφίους ή τους προσφέροντες να υποβάλουν τα έγγραφα που αναφέρονται στο εδάφιο (3) και δύνανται, εφόσον αμφιβάλλουν ως προς την προσωπική κατάσταση των εν λόγω υποψηφίων/ </w:t>
      </w:r>
      <w:r w:rsidRPr="00923B7C">
        <w:rPr>
          <w:rFonts w:ascii="Times New Roman" w:hAnsi="Times New Roman"/>
          <w:sz w:val="24"/>
          <w:szCs w:val="24"/>
        </w:rPr>
        <w:lastRenderedPageBreak/>
        <w:t>προσφερόντων να απευθύνονται στις αρμόδιες αρχές για να λάβουν τις πληροφορίες που θεωρούν απαραίτητες για την προσωπική κατάσταση των υποψηφίων ή των προσφερόντων. Όταν οι πληροφορίες αφορούν έναν υποψήφιο ή προσφέροντα εγκατεστημένο σε κράτος μέλος άλλο από εκείνο της αναθέτουσας αρχής, η αναθέτουσα αρχή δύναται να ζητεί τη συνεργασία των αρμόδιων αρχών του κράτους μέλους όπου ο υποψήφιος ή προσφέρων είναι εγκατεστημένος. Σύμφωνα με τη νομοθεσία του κράτους μέλους όπου είναι εγκατεστημένοι οι υποψήφιοι ή οι προσφέροντες, τα αιτήματα αυτά αφορούν τα νομικά ή/και φυσικά πρόσωπα, συμπεριλαμβανομένων, ενδεχομένως, των διευθυντών επιχείρησης ή οποιοδήποτε    πρόσωπο    έχει    εξουσία    εκπροσώπησης,    λήψης αποφάσεων ή ελέγχου του υποψηφίου ή του προσφέροντας:</w:t>
      </w:r>
    </w:p>
    <w:p w:rsidR="008212AB" w:rsidRPr="00923B7C" w:rsidRDefault="008212AB" w:rsidP="00923B7C">
      <w:pPr>
        <w:spacing w:line="240" w:lineRule="auto"/>
        <w:jc w:val="both"/>
        <w:rPr>
          <w:rFonts w:ascii="Times New Roman" w:hAnsi="Times New Roman"/>
          <w:sz w:val="24"/>
          <w:szCs w:val="24"/>
        </w:rPr>
      </w:pPr>
      <w:r w:rsidRPr="00923B7C">
        <w:rPr>
          <w:rFonts w:ascii="Times New Roman" w:hAnsi="Times New Roman"/>
          <w:sz w:val="24"/>
          <w:szCs w:val="24"/>
        </w:rPr>
        <w:t>Νοείται, περαιτέρω, ότι οι αναθέτουσες αρχές δύνανται να παρεκκλίνουν από την υποχρέωση του εδαφίου (1) για επιτακτικούς λόγους γενικού συμφέροντος.</w:t>
      </w:r>
    </w:p>
    <w:p w:rsidR="008212AB" w:rsidRPr="00923B7C" w:rsidRDefault="008212AB" w:rsidP="00923B7C">
      <w:pPr>
        <w:spacing w:line="240" w:lineRule="auto"/>
        <w:jc w:val="both"/>
        <w:rPr>
          <w:rFonts w:ascii="Times New Roman" w:hAnsi="Times New Roman"/>
          <w:sz w:val="24"/>
          <w:szCs w:val="24"/>
        </w:rPr>
      </w:pPr>
      <w:r w:rsidRPr="00923B7C">
        <w:rPr>
          <w:rFonts w:ascii="Times New Roman" w:hAnsi="Times New Roman"/>
          <w:sz w:val="24"/>
          <w:szCs w:val="24"/>
        </w:rPr>
        <w:t>(2) Κάθε οικονομικός φορέας δύναται  να αποκλείεται από τη συμμετοχή στη σύμβαση, όταν-</w:t>
      </w:r>
    </w:p>
    <w:p w:rsidR="008212AB" w:rsidRPr="00923B7C" w:rsidRDefault="008212AB" w:rsidP="00923B7C">
      <w:pPr>
        <w:spacing w:line="240" w:lineRule="auto"/>
        <w:jc w:val="both"/>
        <w:rPr>
          <w:rFonts w:ascii="Times New Roman" w:hAnsi="Times New Roman"/>
          <w:sz w:val="24"/>
          <w:szCs w:val="24"/>
        </w:rPr>
      </w:pPr>
      <w:r w:rsidRPr="00923B7C">
        <w:rPr>
          <w:rFonts w:ascii="Times New Roman" w:hAnsi="Times New Roman"/>
          <w:sz w:val="24"/>
          <w:szCs w:val="24"/>
        </w:rPr>
        <w:t>(α) Τελεί υπό πτώχευση, εκκαθάριση, παύση δραστηριοτήτων, αναγκαστική διαχείριση ή πτωχευτικό συμβιβασμό ή οποιαδήποτε ανάλογη κατάσταση που προκύπτει από παρόμοια διαδικασία προβλεπόμενη από τις εθνικές, νομοθετ</w:t>
      </w:r>
      <w:r>
        <w:rPr>
          <w:rFonts w:ascii="Times New Roman" w:hAnsi="Times New Roman"/>
          <w:sz w:val="24"/>
          <w:szCs w:val="24"/>
        </w:rPr>
        <w:t xml:space="preserve">ικές και κανονιστικές </w:t>
      </w:r>
      <w:proofErr w:type="spellStart"/>
      <w:r>
        <w:rPr>
          <w:rFonts w:ascii="Times New Roman" w:hAnsi="Times New Roman"/>
          <w:sz w:val="24"/>
          <w:szCs w:val="24"/>
        </w:rPr>
        <w:t>διατάξεις</w:t>
      </w:r>
      <w:r w:rsidRPr="00923B7C">
        <w:rPr>
          <w:rFonts w:ascii="Times New Roman" w:hAnsi="Times New Roman"/>
          <w:sz w:val="24"/>
          <w:szCs w:val="24"/>
        </w:rPr>
        <w:t>˙</w:t>
      </w:r>
      <w:proofErr w:type="spellEnd"/>
    </w:p>
    <w:p w:rsidR="008212AB" w:rsidRPr="00923B7C" w:rsidRDefault="008212AB" w:rsidP="00923B7C">
      <w:pPr>
        <w:spacing w:line="240" w:lineRule="auto"/>
        <w:jc w:val="both"/>
        <w:rPr>
          <w:rFonts w:ascii="Times New Roman" w:hAnsi="Times New Roman"/>
          <w:sz w:val="24"/>
          <w:szCs w:val="24"/>
        </w:rPr>
      </w:pPr>
      <w:r w:rsidRPr="00923B7C">
        <w:rPr>
          <w:rFonts w:ascii="Times New Roman" w:hAnsi="Times New Roman"/>
          <w:sz w:val="24"/>
          <w:szCs w:val="24"/>
        </w:rPr>
        <w:t>(β) έχει κινηθεί εναντίον του διαδικασία κήρυξης σε πτώχευση, εκκαθάρισης, αναγκαστικής διαχείρισης, πτωχευτικού συμβιβασμού ή οποιαδήποτε άλλη παρόμοια διαδικασία προβλεπόμενη από τις εθνικές, νομοθετ</w:t>
      </w:r>
      <w:r>
        <w:rPr>
          <w:rFonts w:ascii="Times New Roman" w:hAnsi="Times New Roman"/>
          <w:sz w:val="24"/>
          <w:szCs w:val="24"/>
        </w:rPr>
        <w:t>ικές και κανονιστικές διατάξεις·</w:t>
      </w:r>
    </w:p>
    <w:p w:rsidR="008212AB" w:rsidRPr="003F0322" w:rsidRDefault="008212AB" w:rsidP="00923B7C">
      <w:pPr>
        <w:spacing w:line="240" w:lineRule="auto"/>
        <w:jc w:val="both"/>
        <w:rPr>
          <w:rFonts w:ascii="Times New Roman" w:hAnsi="Times New Roman"/>
          <w:sz w:val="24"/>
          <w:szCs w:val="24"/>
        </w:rPr>
      </w:pPr>
      <w:r w:rsidRPr="00923B7C">
        <w:rPr>
          <w:rFonts w:ascii="Times New Roman" w:hAnsi="Times New Roman"/>
          <w:sz w:val="24"/>
          <w:szCs w:val="24"/>
        </w:rPr>
        <w:t>(γ) έχει    καταδικασθεί    βάσει    απόφασης   που    έχει    ισχύ δεδικασμένου και η οποία διαπιστώνει αδίκημα σχετικό μ</w:t>
      </w:r>
      <w:r>
        <w:rPr>
          <w:rFonts w:ascii="Times New Roman" w:hAnsi="Times New Roman"/>
          <w:sz w:val="24"/>
          <w:szCs w:val="24"/>
        </w:rPr>
        <w:t xml:space="preserve">ε την επαγγελματική του </w:t>
      </w:r>
      <w:proofErr w:type="spellStart"/>
      <w:r>
        <w:rPr>
          <w:rFonts w:ascii="Times New Roman" w:hAnsi="Times New Roman"/>
          <w:sz w:val="24"/>
          <w:szCs w:val="24"/>
        </w:rPr>
        <w:t>διαγωγή</w:t>
      </w:r>
      <w:r w:rsidRPr="00923B7C">
        <w:rPr>
          <w:rFonts w:ascii="Times New Roman" w:hAnsi="Times New Roman"/>
          <w:sz w:val="24"/>
          <w:szCs w:val="24"/>
        </w:rPr>
        <w:t>˙</w:t>
      </w:r>
      <w:proofErr w:type="spellEnd"/>
    </w:p>
    <w:p w:rsidR="008212AB" w:rsidRPr="00923B7C" w:rsidRDefault="008212AB" w:rsidP="00923B7C">
      <w:pPr>
        <w:spacing w:line="240" w:lineRule="auto"/>
        <w:jc w:val="both"/>
        <w:rPr>
          <w:rFonts w:ascii="Times New Roman" w:hAnsi="Times New Roman"/>
          <w:sz w:val="24"/>
          <w:szCs w:val="24"/>
        </w:rPr>
      </w:pPr>
      <w:r w:rsidRPr="00923B7C">
        <w:rPr>
          <w:rFonts w:ascii="Times New Roman" w:hAnsi="Times New Roman"/>
          <w:sz w:val="24"/>
          <w:szCs w:val="24"/>
        </w:rPr>
        <w:t>(δ) έχει διαπράξει σοβαρό επαγγελματικό παράπτωμα που αποδεδειγμένως διαπιστώθηκε με οποιοδήποτε μέσο ενδέχεται να</w:t>
      </w:r>
      <w:r>
        <w:rPr>
          <w:rFonts w:ascii="Times New Roman" w:hAnsi="Times New Roman"/>
          <w:sz w:val="24"/>
          <w:szCs w:val="24"/>
        </w:rPr>
        <w:t xml:space="preserve"> διαθέτουν οι αναθέτουσες </w:t>
      </w:r>
      <w:proofErr w:type="spellStart"/>
      <w:r>
        <w:rPr>
          <w:rFonts w:ascii="Times New Roman" w:hAnsi="Times New Roman"/>
          <w:sz w:val="24"/>
          <w:szCs w:val="24"/>
        </w:rPr>
        <w:t>αρχές</w:t>
      </w:r>
      <w:r w:rsidRPr="00923B7C">
        <w:rPr>
          <w:rFonts w:ascii="Times New Roman" w:hAnsi="Times New Roman"/>
          <w:sz w:val="24"/>
          <w:szCs w:val="24"/>
        </w:rPr>
        <w:t>˙</w:t>
      </w:r>
      <w:proofErr w:type="spellEnd"/>
    </w:p>
    <w:p w:rsidR="008212AB" w:rsidRPr="003F0322" w:rsidRDefault="008212AB" w:rsidP="00923B7C">
      <w:pPr>
        <w:spacing w:line="240" w:lineRule="auto"/>
        <w:jc w:val="both"/>
        <w:rPr>
          <w:rFonts w:ascii="Times New Roman" w:hAnsi="Times New Roman"/>
          <w:sz w:val="24"/>
          <w:szCs w:val="24"/>
        </w:rPr>
      </w:pPr>
      <w:r w:rsidRPr="00923B7C">
        <w:rPr>
          <w:rFonts w:ascii="Times New Roman" w:hAnsi="Times New Roman"/>
          <w:sz w:val="24"/>
          <w:szCs w:val="24"/>
        </w:rPr>
        <w:t>(ε)  δεν έχει εκπληρώσει τις υποχρεώσεις του όσον αφορά στην καταβολή των εισφορών κοινωνικής ασφάλισης σύμφωνα με τις νομοθετικές διατάξεις της χώρας όπου είναι εγκατεστημένος   ή   με   τις   νομοθετικέ</w:t>
      </w:r>
      <w:r>
        <w:rPr>
          <w:rFonts w:ascii="Times New Roman" w:hAnsi="Times New Roman"/>
          <w:sz w:val="24"/>
          <w:szCs w:val="24"/>
        </w:rPr>
        <w:t xml:space="preserve">ς   διατάξεις   της </w:t>
      </w:r>
      <w:proofErr w:type="spellStart"/>
      <w:r>
        <w:rPr>
          <w:rFonts w:ascii="Times New Roman" w:hAnsi="Times New Roman"/>
          <w:sz w:val="24"/>
          <w:szCs w:val="24"/>
        </w:rPr>
        <w:t>Δημοκρατίας</w:t>
      </w:r>
      <w:r w:rsidRPr="00923B7C">
        <w:rPr>
          <w:rFonts w:ascii="Times New Roman" w:hAnsi="Times New Roman"/>
          <w:sz w:val="24"/>
          <w:szCs w:val="24"/>
        </w:rPr>
        <w:t>˙</w:t>
      </w:r>
      <w:proofErr w:type="spellEnd"/>
    </w:p>
    <w:p w:rsidR="008212AB" w:rsidRPr="003F0322" w:rsidRDefault="008212AB" w:rsidP="00923B7C">
      <w:pPr>
        <w:spacing w:line="240" w:lineRule="auto"/>
        <w:jc w:val="both"/>
        <w:rPr>
          <w:rFonts w:ascii="Times New Roman" w:hAnsi="Times New Roman"/>
          <w:sz w:val="24"/>
          <w:szCs w:val="24"/>
        </w:rPr>
      </w:pPr>
      <w:r w:rsidRPr="00923B7C">
        <w:rPr>
          <w:rFonts w:ascii="Times New Roman" w:hAnsi="Times New Roman"/>
          <w:sz w:val="24"/>
          <w:szCs w:val="24"/>
        </w:rPr>
        <w:t>(στ) δεν έχει εκπληρώσει τις υποχρεώσεις του όσον αφορά την πληρωμή των φόρων και τελών σύμφωνα με τις νομοθετικές διατάξεις της χώρας όπου είναι εγκατεστημένος ή με τις νομοθε</w:t>
      </w:r>
      <w:r>
        <w:rPr>
          <w:rFonts w:ascii="Times New Roman" w:hAnsi="Times New Roman"/>
          <w:sz w:val="24"/>
          <w:szCs w:val="24"/>
        </w:rPr>
        <w:t xml:space="preserve">τικές διατάξεις της </w:t>
      </w:r>
      <w:proofErr w:type="spellStart"/>
      <w:r>
        <w:rPr>
          <w:rFonts w:ascii="Times New Roman" w:hAnsi="Times New Roman"/>
          <w:sz w:val="24"/>
          <w:szCs w:val="24"/>
        </w:rPr>
        <w:t>Δημοκρατίας</w:t>
      </w:r>
      <w:r w:rsidRPr="00923B7C">
        <w:rPr>
          <w:rFonts w:ascii="Times New Roman" w:hAnsi="Times New Roman"/>
          <w:sz w:val="24"/>
          <w:szCs w:val="24"/>
        </w:rPr>
        <w:t>˙</w:t>
      </w:r>
      <w:proofErr w:type="spellEnd"/>
    </w:p>
    <w:p w:rsidR="008212AB" w:rsidRPr="00923B7C" w:rsidRDefault="008212AB" w:rsidP="00923B7C">
      <w:pPr>
        <w:spacing w:line="240" w:lineRule="auto"/>
        <w:jc w:val="both"/>
        <w:rPr>
          <w:rFonts w:ascii="Times New Roman" w:hAnsi="Times New Roman"/>
          <w:sz w:val="24"/>
          <w:szCs w:val="24"/>
        </w:rPr>
      </w:pPr>
      <w:r w:rsidRPr="00923B7C">
        <w:rPr>
          <w:rFonts w:ascii="Times New Roman" w:hAnsi="Times New Roman"/>
          <w:sz w:val="24"/>
          <w:szCs w:val="24"/>
        </w:rPr>
        <w:t>(ζ) δεν έχει παράσχει τις πληροφορίες που απαιτούνται κατ' εφαρμογή του παρόντος Τμήματος ή προέβη σε σοβαρές ψευδείς δηλώσεις κατά την παροχή των πληροφοριών αυτών.</w:t>
      </w:r>
    </w:p>
    <w:p w:rsidR="008212AB" w:rsidRPr="00923B7C" w:rsidRDefault="008212AB" w:rsidP="00923B7C">
      <w:pPr>
        <w:spacing w:line="240" w:lineRule="auto"/>
        <w:jc w:val="both"/>
        <w:rPr>
          <w:rFonts w:ascii="Times New Roman" w:hAnsi="Times New Roman"/>
          <w:sz w:val="24"/>
          <w:szCs w:val="24"/>
        </w:rPr>
      </w:pPr>
      <w:r w:rsidRPr="00923B7C">
        <w:rPr>
          <w:rFonts w:ascii="Times New Roman" w:hAnsi="Times New Roman"/>
          <w:sz w:val="24"/>
          <w:szCs w:val="24"/>
        </w:rPr>
        <w:t>(3) Οι αναθέτουσες αρχές δέχονται ως επαρκή απόδειξη του ότι ο οικονομικός φορέας δεν εμπίπτει στις περιπτώσεις που αναφέρονται στο εδάφιο (1) και τις παραγράφους (α), (β), (γ), (ε) και (στ) του εδαφίου (2) –</w:t>
      </w:r>
    </w:p>
    <w:p w:rsidR="008212AB" w:rsidRPr="00923B7C" w:rsidRDefault="008212AB" w:rsidP="00923B7C">
      <w:pPr>
        <w:spacing w:line="240" w:lineRule="auto"/>
        <w:jc w:val="both"/>
        <w:rPr>
          <w:rFonts w:ascii="Times New Roman" w:hAnsi="Times New Roman"/>
          <w:sz w:val="24"/>
          <w:szCs w:val="24"/>
        </w:rPr>
      </w:pPr>
      <w:r w:rsidRPr="00923B7C">
        <w:rPr>
          <w:rFonts w:ascii="Times New Roman" w:hAnsi="Times New Roman"/>
          <w:sz w:val="24"/>
          <w:szCs w:val="24"/>
        </w:rPr>
        <w:t>(α) Αναφορικά με το εδάφιο (1) και στις παραγράφους (α), (β) και (γ) του εδαφίου (2), την προσκόμιση αποσπάσματος ποινικού μητρώου ή, ελλείψει αυτού, ισοδύναμου εγγράφου που εκδίδεται από την αρμόδια δικαστική ή διοικητική αρχή της χώρας καταγωγής ή προέλευσης του προσώπου αυτού, από το οποίο προκύπτει ότι π</w:t>
      </w:r>
      <w:r>
        <w:rPr>
          <w:rFonts w:ascii="Times New Roman" w:hAnsi="Times New Roman"/>
          <w:sz w:val="24"/>
          <w:szCs w:val="24"/>
        </w:rPr>
        <w:t xml:space="preserve">ληρούνται αυτές οι </w:t>
      </w:r>
      <w:proofErr w:type="spellStart"/>
      <w:r>
        <w:rPr>
          <w:rFonts w:ascii="Times New Roman" w:hAnsi="Times New Roman"/>
          <w:sz w:val="24"/>
          <w:szCs w:val="24"/>
        </w:rPr>
        <w:t>προϋποθέσεις</w:t>
      </w:r>
      <w:r w:rsidRPr="00923B7C">
        <w:rPr>
          <w:rFonts w:ascii="Times New Roman" w:hAnsi="Times New Roman"/>
          <w:sz w:val="24"/>
          <w:szCs w:val="24"/>
        </w:rPr>
        <w:t>˙</w:t>
      </w:r>
      <w:proofErr w:type="spellEnd"/>
    </w:p>
    <w:p w:rsidR="008212AB" w:rsidRPr="00923B7C" w:rsidRDefault="008212AB" w:rsidP="00923B7C">
      <w:pPr>
        <w:spacing w:line="240" w:lineRule="auto"/>
        <w:jc w:val="both"/>
        <w:rPr>
          <w:rFonts w:ascii="Times New Roman" w:hAnsi="Times New Roman"/>
          <w:sz w:val="24"/>
          <w:szCs w:val="24"/>
        </w:rPr>
      </w:pPr>
      <w:r w:rsidRPr="00923B7C">
        <w:rPr>
          <w:rFonts w:ascii="Times New Roman" w:hAnsi="Times New Roman"/>
          <w:sz w:val="24"/>
          <w:szCs w:val="24"/>
        </w:rPr>
        <w:lastRenderedPageBreak/>
        <w:t>(β) αναφορικά με τις παραγράφους (ε) και (στ) του εδαφίου (2), πιστοποιητικό εκδιδόμενο από την αρμόδια αρχή του οικείου κράτους μέλους:</w:t>
      </w:r>
    </w:p>
    <w:p w:rsidR="008212AB" w:rsidRPr="00923B7C" w:rsidRDefault="008212AB" w:rsidP="00923B7C">
      <w:pPr>
        <w:spacing w:line="240" w:lineRule="auto"/>
        <w:jc w:val="both"/>
        <w:rPr>
          <w:rFonts w:ascii="Times New Roman" w:hAnsi="Times New Roman"/>
          <w:sz w:val="24"/>
          <w:szCs w:val="24"/>
        </w:rPr>
      </w:pPr>
      <w:r w:rsidRPr="00923B7C">
        <w:rPr>
          <w:rFonts w:ascii="Times New Roman" w:hAnsi="Times New Roman"/>
          <w:sz w:val="24"/>
          <w:szCs w:val="24"/>
        </w:rPr>
        <w:t>Νοείται ότι, σε περίπτωση που το οικείο κράτος δεν εκδίδει έγγραφο ή πιστοποιητικό ή σε περίπτωση που το έγγραφο ή πιστοποιητικό αυτό δεν καλύπτει όλες τις περιπτώσεις που αναφέρονται στο εδάφιο (1) και τις παραγράφους (α), (β) και (γ) του εδαφίου (2), αυτό δύναται να αντικαθίσταται από ένορκη βεβαίωση του ενδιαφερόμενου ή, στα κράτη μέλη όπου δεν προβλέπεται η ένορκη βεβαίωση, από υπεύθυνη δήλωση ενώπιον αρμόδιας δικαστικής ή διοικητικής αρχής, συμβολαιογράφου ή αρμόδιου επαγγελματικού οργανισμού του κράτο</w:t>
      </w:r>
      <w:r>
        <w:rPr>
          <w:rFonts w:ascii="Times New Roman" w:hAnsi="Times New Roman"/>
          <w:sz w:val="24"/>
          <w:szCs w:val="24"/>
        </w:rPr>
        <w:t>υς καταγωγής ή προέλευσης</w:t>
      </w:r>
      <w:r w:rsidRPr="00923B7C">
        <w:rPr>
          <w:rFonts w:ascii="Times New Roman" w:hAnsi="Times New Roman"/>
          <w:sz w:val="24"/>
          <w:szCs w:val="24"/>
        </w:rPr>
        <w:t>.</w:t>
      </w:r>
    </w:p>
    <w:p w:rsidR="008212AB" w:rsidRPr="003F0322" w:rsidRDefault="008212AB" w:rsidP="00923B7C">
      <w:pPr>
        <w:spacing w:line="240" w:lineRule="auto"/>
        <w:jc w:val="both"/>
        <w:rPr>
          <w:rFonts w:ascii="Times New Roman" w:hAnsi="Times New Roman"/>
          <w:sz w:val="24"/>
          <w:szCs w:val="24"/>
        </w:rPr>
      </w:pPr>
      <w:r w:rsidRPr="00923B7C">
        <w:rPr>
          <w:rFonts w:ascii="Times New Roman" w:hAnsi="Times New Roman"/>
          <w:sz w:val="24"/>
          <w:szCs w:val="24"/>
        </w:rPr>
        <w:t xml:space="preserve">(4) Η Αρμόδια Αρχή Δημόσιων Συμβάσεων μεριμνά για την πληροφόρηση της Επιτροπής και των άλλων κρατών μελών σχετικά με το ποιες αρχές και οργανισμοί έχουν αρμοδιότητα στη Δημοκρατία για την έκδοση των εγγράφων, πιστοποιητικών ή δηλώσεων που αναφέρονται στο εδάφιο (3). Η ανακοίνωση αυτή δεν επηρεάζει το ισχύον δίκαιο σε ζητήματα προστασίας των δεδομένων, Η Ιδία Αρχή πληροφορεί και τις αναθέτουσες αρχές της Δημοκρατίας για το ποιες αρχές και οργανισμοί των κρατών μελών έχουν αντίστοιχα αρμοδιότητα έκδοσης των εν λόγω εγγράφων, άλλων πιστοποιητικών ή δηλώσεων. </w:t>
      </w:r>
    </w:p>
    <w:p w:rsidR="008212AB" w:rsidRPr="003F0322" w:rsidRDefault="008212AB" w:rsidP="00923B7C">
      <w:pPr>
        <w:spacing w:line="240" w:lineRule="auto"/>
        <w:jc w:val="both"/>
        <w:rPr>
          <w:rFonts w:ascii="Times New Roman" w:hAnsi="Times New Roman"/>
          <w:sz w:val="24"/>
          <w:szCs w:val="24"/>
        </w:rPr>
      </w:pPr>
    </w:p>
    <w:p w:rsidR="008212AB" w:rsidRPr="00923B7C" w:rsidRDefault="008212AB" w:rsidP="00923B7C">
      <w:pPr>
        <w:spacing w:line="240" w:lineRule="auto"/>
        <w:jc w:val="both"/>
        <w:rPr>
          <w:rFonts w:ascii="Times New Roman" w:hAnsi="Times New Roman"/>
          <w:sz w:val="24"/>
          <w:szCs w:val="24"/>
        </w:rPr>
      </w:pPr>
      <w:r w:rsidRPr="00923B7C">
        <w:rPr>
          <w:rFonts w:ascii="Times New Roman" w:hAnsi="Times New Roman"/>
          <w:sz w:val="24"/>
          <w:szCs w:val="24"/>
        </w:rPr>
        <w:t>Άδεια άσκησης της επαγγελματικής δραστηριότητας.</w:t>
      </w:r>
    </w:p>
    <w:p w:rsidR="008212AB" w:rsidRPr="00923B7C" w:rsidRDefault="008212AB" w:rsidP="00923B7C">
      <w:pPr>
        <w:spacing w:line="240" w:lineRule="auto"/>
        <w:jc w:val="both"/>
        <w:rPr>
          <w:rFonts w:ascii="Times New Roman" w:hAnsi="Times New Roman"/>
          <w:sz w:val="24"/>
          <w:szCs w:val="24"/>
        </w:rPr>
      </w:pPr>
      <w:r w:rsidRPr="00923B7C">
        <w:rPr>
          <w:rFonts w:ascii="Times New Roman" w:hAnsi="Times New Roman"/>
          <w:sz w:val="24"/>
          <w:szCs w:val="24"/>
        </w:rPr>
        <w:t xml:space="preserve">Παράρτημα VIIIA. </w:t>
      </w:r>
    </w:p>
    <w:p w:rsidR="008212AB" w:rsidRPr="00923B7C" w:rsidRDefault="008212AB" w:rsidP="00923B7C">
      <w:pPr>
        <w:spacing w:line="240" w:lineRule="auto"/>
        <w:jc w:val="both"/>
        <w:rPr>
          <w:rFonts w:ascii="Times New Roman" w:hAnsi="Times New Roman"/>
          <w:sz w:val="24"/>
          <w:szCs w:val="24"/>
        </w:rPr>
      </w:pPr>
      <w:r w:rsidRPr="00923B7C">
        <w:rPr>
          <w:rFonts w:ascii="Times New Roman" w:hAnsi="Times New Roman"/>
          <w:sz w:val="24"/>
          <w:szCs w:val="24"/>
        </w:rPr>
        <w:t>Παράρτημα VIIIB</w:t>
      </w:r>
    </w:p>
    <w:p w:rsidR="008212AB" w:rsidRPr="00923B7C" w:rsidRDefault="008212AB" w:rsidP="00923B7C">
      <w:pPr>
        <w:spacing w:line="240" w:lineRule="auto"/>
        <w:jc w:val="both"/>
        <w:rPr>
          <w:rFonts w:ascii="Times New Roman" w:hAnsi="Times New Roman"/>
          <w:sz w:val="24"/>
          <w:szCs w:val="24"/>
        </w:rPr>
      </w:pPr>
      <w:r w:rsidRPr="00923B7C">
        <w:rPr>
          <w:rFonts w:ascii="Times New Roman" w:hAnsi="Times New Roman"/>
          <w:sz w:val="24"/>
          <w:szCs w:val="24"/>
        </w:rPr>
        <w:t>Παράρτημα VIIIΓ</w:t>
      </w:r>
    </w:p>
    <w:p w:rsidR="008212AB" w:rsidRPr="00923B7C" w:rsidRDefault="008212AB" w:rsidP="00923B7C">
      <w:pPr>
        <w:spacing w:line="240" w:lineRule="auto"/>
        <w:jc w:val="both"/>
        <w:rPr>
          <w:rFonts w:ascii="Times New Roman" w:hAnsi="Times New Roman"/>
          <w:sz w:val="24"/>
          <w:szCs w:val="24"/>
        </w:rPr>
      </w:pPr>
      <w:r w:rsidRPr="00923B7C">
        <w:rPr>
          <w:rFonts w:ascii="Times New Roman" w:hAnsi="Times New Roman"/>
          <w:sz w:val="24"/>
          <w:szCs w:val="24"/>
        </w:rPr>
        <w:t xml:space="preserve">52.- (1) Είναι δυνατόν να ζητείται από κάθε οικονομικό φορέα που επιθυμεί να συμμετάσχει σε δημόσια σύμβαση να αποδεικνύει την εγγραφή του σε επαγγελματικό ή εμπορικό μητρώο ή να προσκομίζει ανάλογη ένορκη βεβαίωση ή πιστοποιητικό, όπως προσδιορίζονται στο Παράρτημα VIIIA για τις δημόσιες συμβάσεις έργων, στο Παράρτημα VIIIB για τις δημόσιες συμβάσεις προμηθειών και στο Παράρτημα VIIIΓ για τις δημόσιες συμβάσεις υπηρεσιών, σύμφωνα και με τους προβλεπόμενους όρους στο κράτος μέλος εγκατάστασης του. </w:t>
      </w:r>
    </w:p>
    <w:p w:rsidR="008212AB" w:rsidRPr="003F0322" w:rsidRDefault="008212AB" w:rsidP="00923B7C">
      <w:pPr>
        <w:spacing w:line="240" w:lineRule="auto"/>
        <w:jc w:val="both"/>
        <w:rPr>
          <w:rFonts w:ascii="Times New Roman" w:hAnsi="Times New Roman"/>
          <w:sz w:val="24"/>
          <w:szCs w:val="24"/>
        </w:rPr>
      </w:pPr>
      <w:r w:rsidRPr="00923B7C">
        <w:rPr>
          <w:rFonts w:ascii="Times New Roman" w:hAnsi="Times New Roman"/>
          <w:sz w:val="24"/>
          <w:szCs w:val="24"/>
        </w:rPr>
        <w:t>(2) Στις διαδικασίες σύναψης των δημόσιων συμβάσεων υπηρεσιών, όποτε οι υποψήφιοι ή οι προσφέροντες πρέπει να διαθέτουν ειδική έγκριση ή να είναι μέλη συγκεκριμένου οργανισμού για να είναι σε θέση να παράσχουν τη σχετική υπηρεσία στη χώρα καταγωγής τους, η αναθέτουσα αρχή είναι δυνατόν να ζητά από αυτούς να αποδείξουν ότι διαθέτουν την έγκριση αυτή ή ότι είναι μέλη του εν λόγω οργανισμού.</w:t>
      </w:r>
    </w:p>
    <w:p w:rsidR="008212AB" w:rsidRPr="003F0322" w:rsidRDefault="008212AB" w:rsidP="00923B7C">
      <w:pPr>
        <w:spacing w:line="240" w:lineRule="auto"/>
        <w:jc w:val="both"/>
        <w:rPr>
          <w:rFonts w:ascii="Times New Roman" w:hAnsi="Times New Roman"/>
          <w:sz w:val="24"/>
          <w:szCs w:val="24"/>
        </w:rPr>
      </w:pPr>
    </w:p>
    <w:p w:rsidR="008212AB" w:rsidRPr="00923B7C" w:rsidRDefault="008212AB" w:rsidP="00923B7C">
      <w:pPr>
        <w:spacing w:line="240" w:lineRule="auto"/>
        <w:jc w:val="both"/>
        <w:rPr>
          <w:rFonts w:ascii="Times New Roman" w:hAnsi="Times New Roman"/>
          <w:sz w:val="24"/>
          <w:szCs w:val="24"/>
        </w:rPr>
      </w:pPr>
      <w:r w:rsidRPr="00923B7C">
        <w:rPr>
          <w:rFonts w:ascii="Times New Roman" w:hAnsi="Times New Roman"/>
          <w:sz w:val="24"/>
          <w:szCs w:val="24"/>
        </w:rPr>
        <w:t>Οικονομική και χρηματοοικονομική επάρκεια</w:t>
      </w:r>
    </w:p>
    <w:p w:rsidR="008212AB" w:rsidRPr="00923B7C" w:rsidRDefault="008212AB" w:rsidP="00923B7C">
      <w:pPr>
        <w:spacing w:line="240" w:lineRule="auto"/>
        <w:jc w:val="both"/>
        <w:rPr>
          <w:rFonts w:ascii="Times New Roman" w:hAnsi="Times New Roman"/>
          <w:sz w:val="24"/>
          <w:szCs w:val="24"/>
        </w:rPr>
      </w:pPr>
      <w:r w:rsidRPr="00923B7C">
        <w:rPr>
          <w:rFonts w:ascii="Times New Roman" w:hAnsi="Times New Roman"/>
          <w:sz w:val="24"/>
          <w:szCs w:val="24"/>
        </w:rPr>
        <w:t>53.- (1) Η οικονομική και χρηματοοικονομική επάρκεια του οικονομικού φορέα είναι δυνατόν να αποδεικνύεται,  κατά  κανόνα,   με ένα  ή περισσότερα από τα ακολούθα δικαιολογητικά:</w:t>
      </w:r>
    </w:p>
    <w:p w:rsidR="008212AB" w:rsidRPr="00923B7C" w:rsidRDefault="008212AB" w:rsidP="00923B7C">
      <w:pPr>
        <w:spacing w:line="240" w:lineRule="auto"/>
        <w:jc w:val="both"/>
        <w:rPr>
          <w:rFonts w:ascii="Times New Roman" w:hAnsi="Times New Roman"/>
          <w:sz w:val="24"/>
          <w:szCs w:val="24"/>
        </w:rPr>
      </w:pPr>
      <w:r w:rsidRPr="00923B7C">
        <w:rPr>
          <w:rFonts w:ascii="Times New Roman" w:hAnsi="Times New Roman"/>
          <w:sz w:val="24"/>
          <w:szCs w:val="24"/>
        </w:rPr>
        <w:lastRenderedPageBreak/>
        <w:t xml:space="preserve">(α) Κατάλληλες τραπεζικές βεβαιώσεις ή, ενδεχομένως, πιστοποιητικό ασφαλιστικής </w:t>
      </w:r>
      <w:r>
        <w:rPr>
          <w:rFonts w:ascii="Times New Roman" w:hAnsi="Times New Roman"/>
          <w:sz w:val="24"/>
          <w:szCs w:val="24"/>
        </w:rPr>
        <w:t xml:space="preserve">κάλυψης επαγγελματικών </w:t>
      </w:r>
      <w:proofErr w:type="spellStart"/>
      <w:r>
        <w:rPr>
          <w:rFonts w:ascii="Times New Roman" w:hAnsi="Times New Roman"/>
          <w:sz w:val="24"/>
          <w:szCs w:val="24"/>
        </w:rPr>
        <w:t>κινδύνων</w:t>
      </w:r>
      <w:r w:rsidRPr="00923B7C">
        <w:rPr>
          <w:rFonts w:ascii="Times New Roman" w:hAnsi="Times New Roman"/>
          <w:sz w:val="24"/>
          <w:szCs w:val="24"/>
        </w:rPr>
        <w:t>˙</w:t>
      </w:r>
      <w:proofErr w:type="spellEnd"/>
    </w:p>
    <w:p w:rsidR="008212AB" w:rsidRPr="00923B7C" w:rsidRDefault="008212AB" w:rsidP="00923B7C">
      <w:pPr>
        <w:spacing w:line="240" w:lineRule="auto"/>
        <w:jc w:val="both"/>
        <w:rPr>
          <w:rFonts w:ascii="Times New Roman" w:hAnsi="Times New Roman"/>
          <w:sz w:val="24"/>
          <w:szCs w:val="24"/>
        </w:rPr>
      </w:pPr>
      <w:r w:rsidRPr="00923B7C">
        <w:rPr>
          <w:rFonts w:ascii="Times New Roman" w:hAnsi="Times New Roman"/>
          <w:sz w:val="24"/>
          <w:szCs w:val="24"/>
        </w:rPr>
        <w:t xml:space="preserve">(β)  ισολογισμούς ή αποσπάσματα ισολογισμών, στην περίπτωση που η δημοσίευση των ισολογισμών απαιτείται από τη νομοθεσία της χώρας όπου είναι εγκατεστημένος ο οικονομικός </w:t>
      </w:r>
      <w:proofErr w:type="spellStart"/>
      <w:r w:rsidRPr="00923B7C">
        <w:rPr>
          <w:rFonts w:ascii="Times New Roman" w:hAnsi="Times New Roman"/>
          <w:sz w:val="24"/>
          <w:szCs w:val="24"/>
        </w:rPr>
        <w:t>φορέας˙</w:t>
      </w:r>
      <w:proofErr w:type="spellEnd"/>
    </w:p>
    <w:p w:rsidR="008212AB" w:rsidRPr="00923B7C" w:rsidRDefault="008212AB" w:rsidP="00923B7C">
      <w:pPr>
        <w:spacing w:line="240" w:lineRule="auto"/>
        <w:jc w:val="both"/>
        <w:rPr>
          <w:rFonts w:ascii="Times New Roman" w:hAnsi="Times New Roman"/>
          <w:sz w:val="24"/>
          <w:szCs w:val="24"/>
        </w:rPr>
      </w:pPr>
      <w:r w:rsidRPr="00923B7C">
        <w:rPr>
          <w:rFonts w:ascii="Times New Roman" w:hAnsi="Times New Roman"/>
          <w:sz w:val="24"/>
          <w:szCs w:val="24"/>
        </w:rPr>
        <w:t>(γ)   δήλωση περί του ολικού ύψους του κύκλου εργασιών και, ενδεχομένως, του κύκλου εργασιών στον τομέα δραστηριοτήτων που αποτελεί το αντικείμενο της σύμβασης, για τις τρεις τελευταίες οικονομικές χρήσεις κατ’ ανώτατο όριο, σε συνάρτηση με την ημερομηνία δημιουργίας του οικονομικού φορέα ή έναρξης των δραστηριοτήτων του, εφόσον είναι διαθέσιμες οι πληροφορίες για τον εν λόγω κύκλο εργασιών.</w:t>
      </w:r>
    </w:p>
    <w:p w:rsidR="008212AB" w:rsidRPr="00923B7C" w:rsidRDefault="008212AB" w:rsidP="00923B7C">
      <w:pPr>
        <w:spacing w:line="240" w:lineRule="auto"/>
        <w:jc w:val="both"/>
        <w:rPr>
          <w:rFonts w:ascii="Times New Roman" w:hAnsi="Times New Roman"/>
          <w:sz w:val="24"/>
          <w:szCs w:val="24"/>
        </w:rPr>
      </w:pPr>
      <w:r w:rsidRPr="00923B7C">
        <w:rPr>
          <w:rFonts w:ascii="Times New Roman" w:hAnsi="Times New Roman"/>
          <w:sz w:val="24"/>
          <w:szCs w:val="24"/>
        </w:rPr>
        <w:t>(2) Ένας οικονομικός φορέας δύναται γενικά ή για συγκεκριμένη σύμβαση να στηρίζεται στις δυνατότητες άλλων φορέων, ασχέτως της νομικής φύσης των δεσμών του με αυτές. Στην περίπτωση αυτή, πρέπει να αποδεικνύει στην αναθέτουσα αρχή ότι θα έχει στη διάθεση του τους αναγκαίους πόρους.</w:t>
      </w:r>
    </w:p>
    <w:p w:rsidR="008212AB" w:rsidRPr="00923B7C" w:rsidRDefault="008212AB" w:rsidP="00923B7C">
      <w:pPr>
        <w:spacing w:line="240" w:lineRule="auto"/>
        <w:jc w:val="both"/>
        <w:rPr>
          <w:rFonts w:ascii="Times New Roman" w:hAnsi="Times New Roman"/>
          <w:sz w:val="24"/>
          <w:szCs w:val="24"/>
        </w:rPr>
      </w:pPr>
      <w:r w:rsidRPr="00923B7C">
        <w:rPr>
          <w:rFonts w:ascii="Times New Roman" w:hAnsi="Times New Roman"/>
          <w:sz w:val="24"/>
          <w:szCs w:val="24"/>
        </w:rPr>
        <w:t>(3) Υπό τις ίδιες συνθήκες, μια κοινοπραξία οικονομικών φορέων κατά  τα  αναφερόμενα  στο άρθρο  7  δύναται  να στηρίζεται  στις δυνατότητες των μετεχόντων στην κοινοπραξία ή άλλων φορέων.</w:t>
      </w:r>
    </w:p>
    <w:p w:rsidR="008212AB" w:rsidRPr="00923B7C" w:rsidRDefault="008212AB" w:rsidP="00923B7C">
      <w:pPr>
        <w:spacing w:line="240" w:lineRule="auto"/>
        <w:jc w:val="both"/>
        <w:rPr>
          <w:rFonts w:ascii="Times New Roman" w:hAnsi="Times New Roman"/>
          <w:sz w:val="24"/>
          <w:szCs w:val="24"/>
        </w:rPr>
      </w:pPr>
      <w:r w:rsidRPr="00923B7C">
        <w:rPr>
          <w:rFonts w:ascii="Times New Roman" w:hAnsi="Times New Roman"/>
          <w:sz w:val="24"/>
          <w:szCs w:val="24"/>
        </w:rPr>
        <w:t>(4) Οι αναθέτουσες αρχές υποδεικνύουν, στην προκήρυξη του διαγωνισμού ή στην πρόσκληση υποβολής προσφορών, ποιό ή ποια από τα αναφερόμενα στο εδάφιο (1) δικαιολογητικά επέλεξαν καθώς και ποιά άλλα δικαιολογητικά πρέπει να προσκομισθούν.</w:t>
      </w:r>
    </w:p>
    <w:p w:rsidR="008212AB" w:rsidRPr="00923B7C" w:rsidRDefault="008212AB" w:rsidP="00923B7C">
      <w:pPr>
        <w:spacing w:line="240" w:lineRule="auto"/>
        <w:jc w:val="both"/>
        <w:rPr>
          <w:rFonts w:ascii="Times New Roman" w:hAnsi="Times New Roman"/>
          <w:sz w:val="24"/>
          <w:szCs w:val="24"/>
        </w:rPr>
      </w:pPr>
      <w:r w:rsidRPr="00923B7C">
        <w:rPr>
          <w:rFonts w:ascii="Times New Roman" w:hAnsi="Times New Roman"/>
          <w:sz w:val="24"/>
          <w:szCs w:val="24"/>
        </w:rPr>
        <w:t xml:space="preserve">(5) Αν ο οικονομικός φορέας, για βάσιμο λόγο, δεν είναι σε θέση να προσκομίσει τα δικαιολογητικά που ζητεί η αναθέτουσα αρχή, δύναται να αποδεικνύει την οικονομική και χρηματοοικονομική του επάρκεια με οποιοδήποτε άλλο έγγραφο, το οποίο η αναθέτουσα αρχή κρίνει κατάλληλο. </w:t>
      </w:r>
    </w:p>
    <w:p w:rsidR="008212AB" w:rsidRPr="00923B7C" w:rsidRDefault="008212AB" w:rsidP="00923B7C">
      <w:pPr>
        <w:spacing w:line="240" w:lineRule="auto"/>
        <w:jc w:val="both"/>
        <w:rPr>
          <w:rFonts w:ascii="Times New Roman" w:hAnsi="Times New Roman"/>
          <w:sz w:val="24"/>
          <w:szCs w:val="24"/>
        </w:rPr>
      </w:pPr>
      <w:r w:rsidRPr="00923B7C">
        <w:rPr>
          <w:rFonts w:ascii="Times New Roman" w:hAnsi="Times New Roman"/>
          <w:sz w:val="24"/>
          <w:szCs w:val="24"/>
        </w:rPr>
        <w:t xml:space="preserve">Τεχνικές ή/και επαγγελματικές ικανότητες. </w:t>
      </w:r>
    </w:p>
    <w:p w:rsidR="008212AB" w:rsidRPr="00923B7C" w:rsidRDefault="008212AB" w:rsidP="00923B7C">
      <w:pPr>
        <w:spacing w:line="240" w:lineRule="auto"/>
        <w:jc w:val="both"/>
        <w:rPr>
          <w:rFonts w:ascii="Times New Roman" w:hAnsi="Times New Roman"/>
          <w:sz w:val="24"/>
          <w:szCs w:val="24"/>
        </w:rPr>
      </w:pPr>
      <w:r w:rsidRPr="00923B7C">
        <w:rPr>
          <w:rFonts w:ascii="Times New Roman" w:hAnsi="Times New Roman"/>
          <w:sz w:val="24"/>
          <w:szCs w:val="24"/>
        </w:rPr>
        <w:t xml:space="preserve">54.- (1) Οι τεχνικές ή/και επαγγελματικές ικανότητες των οικονομικών φορέων αξιολογούνται και ελέγχονται σύμφωνα με τα εδάφια (2) και (3). </w:t>
      </w:r>
    </w:p>
    <w:p w:rsidR="008212AB" w:rsidRPr="00923B7C" w:rsidRDefault="008212AB" w:rsidP="00923B7C">
      <w:pPr>
        <w:spacing w:line="240" w:lineRule="auto"/>
        <w:jc w:val="both"/>
        <w:rPr>
          <w:rFonts w:ascii="Times New Roman" w:hAnsi="Times New Roman"/>
          <w:sz w:val="24"/>
          <w:szCs w:val="24"/>
        </w:rPr>
      </w:pPr>
      <w:r w:rsidRPr="00923B7C">
        <w:rPr>
          <w:rFonts w:ascii="Times New Roman" w:hAnsi="Times New Roman"/>
          <w:sz w:val="24"/>
          <w:szCs w:val="24"/>
        </w:rPr>
        <w:t xml:space="preserve">(2) Οι τεχνικές ικανότητες των οικονομικών φορέων δύνανται να αποδεικνύονται με έναν ή περισσότερους από τους ακόλουθους τρόπους, ανάλογα με τη φύση, την ποσότητα ή τη σπουδαιότητα και τη χρήση των έργων, των προμηθειών ή των υπηρεσιών: </w:t>
      </w:r>
    </w:p>
    <w:p w:rsidR="008212AB" w:rsidRPr="00923B7C" w:rsidRDefault="008212AB" w:rsidP="00923B7C">
      <w:pPr>
        <w:spacing w:line="240" w:lineRule="auto"/>
        <w:jc w:val="both"/>
        <w:rPr>
          <w:rFonts w:ascii="Times New Roman" w:hAnsi="Times New Roman"/>
          <w:sz w:val="24"/>
          <w:szCs w:val="24"/>
        </w:rPr>
      </w:pPr>
      <w:r w:rsidRPr="00923B7C">
        <w:rPr>
          <w:rFonts w:ascii="Times New Roman" w:hAnsi="Times New Roman"/>
          <w:sz w:val="24"/>
          <w:szCs w:val="24"/>
        </w:rPr>
        <w:t>(α)(i) Με υποβολή καταλόγου των εργασιών που έχουν εκτελεσθεί κατά την προηγούμενη πενταετία, συνοδευόμενου από πιστοποιητικά ορθής εκτέλεσης των σημαντικότερων εργασιών. Τα πιστοποιητικά αυτά αναφέρουν το ποσό, το χρόνο και τον τόπο εκτέλεσης των εργασιών και προσδιορίζουν εάν πραγματοποιήθηκαν σύμφωνα με τους κατά περίπτωση τεχνικούς κανόνες και εάν περατώθηκαν κανονικά. Η αρμόδια αρχή που εκδίδει τα πιστοποιητικά διαβιβάζει, ενδεχομένως, τα πιστοποιητικά αυτά</w:t>
      </w:r>
      <w:r>
        <w:rPr>
          <w:rFonts w:ascii="Times New Roman" w:hAnsi="Times New Roman"/>
          <w:sz w:val="24"/>
          <w:szCs w:val="24"/>
        </w:rPr>
        <w:t xml:space="preserve"> απευθείας στην αναθέτουσα </w:t>
      </w:r>
      <w:proofErr w:type="spellStart"/>
      <w:r>
        <w:rPr>
          <w:rFonts w:ascii="Times New Roman" w:hAnsi="Times New Roman"/>
          <w:sz w:val="24"/>
          <w:szCs w:val="24"/>
        </w:rPr>
        <w:t>αρχή</w:t>
      </w:r>
      <w:r w:rsidRPr="00923B7C">
        <w:rPr>
          <w:rFonts w:ascii="Times New Roman" w:hAnsi="Times New Roman"/>
          <w:sz w:val="24"/>
          <w:szCs w:val="24"/>
        </w:rPr>
        <w:t>˙</w:t>
      </w:r>
      <w:proofErr w:type="spellEnd"/>
    </w:p>
    <w:p w:rsidR="008212AB" w:rsidRPr="00923B7C" w:rsidRDefault="008212AB" w:rsidP="00923B7C">
      <w:pPr>
        <w:spacing w:line="240" w:lineRule="auto"/>
        <w:jc w:val="both"/>
        <w:rPr>
          <w:rFonts w:ascii="Times New Roman" w:hAnsi="Times New Roman"/>
          <w:sz w:val="24"/>
          <w:szCs w:val="24"/>
        </w:rPr>
      </w:pPr>
      <w:r w:rsidRPr="00923B7C">
        <w:rPr>
          <w:rFonts w:ascii="Times New Roman" w:hAnsi="Times New Roman"/>
          <w:sz w:val="24"/>
          <w:szCs w:val="24"/>
        </w:rPr>
        <w:t xml:space="preserve">(ii)  με υποβολή καταλόγου των κυριότερων παραδόσεων ή των κυριότερων υπηρεσιών που πραγματοποιήθηκαν κατά την προηγούμενη τριετία, με αναφορά του </w:t>
      </w:r>
      <w:r w:rsidRPr="00923B7C">
        <w:rPr>
          <w:rFonts w:ascii="Times New Roman" w:hAnsi="Times New Roman"/>
          <w:sz w:val="24"/>
          <w:szCs w:val="24"/>
        </w:rPr>
        <w:lastRenderedPageBreak/>
        <w:t>αντίστοιχου ποσού, της ημερομηνίας και του δημόσιου ή ιδιωτικού παραλήπτη. Οι παραδόσεις και οι παροχές υπηρεσιών αποδεικνύονται-</w:t>
      </w:r>
    </w:p>
    <w:p w:rsidR="008212AB" w:rsidRPr="00923B7C" w:rsidRDefault="008212AB" w:rsidP="00923B7C">
      <w:pPr>
        <w:spacing w:line="240" w:lineRule="auto"/>
        <w:jc w:val="both"/>
        <w:rPr>
          <w:rFonts w:ascii="Times New Roman" w:hAnsi="Times New Roman"/>
          <w:sz w:val="24"/>
          <w:szCs w:val="24"/>
        </w:rPr>
      </w:pPr>
      <w:r w:rsidRPr="00923B7C">
        <w:rPr>
          <w:rFonts w:ascii="Times New Roman" w:hAnsi="Times New Roman"/>
          <w:sz w:val="24"/>
          <w:szCs w:val="24"/>
        </w:rPr>
        <w:t xml:space="preserve">(Α) εάν ο αποδέκτης είναι αναθέτουσα αρχή, με πιστοποιητικά που έχουν εκδοθεί </w:t>
      </w:r>
      <w:r>
        <w:rPr>
          <w:rFonts w:ascii="Times New Roman" w:hAnsi="Times New Roman"/>
          <w:sz w:val="24"/>
          <w:szCs w:val="24"/>
        </w:rPr>
        <w:t xml:space="preserve">ή θεωρηθεί από την αρμόδια </w:t>
      </w:r>
      <w:proofErr w:type="spellStart"/>
      <w:r>
        <w:rPr>
          <w:rFonts w:ascii="Times New Roman" w:hAnsi="Times New Roman"/>
          <w:sz w:val="24"/>
          <w:szCs w:val="24"/>
        </w:rPr>
        <w:t>αρχή</w:t>
      </w:r>
      <w:r w:rsidRPr="00923B7C">
        <w:rPr>
          <w:rFonts w:ascii="Times New Roman" w:hAnsi="Times New Roman"/>
          <w:sz w:val="24"/>
          <w:szCs w:val="24"/>
        </w:rPr>
        <w:t>˙</w:t>
      </w:r>
      <w:proofErr w:type="spellEnd"/>
    </w:p>
    <w:p w:rsidR="008212AB" w:rsidRPr="00923B7C" w:rsidRDefault="008212AB" w:rsidP="00923B7C">
      <w:pPr>
        <w:spacing w:line="240" w:lineRule="auto"/>
        <w:jc w:val="both"/>
        <w:rPr>
          <w:rFonts w:ascii="Times New Roman" w:hAnsi="Times New Roman"/>
          <w:sz w:val="24"/>
          <w:szCs w:val="24"/>
        </w:rPr>
      </w:pPr>
      <w:r w:rsidRPr="00923B7C">
        <w:rPr>
          <w:rFonts w:ascii="Times New Roman" w:hAnsi="Times New Roman"/>
          <w:sz w:val="24"/>
          <w:szCs w:val="24"/>
        </w:rPr>
        <w:t xml:space="preserve">(Β) εάν ο αποδέκτης είναι ιδιωτικός φορέας, με βεβαίωση του αγοραστή ή, εάν τούτο δεν είναι δυνατόν, με απλή δήλωση του οικονομικού </w:t>
      </w:r>
      <w:proofErr w:type="spellStart"/>
      <w:r w:rsidRPr="00923B7C">
        <w:rPr>
          <w:rFonts w:ascii="Times New Roman" w:hAnsi="Times New Roman"/>
          <w:sz w:val="24"/>
          <w:szCs w:val="24"/>
        </w:rPr>
        <w:t>φορέα˙</w:t>
      </w:r>
      <w:proofErr w:type="spellEnd"/>
    </w:p>
    <w:p w:rsidR="008212AB" w:rsidRPr="00923B7C" w:rsidRDefault="008212AB" w:rsidP="00923B7C">
      <w:pPr>
        <w:spacing w:line="240" w:lineRule="auto"/>
        <w:jc w:val="both"/>
        <w:rPr>
          <w:rFonts w:ascii="Times New Roman" w:hAnsi="Times New Roman"/>
          <w:sz w:val="24"/>
          <w:szCs w:val="24"/>
        </w:rPr>
      </w:pPr>
      <w:r w:rsidRPr="00923B7C">
        <w:rPr>
          <w:rFonts w:ascii="Times New Roman" w:hAnsi="Times New Roman"/>
          <w:sz w:val="24"/>
          <w:szCs w:val="24"/>
        </w:rPr>
        <w:t xml:space="preserve">(β) με αναφορά του τεχνικού προσωπικού ή των τεχνικών υπηρεσιών, είτε ανήκουν απευθείας στην επιχείρηση του οικονομικού φορέα είτε όχι, ιδιαίτερα των υπευθύνων για τον έλεγχο της ποιότητας και, όταν πρόκειται για δημόσιες συμβάσεις έργων, εκείνων που θα έχει στη διάθεση του ο εργολήπτης για την εκτέλεση του </w:t>
      </w:r>
      <w:proofErr w:type="spellStart"/>
      <w:r w:rsidRPr="00923B7C">
        <w:rPr>
          <w:rFonts w:ascii="Times New Roman" w:hAnsi="Times New Roman"/>
          <w:sz w:val="24"/>
          <w:szCs w:val="24"/>
        </w:rPr>
        <w:t>έργου˙</w:t>
      </w:r>
      <w:proofErr w:type="spellEnd"/>
    </w:p>
    <w:p w:rsidR="008212AB" w:rsidRPr="00923B7C" w:rsidRDefault="008212AB" w:rsidP="00923B7C">
      <w:pPr>
        <w:spacing w:line="240" w:lineRule="auto"/>
        <w:jc w:val="both"/>
        <w:rPr>
          <w:rFonts w:ascii="Times New Roman" w:hAnsi="Times New Roman"/>
          <w:sz w:val="24"/>
          <w:szCs w:val="24"/>
        </w:rPr>
      </w:pPr>
      <w:r w:rsidRPr="00923B7C">
        <w:rPr>
          <w:rFonts w:ascii="Times New Roman" w:hAnsi="Times New Roman"/>
          <w:sz w:val="24"/>
          <w:szCs w:val="24"/>
        </w:rPr>
        <w:t xml:space="preserve">(γ)  με περιγραφή του τεχνικού εξοπλισμού και των μέτρων που λαμβάνει ο προμηθευτής ή ο παρέχων υπηρεσίες για την εξασφάλιση της ποιότητας και του εξοπλισμού μελέτης </w:t>
      </w:r>
      <w:r>
        <w:rPr>
          <w:rFonts w:ascii="Times New Roman" w:hAnsi="Times New Roman"/>
          <w:sz w:val="24"/>
          <w:szCs w:val="24"/>
        </w:rPr>
        <w:t xml:space="preserve">και έρευνας της επιχείρησης </w:t>
      </w:r>
      <w:proofErr w:type="spellStart"/>
      <w:r>
        <w:rPr>
          <w:rFonts w:ascii="Times New Roman" w:hAnsi="Times New Roman"/>
          <w:sz w:val="24"/>
          <w:szCs w:val="24"/>
        </w:rPr>
        <w:t>του</w:t>
      </w:r>
      <w:r w:rsidRPr="00923B7C">
        <w:rPr>
          <w:rFonts w:ascii="Times New Roman" w:hAnsi="Times New Roman"/>
          <w:sz w:val="24"/>
          <w:szCs w:val="24"/>
        </w:rPr>
        <w:t>˙</w:t>
      </w:r>
      <w:proofErr w:type="spellEnd"/>
    </w:p>
    <w:p w:rsidR="008212AB" w:rsidRPr="00923B7C" w:rsidRDefault="008212AB" w:rsidP="00923B7C">
      <w:pPr>
        <w:spacing w:line="240" w:lineRule="auto"/>
        <w:jc w:val="both"/>
        <w:rPr>
          <w:rFonts w:ascii="Times New Roman" w:hAnsi="Times New Roman"/>
          <w:sz w:val="24"/>
          <w:szCs w:val="24"/>
        </w:rPr>
      </w:pPr>
      <w:r w:rsidRPr="00923B7C">
        <w:rPr>
          <w:rFonts w:ascii="Times New Roman" w:hAnsi="Times New Roman"/>
          <w:sz w:val="24"/>
          <w:szCs w:val="24"/>
        </w:rPr>
        <w:t>(δ) εάν τα προϊόντα ή οι υπηρεσίες που παρέχονται είναι σύνθετα ή, κατ' εξαίρεση, πρέπει να ανταποκρίνονται σε κάποιον ιδιαίτερο σκοπό, με έλεγχο διενεργούμενο από την αναθέτουσα αρχή ή, εξ ονόματος της, από αρμόδιο επίσημο οργανισμό της χώρας όπου είναι εγκατεστημένος ο προμηθευτής ή ο παρέχων υπηρεσίες, με την επιφύλαξη της συναίνεσης του οργανισμού αυτού. Ο έλεγχος αυτός αφορά το παραγωγικό δυναμικό του προμηθευτή ή τις τεχνικές ικανότητες του παρέχοντος υπηρεσίες και, εφόσον κρίνεται αναγκαίο, τα μέσα μελέτης και έρευνας που αυτός διαθέτει καθώς και τα μέτρα που λαμβάν</w:t>
      </w:r>
      <w:r>
        <w:rPr>
          <w:rFonts w:ascii="Times New Roman" w:hAnsi="Times New Roman"/>
          <w:sz w:val="24"/>
          <w:szCs w:val="24"/>
        </w:rPr>
        <w:t xml:space="preserve">ει για τον έλεγχο της </w:t>
      </w:r>
      <w:proofErr w:type="spellStart"/>
      <w:r>
        <w:rPr>
          <w:rFonts w:ascii="Times New Roman" w:hAnsi="Times New Roman"/>
          <w:sz w:val="24"/>
          <w:szCs w:val="24"/>
        </w:rPr>
        <w:t>ποιότητας</w:t>
      </w:r>
      <w:r w:rsidRPr="00923B7C">
        <w:rPr>
          <w:rFonts w:ascii="Times New Roman" w:hAnsi="Times New Roman"/>
          <w:sz w:val="24"/>
          <w:szCs w:val="24"/>
        </w:rPr>
        <w:t>˙</w:t>
      </w:r>
      <w:proofErr w:type="spellEnd"/>
    </w:p>
    <w:p w:rsidR="008212AB" w:rsidRPr="00923B7C" w:rsidRDefault="008212AB" w:rsidP="00923B7C">
      <w:pPr>
        <w:spacing w:line="240" w:lineRule="auto"/>
        <w:jc w:val="both"/>
        <w:rPr>
          <w:rFonts w:ascii="Times New Roman" w:hAnsi="Times New Roman"/>
          <w:sz w:val="24"/>
          <w:szCs w:val="24"/>
        </w:rPr>
      </w:pPr>
      <w:r w:rsidRPr="00923B7C">
        <w:rPr>
          <w:rFonts w:ascii="Times New Roman" w:hAnsi="Times New Roman"/>
          <w:sz w:val="24"/>
          <w:szCs w:val="24"/>
        </w:rPr>
        <w:t>(ε) με αναφορά τίτλων σπουδών και επαγγελματικών προσόντων του παρέχοντος υπηρεσίες ή του εργολήπτη ή/και των διευθυντικών στελεχών της επιχείρησης, ιδιαίτερα του ή των υπευθύνων για την παροχή των υπηρεσ</w:t>
      </w:r>
      <w:r>
        <w:rPr>
          <w:rFonts w:ascii="Times New Roman" w:hAnsi="Times New Roman"/>
          <w:sz w:val="24"/>
          <w:szCs w:val="24"/>
        </w:rPr>
        <w:t xml:space="preserve">ιών ή τη διεξαγωγή των </w:t>
      </w:r>
      <w:proofErr w:type="spellStart"/>
      <w:r>
        <w:rPr>
          <w:rFonts w:ascii="Times New Roman" w:hAnsi="Times New Roman"/>
          <w:sz w:val="24"/>
          <w:szCs w:val="24"/>
        </w:rPr>
        <w:t>εργασιών</w:t>
      </w:r>
      <w:r w:rsidRPr="00923B7C">
        <w:rPr>
          <w:rFonts w:ascii="Times New Roman" w:hAnsi="Times New Roman"/>
          <w:sz w:val="24"/>
          <w:szCs w:val="24"/>
        </w:rPr>
        <w:t>˙</w:t>
      </w:r>
      <w:proofErr w:type="spellEnd"/>
    </w:p>
    <w:p w:rsidR="008212AB" w:rsidRPr="003F0322" w:rsidRDefault="008212AB" w:rsidP="00923B7C">
      <w:pPr>
        <w:spacing w:line="240" w:lineRule="auto"/>
        <w:jc w:val="both"/>
        <w:rPr>
          <w:rFonts w:ascii="Times New Roman" w:hAnsi="Times New Roman"/>
          <w:sz w:val="24"/>
          <w:szCs w:val="24"/>
        </w:rPr>
      </w:pPr>
      <w:r w:rsidRPr="00923B7C">
        <w:rPr>
          <w:rFonts w:ascii="Times New Roman" w:hAnsi="Times New Roman"/>
          <w:sz w:val="24"/>
          <w:szCs w:val="24"/>
        </w:rPr>
        <w:t>(στ) για τις δημόσιες συμβάσεις έργων και υπηρεσιών και μόνο στις ενδεδειγμένες περιπτώσεις, με αναφορά των μέτρων περιβαλλοντικής διαχείρισης που δύναται να εφαρμόζει ο οικονομικός φορέας</w:t>
      </w:r>
      <w:r>
        <w:rPr>
          <w:rFonts w:ascii="Times New Roman" w:hAnsi="Times New Roman"/>
          <w:sz w:val="24"/>
          <w:szCs w:val="24"/>
        </w:rPr>
        <w:t xml:space="preserve"> κατά την εκτέλεση της </w:t>
      </w:r>
      <w:proofErr w:type="spellStart"/>
      <w:r>
        <w:rPr>
          <w:rFonts w:ascii="Times New Roman" w:hAnsi="Times New Roman"/>
          <w:sz w:val="24"/>
          <w:szCs w:val="24"/>
        </w:rPr>
        <w:t>σύμβασης</w:t>
      </w:r>
      <w:r w:rsidRPr="00923B7C">
        <w:rPr>
          <w:rFonts w:ascii="Times New Roman" w:hAnsi="Times New Roman"/>
          <w:sz w:val="24"/>
          <w:szCs w:val="24"/>
        </w:rPr>
        <w:t>˙</w:t>
      </w:r>
      <w:proofErr w:type="spellEnd"/>
    </w:p>
    <w:p w:rsidR="008212AB" w:rsidRPr="00923B7C" w:rsidRDefault="008212AB" w:rsidP="00923B7C">
      <w:pPr>
        <w:spacing w:line="240" w:lineRule="auto"/>
        <w:jc w:val="both"/>
        <w:rPr>
          <w:rFonts w:ascii="Times New Roman" w:hAnsi="Times New Roman"/>
          <w:sz w:val="24"/>
          <w:szCs w:val="24"/>
        </w:rPr>
      </w:pPr>
      <w:r w:rsidRPr="00923B7C">
        <w:rPr>
          <w:rFonts w:ascii="Times New Roman" w:hAnsi="Times New Roman"/>
          <w:sz w:val="24"/>
          <w:szCs w:val="24"/>
        </w:rPr>
        <w:t>(ζ) με δήλωση σχετικά με το μέσο ετήσιο εργατοϋπαλληλικό δυναμικό του παρέχοντος υπηρεσίες ή του εργολήπτη και τον αριθμό των στελεχών της επιχείρ</w:t>
      </w:r>
      <w:r>
        <w:rPr>
          <w:rFonts w:ascii="Times New Roman" w:hAnsi="Times New Roman"/>
          <w:sz w:val="24"/>
          <w:szCs w:val="24"/>
        </w:rPr>
        <w:t xml:space="preserve">ησης κατά την τελευταία </w:t>
      </w:r>
      <w:proofErr w:type="spellStart"/>
      <w:r>
        <w:rPr>
          <w:rFonts w:ascii="Times New Roman" w:hAnsi="Times New Roman"/>
          <w:sz w:val="24"/>
          <w:szCs w:val="24"/>
        </w:rPr>
        <w:t>τριετία</w:t>
      </w:r>
      <w:r w:rsidRPr="00923B7C">
        <w:rPr>
          <w:rFonts w:ascii="Times New Roman" w:hAnsi="Times New Roman"/>
          <w:sz w:val="24"/>
          <w:szCs w:val="24"/>
        </w:rPr>
        <w:t>˙</w:t>
      </w:r>
      <w:proofErr w:type="spellEnd"/>
    </w:p>
    <w:p w:rsidR="008212AB" w:rsidRPr="003F0322" w:rsidRDefault="008212AB" w:rsidP="00923B7C">
      <w:pPr>
        <w:spacing w:line="240" w:lineRule="auto"/>
        <w:jc w:val="both"/>
        <w:rPr>
          <w:rFonts w:ascii="Times New Roman" w:hAnsi="Times New Roman"/>
          <w:sz w:val="24"/>
          <w:szCs w:val="24"/>
        </w:rPr>
      </w:pPr>
      <w:r w:rsidRPr="00923B7C">
        <w:rPr>
          <w:rFonts w:ascii="Times New Roman" w:hAnsi="Times New Roman"/>
          <w:sz w:val="24"/>
          <w:szCs w:val="24"/>
        </w:rPr>
        <w:t>(η) με δήλωση σχετικά με τα μηχανήματα, τις εγκαταστάσεις και τον τεχνικό εξοπλισμό που διαθέτει ο παρέχων υπηρεσίες ή ο εργολήπτη</w:t>
      </w:r>
      <w:r>
        <w:rPr>
          <w:rFonts w:ascii="Times New Roman" w:hAnsi="Times New Roman"/>
          <w:sz w:val="24"/>
          <w:szCs w:val="24"/>
        </w:rPr>
        <w:t xml:space="preserve">ς για την εκτέλεση της </w:t>
      </w:r>
      <w:proofErr w:type="spellStart"/>
      <w:r>
        <w:rPr>
          <w:rFonts w:ascii="Times New Roman" w:hAnsi="Times New Roman"/>
          <w:sz w:val="24"/>
          <w:szCs w:val="24"/>
        </w:rPr>
        <w:t>σύμβασης</w:t>
      </w:r>
      <w:r w:rsidRPr="00923B7C">
        <w:rPr>
          <w:rFonts w:ascii="Times New Roman" w:hAnsi="Times New Roman"/>
          <w:sz w:val="24"/>
          <w:szCs w:val="24"/>
        </w:rPr>
        <w:t>˙</w:t>
      </w:r>
      <w:proofErr w:type="spellEnd"/>
    </w:p>
    <w:p w:rsidR="008212AB" w:rsidRPr="003F0322" w:rsidRDefault="008212AB" w:rsidP="00923B7C">
      <w:pPr>
        <w:spacing w:line="240" w:lineRule="auto"/>
        <w:jc w:val="both"/>
        <w:rPr>
          <w:rFonts w:ascii="Times New Roman" w:hAnsi="Times New Roman"/>
          <w:sz w:val="24"/>
          <w:szCs w:val="24"/>
        </w:rPr>
      </w:pPr>
      <w:r w:rsidRPr="00923B7C">
        <w:rPr>
          <w:rFonts w:ascii="Times New Roman" w:hAnsi="Times New Roman"/>
          <w:sz w:val="24"/>
          <w:szCs w:val="24"/>
        </w:rPr>
        <w:t>(θ) με αναφορά του τμήματος της σύμβασης το οποίο ο παρέχων υπηρεσίες προτίθεται, ενδεχομένως, να αναθέσει σε</w:t>
      </w:r>
      <w:r>
        <w:rPr>
          <w:rFonts w:ascii="Times New Roman" w:hAnsi="Times New Roman"/>
          <w:sz w:val="24"/>
          <w:szCs w:val="24"/>
        </w:rPr>
        <w:t xml:space="preserve"> τρίτους υπό μορφή </w:t>
      </w:r>
      <w:proofErr w:type="spellStart"/>
      <w:r>
        <w:rPr>
          <w:rFonts w:ascii="Times New Roman" w:hAnsi="Times New Roman"/>
          <w:sz w:val="24"/>
          <w:szCs w:val="24"/>
        </w:rPr>
        <w:t>υπεργολαβίας</w:t>
      </w:r>
      <w:r w:rsidRPr="00923B7C">
        <w:rPr>
          <w:rFonts w:ascii="Times New Roman" w:hAnsi="Times New Roman"/>
          <w:sz w:val="24"/>
          <w:szCs w:val="24"/>
        </w:rPr>
        <w:t>˙</w:t>
      </w:r>
      <w:proofErr w:type="spellEnd"/>
    </w:p>
    <w:p w:rsidR="008212AB" w:rsidRPr="00923B7C" w:rsidRDefault="008212AB" w:rsidP="00923B7C">
      <w:pPr>
        <w:spacing w:line="240" w:lineRule="auto"/>
        <w:jc w:val="both"/>
        <w:rPr>
          <w:rFonts w:ascii="Times New Roman" w:hAnsi="Times New Roman"/>
          <w:sz w:val="24"/>
          <w:szCs w:val="24"/>
        </w:rPr>
      </w:pPr>
      <w:r w:rsidRPr="00923B7C">
        <w:rPr>
          <w:rFonts w:ascii="Times New Roman" w:hAnsi="Times New Roman"/>
          <w:sz w:val="24"/>
          <w:szCs w:val="24"/>
        </w:rPr>
        <w:t>(ι) όσον αφορά τα προϊόντα που παρέχονται-</w:t>
      </w:r>
    </w:p>
    <w:p w:rsidR="008212AB" w:rsidRPr="00923B7C" w:rsidRDefault="008212AB" w:rsidP="00923B7C">
      <w:pPr>
        <w:spacing w:line="240" w:lineRule="auto"/>
        <w:jc w:val="both"/>
        <w:rPr>
          <w:rFonts w:ascii="Times New Roman" w:hAnsi="Times New Roman"/>
          <w:sz w:val="24"/>
          <w:szCs w:val="24"/>
        </w:rPr>
      </w:pPr>
      <w:r w:rsidRPr="00923B7C">
        <w:rPr>
          <w:rFonts w:ascii="Times New Roman" w:hAnsi="Times New Roman"/>
          <w:sz w:val="24"/>
          <w:szCs w:val="24"/>
        </w:rPr>
        <w:t>(i) με δείγματα, περιγραφή ή/και φωτογραφίες, η αυθεντικότητα των οποίων πρέπει να δύναται να βεβαιώνεται κατόπιν</w:t>
      </w:r>
      <w:r>
        <w:rPr>
          <w:rFonts w:ascii="Times New Roman" w:hAnsi="Times New Roman"/>
          <w:sz w:val="24"/>
          <w:szCs w:val="24"/>
        </w:rPr>
        <w:t xml:space="preserve"> αιτήσεως της αναθέτουσας </w:t>
      </w:r>
      <w:proofErr w:type="spellStart"/>
      <w:r>
        <w:rPr>
          <w:rFonts w:ascii="Times New Roman" w:hAnsi="Times New Roman"/>
          <w:sz w:val="24"/>
          <w:szCs w:val="24"/>
        </w:rPr>
        <w:t>αρχής</w:t>
      </w:r>
      <w:r w:rsidRPr="00923B7C">
        <w:rPr>
          <w:rFonts w:ascii="Times New Roman" w:hAnsi="Times New Roman"/>
          <w:sz w:val="24"/>
          <w:szCs w:val="24"/>
        </w:rPr>
        <w:t>˙</w:t>
      </w:r>
      <w:proofErr w:type="spellEnd"/>
      <w:r w:rsidRPr="00923B7C">
        <w:rPr>
          <w:rFonts w:ascii="Times New Roman" w:hAnsi="Times New Roman"/>
          <w:sz w:val="24"/>
          <w:szCs w:val="24"/>
        </w:rPr>
        <w:t xml:space="preserve"> </w:t>
      </w:r>
    </w:p>
    <w:p w:rsidR="008212AB" w:rsidRPr="003F0322" w:rsidRDefault="008212AB" w:rsidP="00923B7C">
      <w:pPr>
        <w:spacing w:line="240" w:lineRule="auto"/>
        <w:jc w:val="both"/>
        <w:rPr>
          <w:rFonts w:ascii="Times New Roman" w:hAnsi="Times New Roman"/>
          <w:sz w:val="24"/>
          <w:szCs w:val="24"/>
        </w:rPr>
      </w:pPr>
      <w:r w:rsidRPr="00923B7C">
        <w:rPr>
          <w:rFonts w:ascii="Times New Roman" w:hAnsi="Times New Roman"/>
          <w:sz w:val="24"/>
          <w:szCs w:val="24"/>
        </w:rPr>
        <w:t xml:space="preserve">(ii) με πιστοποιητικά εκδιδόμενα από επίσημα ινστιτούτα ή επίσημες υπηρεσίες ελέγχου της ποιότητας, αναγνωρισμένων ικανοτήτων, με τα οποία βεβαιώνεται η </w:t>
      </w:r>
      <w:r w:rsidRPr="00923B7C">
        <w:rPr>
          <w:rFonts w:ascii="Times New Roman" w:hAnsi="Times New Roman"/>
          <w:sz w:val="24"/>
          <w:szCs w:val="24"/>
        </w:rPr>
        <w:lastRenderedPageBreak/>
        <w:t xml:space="preserve">καταλληλότητα των προϊόντων </w:t>
      </w:r>
      <w:proofErr w:type="spellStart"/>
      <w:r w:rsidRPr="00923B7C">
        <w:rPr>
          <w:rFonts w:ascii="Times New Roman" w:hAnsi="Times New Roman"/>
          <w:sz w:val="24"/>
          <w:szCs w:val="24"/>
        </w:rPr>
        <w:t>επαληθευόμενη</w:t>
      </w:r>
      <w:proofErr w:type="spellEnd"/>
      <w:r w:rsidRPr="00923B7C">
        <w:rPr>
          <w:rFonts w:ascii="Times New Roman" w:hAnsi="Times New Roman"/>
          <w:sz w:val="24"/>
          <w:szCs w:val="24"/>
        </w:rPr>
        <w:t xml:space="preserve"> με παραπομπές σε ορισμένες προδιαγραφές ή πρότυπα.</w:t>
      </w:r>
    </w:p>
    <w:p w:rsidR="008212AB" w:rsidRPr="00923B7C" w:rsidRDefault="008212AB" w:rsidP="00923B7C">
      <w:pPr>
        <w:spacing w:line="240" w:lineRule="auto"/>
        <w:jc w:val="both"/>
        <w:rPr>
          <w:rFonts w:ascii="Times New Roman" w:hAnsi="Times New Roman"/>
          <w:sz w:val="24"/>
          <w:szCs w:val="24"/>
        </w:rPr>
      </w:pPr>
      <w:r w:rsidRPr="00923B7C">
        <w:rPr>
          <w:rFonts w:ascii="Times New Roman" w:hAnsi="Times New Roman"/>
          <w:sz w:val="24"/>
          <w:szCs w:val="24"/>
        </w:rPr>
        <w:t>(3) Ένας οικονομικός   φορέας   δύναται,   γενικά   ή   για   μια συγκεκριμένη   σύμβαση,   να   στηρίζεται   στις   δυνατότητες   άλλων φορέων, ασχέτως της νομικής φύσης των δεσμών του με αυτούς. Στην περίπτωση αυτή πρέπει να αποδεικνύει στην αναθέτουσα αρχή ότι, για την εκτέλεση της σύμβασης θα έχει στη διάθεση του τους αναγκαίους πόρους.</w:t>
      </w:r>
    </w:p>
    <w:p w:rsidR="008212AB" w:rsidRPr="00923B7C" w:rsidRDefault="008212AB" w:rsidP="00923B7C">
      <w:pPr>
        <w:spacing w:line="240" w:lineRule="auto"/>
        <w:jc w:val="both"/>
        <w:rPr>
          <w:rFonts w:ascii="Times New Roman" w:hAnsi="Times New Roman"/>
          <w:sz w:val="24"/>
          <w:szCs w:val="24"/>
        </w:rPr>
      </w:pPr>
      <w:r w:rsidRPr="00923B7C">
        <w:rPr>
          <w:rFonts w:ascii="Times New Roman" w:hAnsi="Times New Roman"/>
          <w:sz w:val="24"/>
          <w:szCs w:val="24"/>
        </w:rPr>
        <w:t>(4) Υπό τις ίδιες συνθήκες, μια κοινοπραξία οικονομικών φορέων κατά  τα αναφερόμενα στο άρθρο 7 δύναται να στηρίζεται  στις δυνατότητες των μετεχόντων στην κοινοπραξία ή άλλων φορέων.</w:t>
      </w:r>
    </w:p>
    <w:p w:rsidR="008212AB" w:rsidRPr="00923B7C" w:rsidRDefault="008212AB" w:rsidP="00923B7C">
      <w:pPr>
        <w:spacing w:line="240" w:lineRule="auto"/>
        <w:jc w:val="both"/>
        <w:rPr>
          <w:rFonts w:ascii="Times New Roman" w:hAnsi="Times New Roman"/>
          <w:sz w:val="24"/>
          <w:szCs w:val="24"/>
        </w:rPr>
      </w:pPr>
      <w:r w:rsidRPr="00923B7C">
        <w:rPr>
          <w:rFonts w:ascii="Times New Roman" w:hAnsi="Times New Roman"/>
          <w:sz w:val="24"/>
          <w:szCs w:val="24"/>
        </w:rPr>
        <w:t>(5) Στο πλαίσιο των διαδικασιών σύναψης δημόσιων συμβάσεων που έχουν ως αντικείμενο προμήθειες για τις οποίες απαιτούνται εργασίες τοποθέτησης ή εγκατάστασης, παροχή υπηρεσιών ή/και εκτέλεση έργων, η ικανότητα των οικονομικών φορέων να παράσχουν αυτή την υπηρεσία ή να εκτελέσουν την εργασία εγκατάστασης ή τα έργα δύναται να αξιολογείται, ιδιαίτερα, βάσει της τεχνογνωσίας τους, της αποτελεσματικότητας, της πείρας και της αξιοπιστίας τους.</w:t>
      </w:r>
    </w:p>
    <w:p w:rsidR="008212AB" w:rsidRPr="00923B7C" w:rsidRDefault="008212AB" w:rsidP="00923B7C">
      <w:pPr>
        <w:spacing w:line="240" w:lineRule="auto"/>
        <w:jc w:val="both"/>
        <w:rPr>
          <w:rFonts w:ascii="Times New Roman" w:hAnsi="Times New Roman"/>
          <w:sz w:val="24"/>
          <w:szCs w:val="24"/>
        </w:rPr>
      </w:pPr>
      <w:r w:rsidRPr="00923B7C">
        <w:rPr>
          <w:rFonts w:ascii="Times New Roman" w:hAnsi="Times New Roman"/>
          <w:sz w:val="24"/>
          <w:szCs w:val="24"/>
        </w:rPr>
        <w:t xml:space="preserve">(6) Η αναθέτουσα αρχή διευκρινίζει, στην προκήρυξη ή στην πρόσκληση  υποβολής  προσφορών,  ποια  δικαιολογητικά  από  τα αναφερόμενα στο εδάφιο (2) είναι απαραίτητο να προσκομισθούν. </w:t>
      </w:r>
    </w:p>
    <w:p w:rsidR="008212AB" w:rsidRPr="00923B7C" w:rsidRDefault="008212AB" w:rsidP="00923B7C">
      <w:pPr>
        <w:spacing w:line="240" w:lineRule="auto"/>
        <w:jc w:val="both"/>
        <w:rPr>
          <w:rFonts w:ascii="Times New Roman" w:hAnsi="Times New Roman"/>
          <w:sz w:val="24"/>
          <w:szCs w:val="24"/>
        </w:rPr>
      </w:pPr>
      <w:r w:rsidRPr="00923B7C">
        <w:rPr>
          <w:rFonts w:ascii="Times New Roman" w:hAnsi="Times New Roman"/>
          <w:sz w:val="24"/>
          <w:szCs w:val="24"/>
        </w:rPr>
        <w:t xml:space="preserve">Πρότυπα εξασφάλισης της ποιότητας. </w:t>
      </w:r>
    </w:p>
    <w:p w:rsidR="008212AB" w:rsidRPr="00923B7C" w:rsidRDefault="008212AB" w:rsidP="00923B7C">
      <w:pPr>
        <w:spacing w:line="240" w:lineRule="auto"/>
        <w:jc w:val="both"/>
        <w:rPr>
          <w:rFonts w:ascii="Times New Roman" w:hAnsi="Times New Roman"/>
          <w:sz w:val="24"/>
          <w:szCs w:val="24"/>
        </w:rPr>
      </w:pPr>
      <w:r w:rsidRPr="00923B7C">
        <w:rPr>
          <w:rFonts w:ascii="Times New Roman" w:hAnsi="Times New Roman"/>
          <w:sz w:val="24"/>
          <w:szCs w:val="24"/>
        </w:rPr>
        <w:t xml:space="preserve">55. Οι αναθέτουσες αρχές, εάν απαιτούν την προσκόμιση πιστοποιητικών εκδιδόμενων από ανεξάρτητους οργανισμούς, τα οποία να βεβαιώνουν την τήρηση εκ μέρους του οικονομικού φορέα ορισμένων προτύπων εξασφάλισης της ποιότητας, πρέπει να παραπέμπουν σε συστήματα εξασφάλισης της ποιότητας βασιζόμενα στη σχετική σειρά κυπριακών προτύπων CYS EN ISO 9000 και πιστοποιούμενα από οργανισμούς που ακολουθούν τη σειρά των κυπριακών προτύπων CYS EN ISO 45000 για την πιστοποίηση. Οι αναθέτουσες αρχές αναγνωρίζουν τα ισοδύναμα πιστοποιητικά από οργανισμούς εδρεύοντες σε άλλα κράτη μέλη, και αποδέχονται και άλλα αποδεικτικά στοιχεία για ισοδύναμα μέτρα εξασφάλισης της ποιότητας, τα οποία προσκομίζονται από τους οικονομικούς φορείς. </w:t>
      </w:r>
    </w:p>
    <w:p w:rsidR="008212AB" w:rsidRPr="00923B7C" w:rsidRDefault="008212AB" w:rsidP="00923B7C">
      <w:pPr>
        <w:spacing w:line="240" w:lineRule="auto"/>
        <w:jc w:val="both"/>
        <w:rPr>
          <w:rFonts w:ascii="Times New Roman" w:hAnsi="Times New Roman"/>
          <w:sz w:val="24"/>
          <w:szCs w:val="24"/>
        </w:rPr>
      </w:pPr>
      <w:r w:rsidRPr="00923B7C">
        <w:rPr>
          <w:rFonts w:ascii="Times New Roman" w:hAnsi="Times New Roman"/>
          <w:sz w:val="24"/>
          <w:szCs w:val="24"/>
        </w:rPr>
        <w:t xml:space="preserve">Πρότυπα περιβαλλοντικής διαχείρισης. </w:t>
      </w:r>
    </w:p>
    <w:p w:rsidR="008212AB" w:rsidRPr="00923B7C" w:rsidRDefault="008212AB" w:rsidP="00923B7C">
      <w:pPr>
        <w:spacing w:line="240" w:lineRule="auto"/>
        <w:jc w:val="both"/>
        <w:rPr>
          <w:rFonts w:ascii="Times New Roman" w:hAnsi="Times New Roman"/>
          <w:sz w:val="24"/>
          <w:szCs w:val="24"/>
        </w:rPr>
      </w:pPr>
      <w:r w:rsidRPr="00923B7C">
        <w:rPr>
          <w:rFonts w:ascii="Times New Roman" w:hAnsi="Times New Roman"/>
          <w:sz w:val="24"/>
          <w:szCs w:val="24"/>
        </w:rPr>
        <w:t xml:space="preserve">56. Εάν οι αναθέτουσες αρχές, στις περιπτώσεις που αναφέρονται στην παράγραφο (στ) του εδαφίου (2) του άρθρου 54 απαιτούν την υποβολή πιστοποιητικών εκδιδομένων από ανεξάρτητους οργανισμούς που να βεβαιώνουν ότι ο οικονομικός φορέας συμμορφώνεται προς συγκεκριμένα πρότυπα όσον αφορά την περιβαλλοντική διαχείριση, παραπέμπουν στο κοινοτικό σύστημα οικολογικής διαχείρισης και ελέγχου (EMAS) ή σε πρότυπα περιβαλλοντικής διαχείρισης που βασίζονται σε αντίστοιχα ευρωπαϊκά ή διεθνή πρότυπα πιστοποιούμενα από όργανα λειτουργούντα βάσει του κοινοτικού δικαίου, ή στις αντίστοιχες ευρωπαϊκές ή διεθνείς προδιαγραφές όσον αφορά την πιστοποίηση. Οι αναθέτουσες αρχές αναγνωρίζουν τα ισοδύναμα πιστοποιητικά από οργανισμούς εγκατεστημένους σε άλλα κράτη μέλη, και αποδέχονται και άλλα ισοδύναμα αποδεικτικά στοιχεία για μέτρα περιβαλλοντικής διαχείρισης, τα οποία προσκομίζονται από τους οικονομικούς φορείς. </w:t>
      </w:r>
    </w:p>
    <w:p w:rsidR="008212AB" w:rsidRPr="00923B7C" w:rsidRDefault="008212AB" w:rsidP="00923B7C">
      <w:pPr>
        <w:spacing w:line="240" w:lineRule="auto"/>
        <w:jc w:val="both"/>
        <w:rPr>
          <w:rFonts w:ascii="Times New Roman" w:hAnsi="Times New Roman"/>
          <w:sz w:val="24"/>
          <w:szCs w:val="24"/>
        </w:rPr>
      </w:pPr>
      <w:r w:rsidRPr="00923B7C">
        <w:rPr>
          <w:rFonts w:ascii="Times New Roman" w:hAnsi="Times New Roman"/>
          <w:sz w:val="24"/>
          <w:szCs w:val="24"/>
        </w:rPr>
        <w:t>Συμπληρωματική τεκμηρίωση και πληροφορίες</w:t>
      </w:r>
    </w:p>
    <w:p w:rsidR="008212AB" w:rsidRPr="00923B7C" w:rsidRDefault="008212AB" w:rsidP="00923B7C">
      <w:pPr>
        <w:spacing w:line="240" w:lineRule="auto"/>
        <w:jc w:val="both"/>
        <w:rPr>
          <w:rFonts w:ascii="Times New Roman" w:hAnsi="Times New Roman"/>
          <w:sz w:val="24"/>
          <w:szCs w:val="24"/>
        </w:rPr>
      </w:pPr>
      <w:r w:rsidRPr="00923B7C">
        <w:rPr>
          <w:rFonts w:ascii="Times New Roman" w:hAnsi="Times New Roman"/>
          <w:sz w:val="24"/>
          <w:szCs w:val="24"/>
        </w:rPr>
        <w:lastRenderedPageBreak/>
        <w:t xml:space="preserve">57. Η αναθέτουσα αρχή δύναται να καλεί τους οικονομικούς φορείς να συμπληρώνουν ή να διευκρινίζουν τα πιστοποιητικά και έγγραφα που υπέβαλαν κατ’ εφαρμογή των άρθρων 51 έως 56. </w:t>
      </w:r>
    </w:p>
    <w:p w:rsidR="008212AB" w:rsidRPr="00923B7C" w:rsidRDefault="008212AB" w:rsidP="00923B7C">
      <w:pPr>
        <w:spacing w:line="240" w:lineRule="auto"/>
        <w:jc w:val="both"/>
        <w:rPr>
          <w:rFonts w:ascii="Times New Roman" w:hAnsi="Times New Roman"/>
          <w:sz w:val="24"/>
          <w:szCs w:val="24"/>
        </w:rPr>
      </w:pPr>
      <w:r w:rsidRPr="00923B7C">
        <w:rPr>
          <w:rFonts w:ascii="Times New Roman" w:hAnsi="Times New Roman"/>
          <w:sz w:val="24"/>
          <w:szCs w:val="24"/>
        </w:rPr>
        <w:t xml:space="preserve">Επίσημοι κατάλογοι εγκεκριμένων οικονομικών φορέων και πιστοποίηση από οργανισμούς δημόσιου ή ιδιωτικού δικαίου. </w:t>
      </w:r>
    </w:p>
    <w:p w:rsidR="008212AB" w:rsidRPr="00923B7C" w:rsidRDefault="008212AB" w:rsidP="00923B7C">
      <w:pPr>
        <w:spacing w:line="240" w:lineRule="auto"/>
        <w:jc w:val="both"/>
        <w:rPr>
          <w:rFonts w:ascii="Times New Roman" w:hAnsi="Times New Roman"/>
          <w:sz w:val="24"/>
          <w:szCs w:val="24"/>
        </w:rPr>
      </w:pPr>
      <w:r>
        <w:rPr>
          <w:rFonts w:ascii="Times New Roman" w:hAnsi="Times New Roman"/>
          <w:sz w:val="24"/>
          <w:szCs w:val="24"/>
        </w:rPr>
        <w:t>58.-(1</w:t>
      </w:r>
      <w:r w:rsidRPr="00923B7C">
        <w:rPr>
          <w:rFonts w:ascii="Times New Roman" w:hAnsi="Times New Roman"/>
          <w:sz w:val="24"/>
          <w:szCs w:val="24"/>
        </w:rPr>
        <w:t>)(α) Για τους σκοπούς εφαρμογής του παρόντος Μέρους, η Αρμόδια Αρχή Δημόσιων Συμβάσεων δύναται είτε να μεριμνήσει για την κατάρτιση επίσημων καταλόγων εγκεκριμένων εργοληπτών, προμηθευτών ή παρεχόντων υπηρεσίες, είτε να οργανώσει σύστημα πιστοποίησης από δημόσιους ή ιδιωτικούς οργανισμούς πιστοποίησης.</w:t>
      </w:r>
    </w:p>
    <w:p w:rsidR="008212AB" w:rsidRPr="00923B7C" w:rsidRDefault="008212AB" w:rsidP="00923B7C">
      <w:pPr>
        <w:spacing w:line="240" w:lineRule="auto"/>
        <w:jc w:val="both"/>
        <w:rPr>
          <w:rFonts w:ascii="Times New Roman" w:hAnsi="Times New Roman"/>
          <w:sz w:val="24"/>
          <w:szCs w:val="24"/>
        </w:rPr>
      </w:pPr>
      <w:r w:rsidRPr="00923B7C">
        <w:rPr>
          <w:rFonts w:ascii="Times New Roman" w:hAnsi="Times New Roman"/>
          <w:sz w:val="24"/>
          <w:szCs w:val="24"/>
        </w:rPr>
        <w:t xml:space="preserve">(β) Σε περίπτωση κατάρτισης επίσημου καταλόγου, η Αρμόδια Αρχή Δημοσίων Συμβάσεων προσαρμόζει τις προϋποθέσεις εγγραφής στους καταλόγους αυτούς, καθώς και εγκρίνει εκείνες που αφορούν στην έκδοση πιστοποιητικών από τους οργανισμούς πιστοποίησης, στο εδάφιο (1) και στις παραγράφους (α) έως (δ) και (ζ) του εδαφίου (2) του άρθρου 51, το άρθρο 52, τα εδάφια (1), (4) κα: (5) του άρθρου 53, τα εδάφια (1), (2), (5) και (6) του άρθρου 54, το άρθρο 55 και, ανάλογα με την περίπτωση, το άρθρο 56. </w:t>
      </w:r>
    </w:p>
    <w:p w:rsidR="008212AB" w:rsidRPr="00923B7C" w:rsidRDefault="008212AB" w:rsidP="00923B7C">
      <w:pPr>
        <w:spacing w:line="240" w:lineRule="auto"/>
        <w:jc w:val="both"/>
        <w:rPr>
          <w:rFonts w:ascii="Times New Roman" w:hAnsi="Times New Roman"/>
          <w:sz w:val="24"/>
          <w:szCs w:val="24"/>
        </w:rPr>
      </w:pPr>
      <w:r w:rsidRPr="00923B7C">
        <w:rPr>
          <w:rFonts w:ascii="Times New Roman" w:hAnsi="Times New Roman"/>
          <w:sz w:val="24"/>
          <w:szCs w:val="24"/>
        </w:rPr>
        <w:t>(γ) Η Αρμόδια Αρχή Δημόσιων Συμβάσεων προσαρμόζει, επίσης, τις προϋποθέσεις εγγραφής στους καταλόγους στο εδάφιο (2) του άρθρου 53 και το εδάφιο (3) του άρθρου 54, για τις αιτήσεις εγγραφής που υποβάλλουν οικονομικοί φορείς που ανήκουν σε όμιλο και που επικαλούνται πόρους διατιθέμενους σε αυτούς από άλλες επιχειρήσεις του ομίλου. Αυτοί οι φορείς πρέπει, σε αυτή την περίπτωση, να αποδεικνύουν στην Αρμόδια Αρχή Δημόσιων Συμβάσεων ή στον οργανισμό πιστοποίησης ότι διαθέτουν αυτούς τους πόρους καθ’ όλη τη διάρκεια της ισχύος του πιστοποιητικού που πιστοποιεί την εγγραφή τους στον επίσημο κατάλογο και ότι οι εν λόγω επιχειρήσεις συνεχίζουν να πληρούν κατά το ίδιο διάστημα τις απαιτήσεις ποιοτικής επιλογής τις προβλεπόμενες στα άρθρα που αναφέρονται στην παράγραφο (β) πιο πάνω και τις οποίες επικαλούνται οι φορείς αυτοί για την εγγραφή τους.</w:t>
      </w:r>
    </w:p>
    <w:p w:rsidR="008212AB" w:rsidRPr="00923B7C" w:rsidRDefault="008212AB" w:rsidP="00923B7C">
      <w:pPr>
        <w:spacing w:line="240" w:lineRule="auto"/>
        <w:jc w:val="both"/>
        <w:rPr>
          <w:rFonts w:ascii="Times New Roman" w:hAnsi="Times New Roman"/>
          <w:sz w:val="24"/>
          <w:szCs w:val="24"/>
        </w:rPr>
      </w:pPr>
      <w:r w:rsidRPr="00923B7C">
        <w:rPr>
          <w:rFonts w:ascii="Times New Roman" w:hAnsi="Times New Roman"/>
          <w:sz w:val="24"/>
          <w:szCs w:val="24"/>
        </w:rPr>
        <w:t>(2) Οι οικονομικοί φορείς που είναι εγγεγραμμένοι σε επίσημους καταλόγους ή που διαθέτουν πιστοποιητικό δύνανται, για την εκάστοτε σύμβαση, να προσκομίζουν στις αναθέτουσες αρχές πιστοποιητικό εγγραφής εκδιδόμενο από την Αρμόδια Αρχή Δημοσίων Συμβάσεων ή πιστοποιητικό που εκδίδεται από τον αρμόδιο οργανισμό πιστοποίησης. Στα    πιστοποιητικά αυτά μνημονεύονται τα δικαιολογητικά βάσει των οποίων έγινε η εγγραφή στον κατάλογο/ ή η πιστοποίηση καθώς και η κατάταξη στον επίσημο κατάλογο.</w:t>
      </w:r>
    </w:p>
    <w:p w:rsidR="008212AB" w:rsidRPr="00923B7C" w:rsidRDefault="008212AB" w:rsidP="00923B7C">
      <w:pPr>
        <w:spacing w:line="240" w:lineRule="auto"/>
        <w:jc w:val="both"/>
        <w:rPr>
          <w:rFonts w:ascii="Times New Roman" w:hAnsi="Times New Roman"/>
          <w:sz w:val="24"/>
          <w:szCs w:val="24"/>
        </w:rPr>
      </w:pPr>
      <w:r w:rsidRPr="00923B7C">
        <w:rPr>
          <w:rFonts w:ascii="Times New Roman" w:hAnsi="Times New Roman"/>
          <w:sz w:val="24"/>
          <w:szCs w:val="24"/>
        </w:rPr>
        <w:t>(3) Η εγγραφή στους επίσημους καταλόγους, πιστοποιούμενη από την Αρμόδια Αρχή Δημόσιων Συμβάσεων, ή το πιστοποιητικό που εκδίδεται   από   τον   οργανισμό   πιστοποίησης συνιστά, για   τις αναθέτουσες αρχές των άλλων κρατών μελών, τεκμήριο καταλληλότητας μόνο σε σχέση με το εδάφιο (1) και τις παραγράφους (α) έως (δ) και (ζ) του εδαφίου (2) του άρθρου  51, το άρθρο  52, τις παραγράφους (β) και (γ) του εδαφίου (1) του άρθρου 53 και τις παραγράφους (α)(ii), (β), (ε), (ζ) και (η) του εδαφίου (2) του άρθρου 54, για τους εργολήπτες, τις παραγράφους (α)(ii), (β), (γ), (δ) και (ι) του εδαφίου   (2)   του   άρθρου 54, για   τους προμηθευτές και τις παραγράφους (α)(ii) και (γ) έως (θ) του εδαφίου (2) του άρθρου 54, για τους παρέχοντες υπηρεσίες.</w:t>
      </w:r>
    </w:p>
    <w:p w:rsidR="008212AB" w:rsidRPr="00923B7C" w:rsidRDefault="008212AB" w:rsidP="00923B7C">
      <w:pPr>
        <w:spacing w:line="240" w:lineRule="auto"/>
        <w:jc w:val="both"/>
        <w:rPr>
          <w:rFonts w:ascii="Times New Roman" w:hAnsi="Times New Roman"/>
          <w:sz w:val="24"/>
          <w:szCs w:val="24"/>
        </w:rPr>
      </w:pPr>
      <w:r w:rsidRPr="00923B7C">
        <w:rPr>
          <w:rFonts w:ascii="Times New Roman" w:hAnsi="Times New Roman"/>
          <w:sz w:val="24"/>
          <w:szCs w:val="24"/>
        </w:rPr>
        <w:lastRenderedPageBreak/>
        <w:t>(4) Οι πληροφορίες που δύνανται να συναχθούν από την εγγραφή σε επίσημους καταλόγους ή από την πιστοποίηση δεν είναι δυνατόν να τίθενται υπό αμφισβήτηση χωρίς αιτιολόγηση. Όσον αφορά την καταβολή των εισφορών κοινωνικής ασφάλισης και των φόρων και τελών, είναι δυνατόν να ζητείται, για την εκάστοτε σύμβαση, πρόσθετο πιστοποιητικό από κάθε οικονομικό φορέα:</w:t>
      </w:r>
    </w:p>
    <w:p w:rsidR="008212AB" w:rsidRPr="00923B7C" w:rsidRDefault="008212AB" w:rsidP="00923B7C">
      <w:pPr>
        <w:spacing w:line="240" w:lineRule="auto"/>
        <w:jc w:val="both"/>
        <w:rPr>
          <w:rFonts w:ascii="Times New Roman" w:hAnsi="Times New Roman"/>
          <w:sz w:val="24"/>
          <w:szCs w:val="24"/>
        </w:rPr>
      </w:pPr>
      <w:r w:rsidRPr="00923B7C">
        <w:rPr>
          <w:rFonts w:ascii="Times New Roman" w:hAnsi="Times New Roman"/>
          <w:sz w:val="24"/>
          <w:szCs w:val="24"/>
        </w:rPr>
        <w:t>Νοείται ότι, οι αναθέτουσες αρχές των άλλων κρατών μελών εφαρμόζουν το εδάφιο (3) και το εδάφιο (4) μόνον προς όφελος των οικονομικών φορέων της Δημοκρατίας.</w:t>
      </w:r>
    </w:p>
    <w:p w:rsidR="008212AB" w:rsidRPr="00923B7C" w:rsidRDefault="008212AB" w:rsidP="00923B7C">
      <w:pPr>
        <w:spacing w:line="240" w:lineRule="auto"/>
        <w:jc w:val="both"/>
        <w:rPr>
          <w:rFonts w:ascii="Times New Roman" w:hAnsi="Times New Roman"/>
          <w:sz w:val="24"/>
          <w:szCs w:val="24"/>
        </w:rPr>
      </w:pPr>
      <w:r w:rsidRPr="00923B7C">
        <w:rPr>
          <w:rFonts w:ascii="Times New Roman" w:hAnsi="Times New Roman"/>
          <w:sz w:val="24"/>
          <w:szCs w:val="24"/>
        </w:rPr>
        <w:t>(5) Για την εγγραφή  των οικονομικών φορέων άλλων κρατών μελών σε επίσημο κατάλογο ή για την πιστοποίηση τους από τους οργανισμούς που αναφέρονται στο εδάφιο (1), δεν είναι δυνατόν να ζητούνται άλλες αποδείξεις και δηλώσεις από εκείνες που ζητούνται από τους οικονομικούς φορείς που είναι υπήκοοι   της Δημοκρατίας και, εν πάση περιπτώσει, όχι άλλες από τις προβλεπόμενες στα άρθρα 51 έως 55 και, ανάλογα με την περίπτωση, το άρθρο 56:</w:t>
      </w:r>
    </w:p>
    <w:p w:rsidR="008212AB" w:rsidRPr="00923B7C" w:rsidRDefault="008212AB" w:rsidP="00923B7C">
      <w:pPr>
        <w:spacing w:line="240" w:lineRule="auto"/>
        <w:jc w:val="both"/>
        <w:rPr>
          <w:rFonts w:ascii="Times New Roman" w:hAnsi="Times New Roman"/>
          <w:sz w:val="24"/>
          <w:szCs w:val="24"/>
        </w:rPr>
      </w:pPr>
      <w:r w:rsidRPr="00923B7C">
        <w:rPr>
          <w:rFonts w:ascii="Times New Roman" w:hAnsi="Times New Roman"/>
          <w:sz w:val="24"/>
          <w:szCs w:val="24"/>
        </w:rPr>
        <w:t>Νοείται ότι, η εν λόγω εγγραφή ή πιστοποίηση δε δύναται να επιβάλλεται στους οικονομικούς φορείς των άλλων κρατών μελών για τη συμμετοχή τους σε δημόσια σύμβαση της Δημοκρατίας. Οι αναθέτουσες αρχές αναγνωρίζουν τα ισοδύναμα πιστοποιητικά από οργανισμούς εγκατεστημένους σε άλλα κράτη μέλη. Οι αναθέτουσες αρχές αποδέχονται, επίσης, και άλλα ισοδύναμα αποδεικτικά μέσα.</w:t>
      </w:r>
    </w:p>
    <w:p w:rsidR="008212AB" w:rsidRPr="00923B7C" w:rsidRDefault="008212AB" w:rsidP="00923B7C">
      <w:pPr>
        <w:spacing w:line="240" w:lineRule="auto"/>
        <w:jc w:val="both"/>
        <w:rPr>
          <w:rFonts w:ascii="Times New Roman" w:hAnsi="Times New Roman"/>
          <w:sz w:val="24"/>
          <w:szCs w:val="24"/>
        </w:rPr>
      </w:pPr>
      <w:r w:rsidRPr="00923B7C">
        <w:rPr>
          <w:rFonts w:ascii="Times New Roman" w:hAnsi="Times New Roman"/>
          <w:sz w:val="24"/>
          <w:szCs w:val="24"/>
        </w:rPr>
        <w:t>(6) Οι οικονομικοί φορείς δύνανται να ζητούν, ανά πάσα στιγμή, την εγγραφή τους σε επίσημο κατάλογο ή την έκδοση του πιστοποιητικού. Πρέπει να ενημερώνονται σε ένα ευλόγως σύντομο χρονικό διάστημα για την απόφαση της αρχής που συντάσσει τον κατάλογο ή του αρμόδιου οργανισμού πιστοποίησης.</w:t>
      </w:r>
    </w:p>
    <w:p w:rsidR="008212AB" w:rsidRPr="00923B7C" w:rsidRDefault="008212AB" w:rsidP="00923B7C">
      <w:pPr>
        <w:spacing w:line="240" w:lineRule="auto"/>
        <w:jc w:val="both"/>
        <w:rPr>
          <w:rFonts w:ascii="Times New Roman" w:hAnsi="Times New Roman"/>
          <w:sz w:val="24"/>
          <w:szCs w:val="24"/>
        </w:rPr>
      </w:pPr>
      <w:r w:rsidRPr="00923B7C">
        <w:rPr>
          <w:rFonts w:ascii="Times New Roman" w:hAnsi="Times New Roman"/>
          <w:sz w:val="24"/>
          <w:szCs w:val="24"/>
        </w:rPr>
        <w:t>(7) Οι οργανισμοί πιστοποίησης που αναφέρονται στο εδάφιο (1) είναι οργανισμοί που ανταποκρίνονται στα ευρωπαϊκά πρότυπα για την πιστοποίηση.</w:t>
      </w:r>
    </w:p>
    <w:p w:rsidR="008212AB" w:rsidRPr="00923B7C" w:rsidRDefault="008212AB" w:rsidP="00923B7C">
      <w:pPr>
        <w:spacing w:line="240" w:lineRule="auto"/>
        <w:jc w:val="both"/>
        <w:rPr>
          <w:rFonts w:ascii="Times New Roman" w:hAnsi="Times New Roman"/>
          <w:sz w:val="24"/>
          <w:szCs w:val="24"/>
        </w:rPr>
      </w:pPr>
      <w:r w:rsidRPr="00923B7C">
        <w:rPr>
          <w:rFonts w:ascii="Times New Roman" w:hAnsi="Times New Roman"/>
          <w:sz w:val="24"/>
          <w:szCs w:val="24"/>
        </w:rPr>
        <w:t>(8) Σε περίπτωση κατάρτισης επίσημου καταλόγου η Αρμόδια Αρχή Δημόσιων Συμβάσεων ανακοινώνει στα λοιπά κράτη μέλη και στην Επιτροπή τη διεύθυνση του οργανισμού στον οποίο δύναται να υποβάλλονται οι αιτήσεις εγγραφής.</w:t>
      </w:r>
    </w:p>
    <w:p w:rsidR="008212AB" w:rsidRPr="003F0322" w:rsidRDefault="008212AB" w:rsidP="00923B7C">
      <w:pPr>
        <w:spacing w:line="240" w:lineRule="auto"/>
        <w:jc w:val="center"/>
        <w:rPr>
          <w:rFonts w:ascii="Times New Roman" w:hAnsi="Times New Roman"/>
          <w:sz w:val="24"/>
          <w:szCs w:val="24"/>
        </w:rPr>
      </w:pPr>
    </w:p>
    <w:p w:rsidR="008212AB" w:rsidRPr="00923B7C" w:rsidRDefault="008212AB" w:rsidP="00923B7C">
      <w:pPr>
        <w:spacing w:line="240" w:lineRule="auto"/>
        <w:jc w:val="center"/>
        <w:rPr>
          <w:rFonts w:ascii="Times New Roman" w:hAnsi="Times New Roman"/>
          <w:sz w:val="24"/>
          <w:szCs w:val="24"/>
        </w:rPr>
      </w:pPr>
      <w:r w:rsidRPr="00923B7C">
        <w:rPr>
          <w:rFonts w:ascii="Times New Roman" w:hAnsi="Times New Roman"/>
          <w:sz w:val="24"/>
          <w:szCs w:val="24"/>
        </w:rPr>
        <w:t>Τμήμα 3 - Ανάθεση της σύμβασης</w:t>
      </w:r>
    </w:p>
    <w:p w:rsidR="008212AB" w:rsidRPr="00923B7C" w:rsidRDefault="008212AB" w:rsidP="00923B7C">
      <w:pPr>
        <w:spacing w:line="240" w:lineRule="auto"/>
        <w:jc w:val="both"/>
        <w:rPr>
          <w:rFonts w:ascii="Times New Roman" w:hAnsi="Times New Roman"/>
          <w:sz w:val="24"/>
          <w:szCs w:val="24"/>
        </w:rPr>
      </w:pPr>
      <w:r w:rsidRPr="00923B7C">
        <w:rPr>
          <w:rFonts w:ascii="Times New Roman" w:hAnsi="Times New Roman"/>
          <w:sz w:val="24"/>
          <w:szCs w:val="24"/>
        </w:rPr>
        <w:t xml:space="preserve">Κριτήρια ανάθεσης των συμβάσεων. </w:t>
      </w:r>
    </w:p>
    <w:p w:rsidR="008212AB" w:rsidRPr="00923B7C" w:rsidRDefault="008212AB" w:rsidP="00923B7C">
      <w:pPr>
        <w:spacing w:line="240" w:lineRule="auto"/>
        <w:jc w:val="both"/>
        <w:rPr>
          <w:rFonts w:ascii="Times New Roman" w:hAnsi="Times New Roman"/>
          <w:sz w:val="24"/>
          <w:szCs w:val="24"/>
        </w:rPr>
      </w:pPr>
      <w:r w:rsidRPr="00923B7C">
        <w:rPr>
          <w:rFonts w:ascii="Times New Roman" w:hAnsi="Times New Roman"/>
          <w:sz w:val="24"/>
          <w:szCs w:val="24"/>
        </w:rPr>
        <w:t xml:space="preserve">59.-(1) Με την επιφύλαξη των νομοθετικών, κανονιστικών ή διοικητικών διατάξεων που ισχύουν στη Δημοκρατία σχετικά με την αμοιβή ορισμένων υπηρεσιών, τα κριτήρια βάσει των οποίων οι αναθέτουσες αρχές αναθέτουν τις δημόσιες συμβάσεις είναι τα ακόλουθα: </w:t>
      </w:r>
    </w:p>
    <w:p w:rsidR="008212AB" w:rsidRPr="00923B7C" w:rsidRDefault="008212AB" w:rsidP="00923B7C">
      <w:pPr>
        <w:spacing w:line="240" w:lineRule="auto"/>
        <w:jc w:val="both"/>
        <w:rPr>
          <w:rFonts w:ascii="Times New Roman" w:hAnsi="Times New Roman"/>
          <w:sz w:val="24"/>
          <w:szCs w:val="24"/>
        </w:rPr>
      </w:pPr>
      <w:r w:rsidRPr="00923B7C">
        <w:rPr>
          <w:rFonts w:ascii="Times New Roman" w:hAnsi="Times New Roman"/>
          <w:sz w:val="24"/>
          <w:szCs w:val="24"/>
        </w:rPr>
        <w:t>(α) Όταν η σύμβαση ανατίθεται στην πλέον συμφέρουσα από οικονομική άποψη προσφορά, κατά την κρίση της αναθέτουσας αρχής, διάφορα κριτήρια που συνδέονται με το αντικείμενο της συγκεκριμένης δημόσιας σύμβασης, όπως η ποιότητα, η τιμή, η τεχνική αξία, τα αισθητικά και λειτουργικά χαρακτηριστικά, τα περιβαλλοντικά χαρακτηριστικά, το κόστος λειτουργίας, η αποδοτικότητα, η εξυπηρέτηση μετά την πώληση και η τεχνική συνδρομή, η ημερομηνία παράδοσης και η προθεσμία παράδοσης ή εκτέλεσης, ή</w:t>
      </w:r>
    </w:p>
    <w:p w:rsidR="008212AB" w:rsidRPr="00923B7C" w:rsidRDefault="008212AB" w:rsidP="00923B7C">
      <w:pPr>
        <w:spacing w:line="240" w:lineRule="auto"/>
        <w:jc w:val="both"/>
        <w:rPr>
          <w:rFonts w:ascii="Times New Roman" w:hAnsi="Times New Roman"/>
          <w:sz w:val="24"/>
          <w:szCs w:val="24"/>
        </w:rPr>
      </w:pPr>
      <w:r w:rsidRPr="00923B7C">
        <w:rPr>
          <w:rFonts w:ascii="Times New Roman" w:hAnsi="Times New Roman"/>
          <w:sz w:val="24"/>
          <w:szCs w:val="24"/>
        </w:rPr>
        <w:t>(β) αποκλειστικά η χαμηλότερη τιμή.</w:t>
      </w:r>
    </w:p>
    <w:p w:rsidR="008212AB" w:rsidRPr="00923B7C" w:rsidRDefault="008212AB" w:rsidP="00923B7C">
      <w:pPr>
        <w:spacing w:line="240" w:lineRule="auto"/>
        <w:jc w:val="both"/>
        <w:rPr>
          <w:rFonts w:ascii="Times New Roman" w:hAnsi="Times New Roman"/>
          <w:sz w:val="24"/>
          <w:szCs w:val="24"/>
        </w:rPr>
      </w:pPr>
      <w:r w:rsidRPr="00923B7C">
        <w:rPr>
          <w:rFonts w:ascii="Times New Roman" w:hAnsi="Times New Roman"/>
          <w:sz w:val="24"/>
          <w:szCs w:val="24"/>
        </w:rPr>
        <w:lastRenderedPageBreak/>
        <w:t>(2) Με την επιφύλαξη του εδαφίου (3), στην προβλεπόμενη στην παράγραφο (α) του εδαφίου (1) περίπτωση, η αναθέτουσα αρχή υποδεικνύει στην προκήρυξη του διαγωνισμού, ή στα έγγραφα του διαγωνισμού ή στο περιγραφικό έγγραφο στην περίπτωση του ανταγωνιστικού διαλόγου, τη σχετική στάθμιση που προσδίδει σε καθένα από τα επιλεγέντα κριτήρια για τον προσδιορισμό της πλέον συμφέρουσας από οικονομική άποψη προσφοράς. Η στάθμιση αυτή δύναται να εκφράζεται με τον καθορισμό μιας ψαλίδας με κατάλληλο εύρος.</w:t>
      </w:r>
    </w:p>
    <w:p w:rsidR="008212AB" w:rsidRPr="00923B7C" w:rsidRDefault="008212AB" w:rsidP="00923B7C">
      <w:pPr>
        <w:spacing w:line="240" w:lineRule="auto"/>
        <w:jc w:val="both"/>
        <w:rPr>
          <w:rFonts w:ascii="Times New Roman" w:hAnsi="Times New Roman"/>
          <w:sz w:val="24"/>
          <w:szCs w:val="24"/>
        </w:rPr>
      </w:pPr>
      <w:r w:rsidRPr="00923B7C">
        <w:rPr>
          <w:rFonts w:ascii="Times New Roman" w:hAnsi="Times New Roman"/>
          <w:sz w:val="24"/>
          <w:szCs w:val="24"/>
        </w:rPr>
        <w:t xml:space="preserve">(3) Όταν, κατά τη γνώμη της αναθέτουσας αρχής, δεν είναι δυνατή η στάθμιση για λόγους που δύνανται να αποδειχθούν, η αναθέτουσα αρχή επισημαίνει, στην προκήρυξη του διαγωνισμού ή στα έγγραφα του διαγωνισμού ή, στην περίπτωση του ανταγωνιστικού διαλόγου, στο περιγραφικό έγγραφο, τη φθίνουσα σειρά σπουδαιότητας αυτών των κριτηρίων. </w:t>
      </w:r>
    </w:p>
    <w:p w:rsidR="008212AB" w:rsidRPr="00923B7C" w:rsidRDefault="008212AB" w:rsidP="00923B7C">
      <w:pPr>
        <w:spacing w:line="240" w:lineRule="auto"/>
        <w:jc w:val="both"/>
        <w:rPr>
          <w:rFonts w:ascii="Times New Roman" w:hAnsi="Times New Roman"/>
          <w:sz w:val="24"/>
          <w:szCs w:val="24"/>
        </w:rPr>
      </w:pPr>
      <w:r w:rsidRPr="00923B7C">
        <w:rPr>
          <w:rFonts w:ascii="Times New Roman" w:hAnsi="Times New Roman"/>
          <w:sz w:val="24"/>
          <w:szCs w:val="24"/>
        </w:rPr>
        <w:t xml:space="preserve">Προσφυγή σε ηλεκτρονικό πλειστηριασμό. </w:t>
      </w:r>
    </w:p>
    <w:p w:rsidR="008212AB" w:rsidRPr="00923B7C" w:rsidRDefault="008212AB" w:rsidP="00923B7C">
      <w:pPr>
        <w:spacing w:line="240" w:lineRule="auto"/>
        <w:jc w:val="both"/>
        <w:rPr>
          <w:rFonts w:ascii="Times New Roman" w:hAnsi="Times New Roman"/>
          <w:sz w:val="24"/>
          <w:szCs w:val="24"/>
        </w:rPr>
      </w:pPr>
      <w:r w:rsidRPr="00923B7C">
        <w:rPr>
          <w:rFonts w:ascii="Times New Roman" w:hAnsi="Times New Roman"/>
          <w:sz w:val="24"/>
          <w:szCs w:val="24"/>
        </w:rPr>
        <w:t xml:space="preserve">60.-(1) Τηρουμένων των διατάξεων του παρόντος άρθρου, οι αναθέτουσες αρχές δύνανται να προσφεύγουν στη σύναψη συμβάσεων με ηλεκτρονικό πλειστηριασμό με βάση Κανονισμούς που εκδίδονται από το Υπουργικό Συμβούλιο. </w:t>
      </w:r>
    </w:p>
    <w:p w:rsidR="008212AB" w:rsidRPr="00923B7C" w:rsidRDefault="008212AB" w:rsidP="00923B7C">
      <w:pPr>
        <w:spacing w:line="240" w:lineRule="auto"/>
        <w:jc w:val="both"/>
        <w:rPr>
          <w:rFonts w:ascii="Times New Roman" w:hAnsi="Times New Roman"/>
          <w:sz w:val="24"/>
          <w:szCs w:val="24"/>
        </w:rPr>
      </w:pPr>
      <w:r w:rsidRPr="00923B7C">
        <w:rPr>
          <w:rFonts w:ascii="Times New Roman" w:hAnsi="Times New Roman"/>
          <w:sz w:val="24"/>
          <w:szCs w:val="24"/>
        </w:rPr>
        <w:t>(2) Στην ανοικτή, κλειστή ή με διαπραγμάτευση διαδικασία, στην περίπτωση που αναφέρεται στην παράγραφο (α) του εδαφίου (1) του άρθρου 32, οι αναθέτουσες αρχές δύνανται να αποφασίζουν ότι, πριν από την ανάθεση μιας δημόσιας σύμβασης, διεξάγεται ηλεκτρονικός πλειστηριασμός, όταν οι προδιαγραφές της σύμβασης δύνανται να καθορισθούν με ακρίβεια. Υπό τους ίδιους όρους, ο ηλεκτρονικός πλειστηριασμός δύναται να χρησιμοποιείται κατά το νέο διαγωνισμό μεταξύ των μερών μιας συμφωνίας-πλαίσιο, όπως προβλέπεται στην παράγραφο (β) του εδαφίου  {7} του άρθρου 34,   και  κατά τον διαγωνισμό για τη σύναψη δημόσιων συμβάσεων στο πλαίσιο του δυναμικού συστήματος αγορών που προβλέπεται στο άρθρο 36.</w:t>
      </w:r>
    </w:p>
    <w:p w:rsidR="008212AB" w:rsidRPr="00923B7C" w:rsidRDefault="008212AB" w:rsidP="00923B7C">
      <w:pPr>
        <w:spacing w:line="240" w:lineRule="auto"/>
        <w:jc w:val="both"/>
        <w:rPr>
          <w:rFonts w:ascii="Times New Roman" w:hAnsi="Times New Roman"/>
          <w:sz w:val="24"/>
          <w:szCs w:val="24"/>
        </w:rPr>
      </w:pPr>
      <w:r w:rsidRPr="00923B7C">
        <w:rPr>
          <w:rFonts w:ascii="Times New Roman" w:hAnsi="Times New Roman"/>
          <w:sz w:val="24"/>
          <w:szCs w:val="24"/>
        </w:rPr>
        <w:t>(3) Ο ηλεκτρονικός πλειστηριασμός αφορά-</w:t>
      </w:r>
    </w:p>
    <w:p w:rsidR="008212AB" w:rsidRPr="00923B7C" w:rsidRDefault="008212AB" w:rsidP="00923B7C">
      <w:pPr>
        <w:spacing w:line="240" w:lineRule="auto"/>
        <w:jc w:val="both"/>
        <w:rPr>
          <w:rFonts w:ascii="Times New Roman" w:hAnsi="Times New Roman"/>
          <w:sz w:val="24"/>
          <w:szCs w:val="24"/>
        </w:rPr>
      </w:pPr>
      <w:r w:rsidRPr="00923B7C">
        <w:rPr>
          <w:rFonts w:ascii="Times New Roman" w:hAnsi="Times New Roman"/>
          <w:sz w:val="24"/>
          <w:szCs w:val="24"/>
        </w:rPr>
        <w:t xml:space="preserve">(α) Είτε μόνον τις τιμές, εφόσον η σύμβαση ανατίθεται  με κριτήριο τη χαμηλότερη </w:t>
      </w:r>
      <w:proofErr w:type="spellStart"/>
      <w:r w:rsidRPr="00923B7C">
        <w:rPr>
          <w:rFonts w:ascii="Times New Roman" w:hAnsi="Times New Roman"/>
          <w:sz w:val="24"/>
          <w:szCs w:val="24"/>
        </w:rPr>
        <w:t>τιμή˙</w:t>
      </w:r>
      <w:proofErr w:type="spellEnd"/>
    </w:p>
    <w:p w:rsidR="008212AB" w:rsidRPr="00923B7C" w:rsidRDefault="008212AB" w:rsidP="00923B7C">
      <w:pPr>
        <w:spacing w:line="240" w:lineRule="auto"/>
        <w:jc w:val="both"/>
        <w:rPr>
          <w:rFonts w:ascii="Times New Roman" w:hAnsi="Times New Roman"/>
          <w:sz w:val="24"/>
          <w:szCs w:val="24"/>
        </w:rPr>
      </w:pPr>
      <w:r w:rsidRPr="00923B7C">
        <w:rPr>
          <w:rFonts w:ascii="Times New Roman" w:hAnsi="Times New Roman"/>
          <w:sz w:val="24"/>
          <w:szCs w:val="24"/>
        </w:rPr>
        <w:t>(β) είτε τις τιμές ή/και τις αξίες των στοιχείων των προσφορών που επισημαίνονται στα έγγραφα του διαγωνισμού, εφόσον η σύμβαση ανατίθεται με κριτήριο την πλέον συμφέρουσα από οικονομική άποψη προσφορά.</w:t>
      </w:r>
    </w:p>
    <w:p w:rsidR="008212AB" w:rsidRPr="00923B7C" w:rsidRDefault="008212AB" w:rsidP="00923B7C">
      <w:pPr>
        <w:spacing w:line="240" w:lineRule="auto"/>
        <w:jc w:val="both"/>
        <w:rPr>
          <w:rFonts w:ascii="Times New Roman" w:hAnsi="Times New Roman"/>
          <w:sz w:val="24"/>
          <w:szCs w:val="24"/>
        </w:rPr>
      </w:pPr>
      <w:r w:rsidRPr="00923B7C">
        <w:rPr>
          <w:rFonts w:ascii="Times New Roman" w:hAnsi="Times New Roman"/>
          <w:sz w:val="24"/>
          <w:szCs w:val="24"/>
        </w:rPr>
        <w:t>(4) Οι αναθέτουσες αρχές που αποφασίζουν να κάνουν χρήση ηλεκτρονικού πλειστηριασμού, το αναφέρουν στην προκήρυξη του διαγωνισμού. Τα έγγραφα του διαγωνισμού περιλαμβάνουν, μεταξύ άλλων, τις ακόλουθες πληροφορίες:</w:t>
      </w:r>
    </w:p>
    <w:p w:rsidR="008212AB" w:rsidRPr="00923B7C" w:rsidRDefault="008212AB" w:rsidP="00923B7C">
      <w:pPr>
        <w:spacing w:line="240" w:lineRule="auto"/>
        <w:jc w:val="both"/>
        <w:rPr>
          <w:rFonts w:ascii="Times New Roman" w:hAnsi="Times New Roman"/>
          <w:sz w:val="24"/>
          <w:szCs w:val="24"/>
        </w:rPr>
      </w:pPr>
      <w:r w:rsidRPr="00923B7C">
        <w:rPr>
          <w:rFonts w:ascii="Times New Roman" w:hAnsi="Times New Roman"/>
          <w:sz w:val="24"/>
          <w:szCs w:val="24"/>
        </w:rPr>
        <w:t xml:space="preserve">(α) Τα στοιχεία, οι αξίες των οποίων αποτελούν αντικείμενο του ηλεκτρονικού πλειστηριασμού, εφόσον τα εν λόγω στοιχεία είναι </w:t>
      </w:r>
      <w:proofErr w:type="spellStart"/>
      <w:r w:rsidRPr="00923B7C">
        <w:rPr>
          <w:rFonts w:ascii="Times New Roman" w:hAnsi="Times New Roman"/>
          <w:sz w:val="24"/>
          <w:szCs w:val="24"/>
        </w:rPr>
        <w:t>προσδιορίσιμα</w:t>
      </w:r>
      <w:proofErr w:type="spellEnd"/>
      <w:r w:rsidRPr="00923B7C">
        <w:rPr>
          <w:rFonts w:ascii="Times New Roman" w:hAnsi="Times New Roman"/>
          <w:sz w:val="24"/>
          <w:szCs w:val="24"/>
        </w:rPr>
        <w:t xml:space="preserve"> ποσοτικός κατά τρόπον ώστε να εκφράζονται σε αριθμούς ή </w:t>
      </w:r>
      <w:proofErr w:type="spellStart"/>
      <w:r w:rsidRPr="00923B7C">
        <w:rPr>
          <w:rFonts w:ascii="Times New Roman" w:hAnsi="Times New Roman"/>
          <w:sz w:val="24"/>
          <w:szCs w:val="24"/>
        </w:rPr>
        <w:t>ποσοστά˙</w:t>
      </w:r>
      <w:proofErr w:type="spellEnd"/>
    </w:p>
    <w:p w:rsidR="008212AB" w:rsidRPr="00923B7C" w:rsidRDefault="008212AB" w:rsidP="00923B7C">
      <w:pPr>
        <w:spacing w:line="240" w:lineRule="auto"/>
        <w:jc w:val="both"/>
        <w:rPr>
          <w:rFonts w:ascii="Times New Roman" w:hAnsi="Times New Roman"/>
          <w:sz w:val="24"/>
          <w:szCs w:val="24"/>
        </w:rPr>
      </w:pPr>
      <w:r w:rsidRPr="00923B7C">
        <w:rPr>
          <w:rFonts w:ascii="Times New Roman" w:hAnsi="Times New Roman"/>
          <w:sz w:val="24"/>
          <w:szCs w:val="24"/>
        </w:rPr>
        <w:t xml:space="preserve">(β) τα ενδεχόμενα όρια των αξιών που δύνανται να υποβάλλονται, όπως αυτά προκύπτουν από τις προδιαγραφές του αντικειμένου της </w:t>
      </w:r>
      <w:proofErr w:type="spellStart"/>
      <w:r w:rsidRPr="00923B7C">
        <w:rPr>
          <w:rFonts w:ascii="Times New Roman" w:hAnsi="Times New Roman"/>
          <w:sz w:val="24"/>
          <w:szCs w:val="24"/>
        </w:rPr>
        <w:t>σύμβασης˙</w:t>
      </w:r>
      <w:proofErr w:type="spellEnd"/>
    </w:p>
    <w:p w:rsidR="008212AB" w:rsidRPr="00923B7C" w:rsidRDefault="008212AB" w:rsidP="00923B7C">
      <w:pPr>
        <w:spacing w:line="240" w:lineRule="auto"/>
        <w:jc w:val="both"/>
        <w:rPr>
          <w:rFonts w:ascii="Times New Roman" w:hAnsi="Times New Roman"/>
          <w:sz w:val="24"/>
          <w:szCs w:val="24"/>
        </w:rPr>
      </w:pPr>
      <w:r w:rsidRPr="00923B7C">
        <w:rPr>
          <w:rFonts w:ascii="Times New Roman" w:hAnsi="Times New Roman"/>
          <w:sz w:val="24"/>
          <w:szCs w:val="24"/>
        </w:rPr>
        <w:t xml:space="preserve">(γ) τις πληροφορίες που τίθενται στη διάθεση των προσφερόντων κατά τη διάρκεια του ηλεκτρονικού πλειστηριασμού και, όπου απαιτείται, τη χρονική στιγμή κατά την οποία τίθενται στη διάθεση </w:t>
      </w:r>
      <w:proofErr w:type="spellStart"/>
      <w:r w:rsidRPr="00923B7C">
        <w:rPr>
          <w:rFonts w:ascii="Times New Roman" w:hAnsi="Times New Roman"/>
          <w:sz w:val="24"/>
          <w:szCs w:val="24"/>
        </w:rPr>
        <w:t>τους˙</w:t>
      </w:r>
      <w:proofErr w:type="spellEnd"/>
    </w:p>
    <w:p w:rsidR="008212AB" w:rsidRPr="00923B7C" w:rsidRDefault="008212AB" w:rsidP="00923B7C">
      <w:pPr>
        <w:spacing w:line="240" w:lineRule="auto"/>
        <w:jc w:val="both"/>
        <w:rPr>
          <w:rFonts w:ascii="Times New Roman" w:hAnsi="Times New Roman"/>
          <w:sz w:val="24"/>
          <w:szCs w:val="24"/>
        </w:rPr>
      </w:pPr>
      <w:r w:rsidRPr="00923B7C">
        <w:rPr>
          <w:rFonts w:ascii="Times New Roman" w:hAnsi="Times New Roman"/>
          <w:sz w:val="24"/>
          <w:szCs w:val="24"/>
        </w:rPr>
        <w:lastRenderedPageBreak/>
        <w:t xml:space="preserve">(δ) τις κατάλληλες πληροφορίες σχετικά με τη διεξαγωγή του ηλεκτρονικού </w:t>
      </w:r>
      <w:proofErr w:type="spellStart"/>
      <w:r w:rsidRPr="00923B7C">
        <w:rPr>
          <w:rFonts w:ascii="Times New Roman" w:hAnsi="Times New Roman"/>
          <w:sz w:val="24"/>
          <w:szCs w:val="24"/>
        </w:rPr>
        <w:t>πλειστηριασμού˙</w:t>
      </w:r>
      <w:proofErr w:type="spellEnd"/>
    </w:p>
    <w:p w:rsidR="008212AB" w:rsidRPr="00923B7C" w:rsidRDefault="008212AB" w:rsidP="00923B7C">
      <w:pPr>
        <w:spacing w:line="240" w:lineRule="auto"/>
        <w:jc w:val="both"/>
        <w:rPr>
          <w:rFonts w:ascii="Times New Roman" w:hAnsi="Times New Roman"/>
          <w:sz w:val="24"/>
          <w:szCs w:val="24"/>
        </w:rPr>
      </w:pPr>
      <w:r w:rsidRPr="00923B7C">
        <w:rPr>
          <w:rFonts w:ascii="Times New Roman" w:hAnsi="Times New Roman"/>
          <w:sz w:val="24"/>
          <w:szCs w:val="24"/>
        </w:rPr>
        <w:t xml:space="preserve">(ε) τους όρους υπό τους οποίους οι προσφέροντες δύνανται να υποβάλουν τις προσφορές τους, ιδιαίτερα τις ελάχιστες διαφοροποιήσεις που, ενδεχομένως, απαιτούνται για την υποβολή </w:t>
      </w:r>
      <w:proofErr w:type="spellStart"/>
      <w:r w:rsidRPr="00923B7C">
        <w:rPr>
          <w:rFonts w:ascii="Times New Roman" w:hAnsi="Times New Roman"/>
          <w:sz w:val="24"/>
          <w:szCs w:val="24"/>
        </w:rPr>
        <w:t>προσφορών˙</w:t>
      </w:r>
      <w:proofErr w:type="spellEnd"/>
    </w:p>
    <w:p w:rsidR="008212AB" w:rsidRPr="00923B7C" w:rsidRDefault="008212AB" w:rsidP="00923B7C">
      <w:pPr>
        <w:spacing w:line="240" w:lineRule="auto"/>
        <w:jc w:val="both"/>
        <w:rPr>
          <w:rFonts w:ascii="Times New Roman" w:hAnsi="Times New Roman"/>
          <w:sz w:val="24"/>
          <w:szCs w:val="24"/>
        </w:rPr>
      </w:pPr>
      <w:r w:rsidRPr="00923B7C">
        <w:rPr>
          <w:rFonts w:ascii="Times New Roman" w:hAnsi="Times New Roman"/>
          <w:sz w:val="24"/>
          <w:szCs w:val="24"/>
        </w:rPr>
        <w:t>(στ) τις κατάλληλες πληροφορίες για το χρησιμοποιούμενο ηλεκτρονικό σύστημα και για τον τρόπο και τις τεχνικές προδιαγραφές της σύνδεσης.</w:t>
      </w:r>
    </w:p>
    <w:p w:rsidR="008212AB" w:rsidRPr="00923B7C" w:rsidRDefault="008212AB" w:rsidP="00923B7C">
      <w:pPr>
        <w:spacing w:line="240" w:lineRule="auto"/>
        <w:jc w:val="both"/>
        <w:rPr>
          <w:rFonts w:ascii="Times New Roman" w:hAnsi="Times New Roman"/>
          <w:sz w:val="24"/>
          <w:szCs w:val="24"/>
        </w:rPr>
      </w:pPr>
      <w:r w:rsidRPr="00923B7C">
        <w:rPr>
          <w:rFonts w:ascii="Times New Roman" w:hAnsi="Times New Roman"/>
          <w:sz w:val="24"/>
          <w:szCs w:val="24"/>
        </w:rPr>
        <w:t>(5) Προτού προβούν στον ηλεκτρονικό πλειστηριασμό, οι αναθέτουσες αρχές διενεργούν μια πρώτη πλήρη αξιολόγηση των προσφορών σύμφωνα με το επιλεγμένο ή τα επιλεγμένα κριτήρια ανάθεσης   και    την   προκαθορισμένη   στάθμιση   τους.   Όλοι   οι προσφέροντες    που    έχουν    υποβάλει    παραδεκτές    προσφορές καλούνται   ταυτόχρονα   με   τη   χρήση   ηλεκτρονικών   μέσων   να υποβάλουν νέες τιμές ή/και νέες αξίες. Η πρόσκληση περιέχει όλες τις κατάλληλες πληροφορίες για τη σύνδεση τους σε ατομική βάση με το χρησιμοποιούμενο    ηλεκτρονικό    σύστημα    και   προσδιορίζει    την ημερομηνία και την ώρα έναρξης του ηλεκτρονικού πλειστηριασμού. Ο ηλεκτρονικός πλειστηριασμός δύναται  να  διεξάγεται  σε  διάφορες διαδοχικές φάσεις. Ο ηλεκτρονικός πλειστηριασμός δεν είναι δυνατόν να αρχίζει προτού παρέλθουν δύο (2) εργάσιμες ημέρες από την ημερομηνία αποστολής των προσκλήσεων.</w:t>
      </w:r>
    </w:p>
    <w:p w:rsidR="008212AB" w:rsidRPr="00923B7C" w:rsidRDefault="008212AB" w:rsidP="00923B7C">
      <w:pPr>
        <w:spacing w:line="240" w:lineRule="auto"/>
        <w:jc w:val="both"/>
        <w:rPr>
          <w:rFonts w:ascii="Times New Roman" w:hAnsi="Times New Roman"/>
          <w:sz w:val="24"/>
          <w:szCs w:val="24"/>
        </w:rPr>
      </w:pPr>
      <w:r w:rsidRPr="00923B7C">
        <w:rPr>
          <w:rFonts w:ascii="Times New Roman" w:hAnsi="Times New Roman"/>
          <w:sz w:val="24"/>
          <w:szCs w:val="24"/>
        </w:rPr>
        <w:t>(6) Όταν   ως    κριτήριο   ανάθεσης   της   δημόσιας    σύμβασης χρησιμοποιείται   η   πλέον   συμφέρουσα   από   οικονομική   άποψη προσφορά-</w:t>
      </w:r>
    </w:p>
    <w:p w:rsidR="008212AB" w:rsidRPr="00923B7C" w:rsidRDefault="008212AB" w:rsidP="00923B7C">
      <w:pPr>
        <w:spacing w:line="240" w:lineRule="auto"/>
        <w:jc w:val="both"/>
        <w:rPr>
          <w:rFonts w:ascii="Times New Roman" w:hAnsi="Times New Roman"/>
          <w:sz w:val="24"/>
          <w:szCs w:val="24"/>
        </w:rPr>
      </w:pPr>
      <w:r w:rsidRPr="00923B7C">
        <w:rPr>
          <w:rFonts w:ascii="Times New Roman" w:hAnsi="Times New Roman"/>
          <w:sz w:val="24"/>
          <w:szCs w:val="24"/>
        </w:rPr>
        <w:t>(α) Η πρόσκληση συνοδεύεται από το αποτέλεσμα της πλήρους αξιολόγησης της προσφοράς του οικείου προσφέροντας, η οποία γίνεται σύμφωνα με τη στάθμιση που προβλέπεται στο εδάφιο (2) του άρθρου 59˙ και</w:t>
      </w:r>
    </w:p>
    <w:p w:rsidR="008212AB" w:rsidRPr="00923B7C" w:rsidRDefault="008212AB" w:rsidP="00923B7C">
      <w:pPr>
        <w:spacing w:line="240" w:lineRule="auto"/>
        <w:jc w:val="both"/>
        <w:rPr>
          <w:rFonts w:ascii="Times New Roman" w:hAnsi="Times New Roman"/>
          <w:sz w:val="24"/>
          <w:szCs w:val="24"/>
        </w:rPr>
      </w:pPr>
      <w:r w:rsidRPr="00923B7C">
        <w:rPr>
          <w:rFonts w:ascii="Times New Roman" w:hAnsi="Times New Roman"/>
          <w:sz w:val="24"/>
          <w:szCs w:val="24"/>
        </w:rPr>
        <w:t xml:space="preserve">(β) η πρόσκληση αναφέρει το μαθηματικό τύπο βάσει του οποίου καθορίζεται κατά τον ηλεκτρονικό πλειστηριασμό η αυτόματη κατάταξη σε συνάρτηση με τις νέες υποβαλλόμενες τιμές ή/και τις νέες αξίες. Ο μαθηματικός αυτός τύπος ενσωματώνει τη σχετική στάθμιση κάθε κριτηρίου που έχει επιλεγεί για τον καθορισμό της πλέον συμφέρουσας από οικονομική άποψη προσφοράς, όπως η στάθμιση αυτή αναφέρεται στην προκήρυξη του διαγωνισμού ή στα έγγραφα του διαγωνισμού. Προς τούτο, οι  ενδεχόμενες ψαλίδες πρέπει να εκφράζονται εκ των προτέρων με συγκεκριμένες </w:t>
      </w:r>
      <w:proofErr w:type="spellStart"/>
      <w:r w:rsidRPr="00923B7C">
        <w:rPr>
          <w:rFonts w:ascii="Times New Roman" w:hAnsi="Times New Roman"/>
          <w:sz w:val="24"/>
          <w:szCs w:val="24"/>
        </w:rPr>
        <w:t>τιμές˙</w:t>
      </w:r>
      <w:proofErr w:type="spellEnd"/>
    </w:p>
    <w:p w:rsidR="008212AB" w:rsidRPr="00923B7C" w:rsidRDefault="008212AB" w:rsidP="00923B7C">
      <w:pPr>
        <w:spacing w:line="240" w:lineRule="auto"/>
        <w:jc w:val="both"/>
        <w:rPr>
          <w:rFonts w:ascii="Times New Roman" w:hAnsi="Times New Roman"/>
          <w:sz w:val="24"/>
          <w:szCs w:val="24"/>
        </w:rPr>
      </w:pPr>
      <w:r w:rsidRPr="00923B7C">
        <w:rPr>
          <w:rFonts w:ascii="Times New Roman" w:hAnsi="Times New Roman"/>
          <w:sz w:val="24"/>
          <w:szCs w:val="24"/>
        </w:rPr>
        <w:t>(γ) όπου επιτρέπονται εναλλακτικές προσφορές, πρέπει να προβλέπεται χωριστός μαθηματικός τύπος για κάθε εναλλακτική προσφορά.</w:t>
      </w:r>
    </w:p>
    <w:p w:rsidR="008212AB" w:rsidRPr="00923B7C" w:rsidRDefault="008212AB" w:rsidP="00923B7C">
      <w:pPr>
        <w:spacing w:line="240" w:lineRule="auto"/>
        <w:jc w:val="both"/>
        <w:rPr>
          <w:rFonts w:ascii="Times New Roman" w:hAnsi="Times New Roman"/>
          <w:sz w:val="24"/>
          <w:szCs w:val="24"/>
        </w:rPr>
      </w:pPr>
      <w:r w:rsidRPr="00923B7C">
        <w:rPr>
          <w:rFonts w:ascii="Times New Roman" w:hAnsi="Times New Roman"/>
          <w:sz w:val="24"/>
          <w:szCs w:val="24"/>
        </w:rPr>
        <w:t>(7) Κατά     τη     διάρκεια     κάθε     φάσης     του     ηλεκτρονικού πλειστηριασμού,   οι   αναθέτουσες   αρχές   βρίσκονται   σε   συνεχή επικοινωνία με όλους τους προσφέροντες στους οποίους κοινοποιούν άμεσα τουλάχιστον τις πληροφορίες εκείνες που  τους δίνουν τη δυνατότητα να γνωρίζουν ανά πάσα στιγμή την αντίστοιχη κατάταξη τους.  Δύνανται επίσης να γνωστοποιούν και άλλες πληροφορίες σχετικά με άλλες τιμές ή αξίες που υποβάλλονται, υπό τον όρο ότι αυτό επισημαίνεται στα έγγραφα του διαγωνισμού. Δύνανται, επίσης, ανά πάσα στιγμή, να ανακοινώνουν τον αριθμό των συμμετεχόντων σε κάθε φάση του πλειστηριασμού:</w:t>
      </w:r>
    </w:p>
    <w:p w:rsidR="008212AB" w:rsidRPr="003F0322" w:rsidRDefault="008212AB" w:rsidP="00923B7C">
      <w:pPr>
        <w:spacing w:line="240" w:lineRule="auto"/>
        <w:jc w:val="both"/>
        <w:rPr>
          <w:rFonts w:ascii="Times New Roman" w:hAnsi="Times New Roman"/>
          <w:sz w:val="24"/>
          <w:szCs w:val="24"/>
        </w:rPr>
      </w:pPr>
      <w:r w:rsidRPr="00923B7C">
        <w:rPr>
          <w:rFonts w:ascii="Times New Roman" w:hAnsi="Times New Roman"/>
          <w:sz w:val="24"/>
          <w:szCs w:val="24"/>
        </w:rPr>
        <w:lastRenderedPageBreak/>
        <w:t>Νοείται ότι, σε καμία περίπτωση οι αναθέτουσες αρχές δε δύνανται να γνωστοποιούν την ταυτότητα των προσφερόντων κατά τη διεξαγωγή των διαφόρων φάσεων του ηλεκτρονικού πλειστηριασμού.</w:t>
      </w:r>
    </w:p>
    <w:p w:rsidR="008212AB" w:rsidRPr="00923B7C" w:rsidRDefault="008212AB" w:rsidP="00923B7C">
      <w:pPr>
        <w:spacing w:line="240" w:lineRule="auto"/>
        <w:jc w:val="both"/>
        <w:rPr>
          <w:rFonts w:ascii="Times New Roman" w:hAnsi="Times New Roman"/>
          <w:sz w:val="24"/>
          <w:szCs w:val="24"/>
        </w:rPr>
      </w:pPr>
      <w:r w:rsidRPr="00923B7C">
        <w:rPr>
          <w:rFonts w:ascii="Times New Roman" w:hAnsi="Times New Roman"/>
          <w:sz w:val="24"/>
          <w:szCs w:val="24"/>
        </w:rPr>
        <w:t>(8) Οι    αναθέτουσες    αρχές    περατώνουν    τον    ηλεκτρονικό πλειστηριασμό   σύμφωνα   με   έναν   ή   περισσότερους   από   τους ακόλουθους τρόπους:</w:t>
      </w:r>
    </w:p>
    <w:p w:rsidR="008212AB" w:rsidRPr="00923B7C" w:rsidRDefault="008212AB" w:rsidP="00923B7C">
      <w:pPr>
        <w:spacing w:line="240" w:lineRule="auto"/>
        <w:jc w:val="both"/>
        <w:rPr>
          <w:rFonts w:ascii="Times New Roman" w:hAnsi="Times New Roman"/>
          <w:sz w:val="24"/>
          <w:szCs w:val="24"/>
        </w:rPr>
      </w:pPr>
      <w:r w:rsidRPr="00923B7C">
        <w:rPr>
          <w:rFonts w:ascii="Times New Roman" w:hAnsi="Times New Roman"/>
          <w:sz w:val="24"/>
          <w:szCs w:val="24"/>
        </w:rPr>
        <w:t xml:space="preserve">(α) Επισημαίνουν, στην πρόσκληση συμμετοχής στον πλειστηριασμό την ημερομηνία και την ώρα λήξεως της διαδικασίας που έχουν ήδη </w:t>
      </w:r>
      <w:proofErr w:type="spellStart"/>
      <w:r w:rsidRPr="00923B7C">
        <w:rPr>
          <w:rFonts w:ascii="Times New Roman" w:hAnsi="Times New Roman"/>
          <w:sz w:val="24"/>
          <w:szCs w:val="24"/>
        </w:rPr>
        <w:t>καθορισθεί˙</w:t>
      </w:r>
      <w:proofErr w:type="spellEnd"/>
    </w:p>
    <w:p w:rsidR="008212AB" w:rsidRPr="00923B7C" w:rsidRDefault="008212AB" w:rsidP="00923B7C">
      <w:pPr>
        <w:spacing w:line="240" w:lineRule="auto"/>
        <w:jc w:val="both"/>
        <w:rPr>
          <w:rFonts w:ascii="Times New Roman" w:hAnsi="Times New Roman"/>
          <w:sz w:val="24"/>
          <w:szCs w:val="24"/>
        </w:rPr>
      </w:pPr>
      <w:r w:rsidRPr="00923B7C">
        <w:rPr>
          <w:rFonts w:ascii="Times New Roman" w:hAnsi="Times New Roman"/>
          <w:sz w:val="24"/>
          <w:szCs w:val="24"/>
        </w:rPr>
        <w:t xml:space="preserve">(β) όταν δε λαμβάνουν πλέον νέες τιμές ή νέες αξίες που να ανταποκρίνονται στις απαιτήσεις σχετικά με τις ελάχιστες διαφοροποιήσεις. Στην περίπτωση αυτή, οι αναθέτουσες αρχές προσδιορίζουν στην πρόσκληση συμμετοχής στον πλειστηριασμό, την προθεσμία που θα τηρήσουν μετά την παραλαβή της τελευταίας υποβολής προτού περατώσουν τον ηλεκτρονικό </w:t>
      </w:r>
      <w:proofErr w:type="spellStart"/>
      <w:r w:rsidRPr="00923B7C">
        <w:rPr>
          <w:rFonts w:ascii="Times New Roman" w:hAnsi="Times New Roman"/>
          <w:sz w:val="24"/>
          <w:szCs w:val="24"/>
        </w:rPr>
        <w:t>πλειστηριασμό˙</w:t>
      </w:r>
      <w:proofErr w:type="spellEnd"/>
    </w:p>
    <w:p w:rsidR="008212AB" w:rsidRPr="00923B7C" w:rsidRDefault="008212AB" w:rsidP="00923B7C">
      <w:pPr>
        <w:spacing w:line="240" w:lineRule="auto"/>
        <w:jc w:val="both"/>
        <w:rPr>
          <w:rFonts w:ascii="Times New Roman" w:hAnsi="Times New Roman"/>
          <w:sz w:val="24"/>
          <w:szCs w:val="24"/>
        </w:rPr>
      </w:pPr>
      <w:r w:rsidRPr="00923B7C">
        <w:rPr>
          <w:rFonts w:ascii="Times New Roman" w:hAnsi="Times New Roman"/>
          <w:sz w:val="24"/>
          <w:szCs w:val="24"/>
        </w:rPr>
        <w:t xml:space="preserve">(γ) όταν οι φάσεις του πλειστηριασμού, όπως καθορίζονται στην πρόσκληση συμμετοχής στον πλειστηριασμό, έχουν όλες </w:t>
      </w:r>
      <w:proofErr w:type="spellStart"/>
      <w:r w:rsidRPr="00923B7C">
        <w:rPr>
          <w:rFonts w:ascii="Times New Roman" w:hAnsi="Times New Roman"/>
          <w:sz w:val="24"/>
          <w:szCs w:val="24"/>
        </w:rPr>
        <w:t>πραγματοποιηθεί˙</w:t>
      </w:r>
      <w:proofErr w:type="spellEnd"/>
    </w:p>
    <w:p w:rsidR="008212AB" w:rsidRPr="00923B7C" w:rsidRDefault="008212AB" w:rsidP="00923B7C">
      <w:pPr>
        <w:spacing w:line="240" w:lineRule="auto"/>
        <w:jc w:val="both"/>
        <w:rPr>
          <w:rFonts w:ascii="Times New Roman" w:hAnsi="Times New Roman"/>
          <w:sz w:val="24"/>
          <w:szCs w:val="24"/>
        </w:rPr>
      </w:pPr>
      <w:r w:rsidRPr="00923B7C">
        <w:rPr>
          <w:rFonts w:ascii="Times New Roman" w:hAnsi="Times New Roman"/>
          <w:sz w:val="24"/>
          <w:szCs w:val="24"/>
        </w:rPr>
        <w:t>(δ) όταν οι αναθέτουσες αρχές αποφασίζουν να περατώσουν τον ηλεκτρονικό πλειστηριασμό σύμφωνα με την παράγραφο (γ), ενδεχομένως σε συνδυασμό με την παράγραφο (β), η πρόσκληση συμμετοχής στον πλειστηριασμό προσδιορίζει το χρονοδιάγραμμα κάθε φάσης του πλειστηριασμού.</w:t>
      </w:r>
    </w:p>
    <w:p w:rsidR="008212AB" w:rsidRPr="00923B7C" w:rsidRDefault="008212AB" w:rsidP="00923B7C">
      <w:pPr>
        <w:spacing w:line="240" w:lineRule="auto"/>
        <w:jc w:val="both"/>
        <w:rPr>
          <w:rFonts w:ascii="Times New Roman" w:hAnsi="Times New Roman"/>
          <w:sz w:val="24"/>
          <w:szCs w:val="24"/>
        </w:rPr>
      </w:pPr>
      <w:r w:rsidRPr="00923B7C">
        <w:rPr>
          <w:rFonts w:ascii="Times New Roman" w:hAnsi="Times New Roman"/>
          <w:sz w:val="24"/>
          <w:szCs w:val="24"/>
        </w:rPr>
        <w:t>(9) Μετά την περάτωση του  ηλεκτρονικού πλειστηριασμού,  οι αναθέτουσες αρχές αναθέτουν τη σύμβαση σύμφωνα με το άρθρο 59, στη βάση των αποτελεσμάτων του ηλεκτρονικού πλειστηριασμού.</w:t>
      </w:r>
    </w:p>
    <w:p w:rsidR="008212AB" w:rsidRPr="00923B7C" w:rsidRDefault="008212AB" w:rsidP="00923B7C">
      <w:pPr>
        <w:spacing w:line="240" w:lineRule="auto"/>
        <w:jc w:val="both"/>
        <w:rPr>
          <w:rFonts w:ascii="Times New Roman" w:hAnsi="Times New Roman"/>
          <w:sz w:val="24"/>
          <w:szCs w:val="24"/>
        </w:rPr>
      </w:pPr>
      <w:r w:rsidRPr="00923B7C">
        <w:rPr>
          <w:rFonts w:ascii="Times New Roman" w:hAnsi="Times New Roman"/>
          <w:sz w:val="24"/>
          <w:szCs w:val="24"/>
        </w:rPr>
        <w:t xml:space="preserve">(10) Οι αναθέτουσες αρχές δε δύνανται να χρησιμοποιούν τον ηλεκτρονικό πλειστηριασμό  καταχρηστικά  ή  κατά τρόπο που  να εμποδίζει, να περιορίζει ή να στρεβλώνει τον ανταγωνισμό ή να τροποποιεί το αντικείμενο της σύμβασης, όπως αυτό έχει καθορισθεί στη δημοσιευμένη προκήρυξη του διαγωνισμού και προσδιορισθεί στα έγγραφα του διαγωνισμού. </w:t>
      </w:r>
    </w:p>
    <w:p w:rsidR="008212AB" w:rsidRPr="00923B7C" w:rsidRDefault="008212AB" w:rsidP="00923B7C">
      <w:pPr>
        <w:spacing w:line="240" w:lineRule="auto"/>
        <w:jc w:val="both"/>
        <w:rPr>
          <w:rFonts w:ascii="Times New Roman" w:hAnsi="Times New Roman"/>
          <w:sz w:val="24"/>
          <w:szCs w:val="24"/>
        </w:rPr>
      </w:pPr>
      <w:r w:rsidRPr="00923B7C">
        <w:rPr>
          <w:rFonts w:ascii="Times New Roman" w:hAnsi="Times New Roman"/>
          <w:sz w:val="24"/>
          <w:szCs w:val="24"/>
        </w:rPr>
        <w:t xml:space="preserve">Ασυνήθιστα χαμηλές προσφορές. </w:t>
      </w:r>
    </w:p>
    <w:p w:rsidR="008212AB" w:rsidRPr="00923B7C" w:rsidRDefault="008212AB" w:rsidP="00923B7C">
      <w:pPr>
        <w:spacing w:line="240" w:lineRule="auto"/>
        <w:jc w:val="both"/>
        <w:rPr>
          <w:rFonts w:ascii="Times New Roman" w:hAnsi="Times New Roman"/>
          <w:sz w:val="24"/>
          <w:szCs w:val="24"/>
        </w:rPr>
      </w:pPr>
      <w:r w:rsidRPr="00923B7C">
        <w:rPr>
          <w:rFonts w:ascii="Times New Roman" w:hAnsi="Times New Roman"/>
          <w:sz w:val="24"/>
          <w:szCs w:val="24"/>
        </w:rPr>
        <w:t>61.-(1) Εάν, για δεδομένη σύμβαση, προσφορά φαίνεται ασυνήθιστα χαμηλή σε σχέση με το αντικείμενο της, η αναθέτουσα αρχή, πριν να απορρίψει την προσφορά αυτή, ζητά γραπτώς τις διευκρινίσεις εκείνες για τη σύνθεση της προσφοράς που τυχόν κρίνει σκόπιμες. Οι διευκρινίσεις αυτές δύναται να αφορούν ιδιαίτερα-</w:t>
      </w:r>
    </w:p>
    <w:p w:rsidR="008212AB" w:rsidRPr="00923B7C" w:rsidRDefault="008212AB" w:rsidP="00923B7C">
      <w:pPr>
        <w:spacing w:line="240" w:lineRule="auto"/>
        <w:jc w:val="both"/>
        <w:rPr>
          <w:rFonts w:ascii="Times New Roman" w:hAnsi="Times New Roman"/>
          <w:sz w:val="24"/>
          <w:szCs w:val="24"/>
        </w:rPr>
      </w:pPr>
      <w:r w:rsidRPr="00923B7C">
        <w:rPr>
          <w:rFonts w:ascii="Times New Roman" w:hAnsi="Times New Roman"/>
          <w:sz w:val="24"/>
          <w:szCs w:val="24"/>
        </w:rPr>
        <w:t xml:space="preserve">(α) Τον οικονομικό χαρακτήρα της μεθόδου δομικής κατασκευής, της μεθόδου κατασκευής των προϊόντων ή της παροχής των </w:t>
      </w:r>
      <w:proofErr w:type="spellStart"/>
      <w:r w:rsidRPr="00923B7C">
        <w:rPr>
          <w:rFonts w:ascii="Times New Roman" w:hAnsi="Times New Roman"/>
          <w:sz w:val="24"/>
          <w:szCs w:val="24"/>
        </w:rPr>
        <w:t>υπηρεσιών˙</w:t>
      </w:r>
      <w:proofErr w:type="spellEnd"/>
    </w:p>
    <w:p w:rsidR="008212AB" w:rsidRPr="00923B7C" w:rsidRDefault="008212AB" w:rsidP="00923B7C">
      <w:pPr>
        <w:spacing w:line="240" w:lineRule="auto"/>
        <w:jc w:val="both"/>
        <w:rPr>
          <w:rFonts w:ascii="Times New Roman" w:hAnsi="Times New Roman"/>
          <w:sz w:val="24"/>
          <w:szCs w:val="24"/>
        </w:rPr>
      </w:pPr>
      <w:r w:rsidRPr="00923B7C">
        <w:rPr>
          <w:rFonts w:ascii="Times New Roman" w:hAnsi="Times New Roman"/>
          <w:sz w:val="24"/>
          <w:szCs w:val="24"/>
        </w:rPr>
        <w:t xml:space="preserve">(β) τις επιλεγείσες τεχνικές λύσεις ή/και τις εξαιρετικά ευνοϊκές συνθήκες που διαθέτει ο προσφέρων για την εκτέλεση του έργου, την προμήθεια των προϊόντων ή την παροχή των </w:t>
      </w:r>
      <w:proofErr w:type="spellStart"/>
      <w:r w:rsidRPr="00923B7C">
        <w:rPr>
          <w:rFonts w:ascii="Times New Roman" w:hAnsi="Times New Roman"/>
          <w:sz w:val="24"/>
          <w:szCs w:val="24"/>
        </w:rPr>
        <w:t>υπηρεσιών˙</w:t>
      </w:r>
      <w:proofErr w:type="spellEnd"/>
    </w:p>
    <w:p w:rsidR="008212AB" w:rsidRPr="00923B7C" w:rsidRDefault="008212AB" w:rsidP="00923B7C">
      <w:pPr>
        <w:spacing w:line="240" w:lineRule="auto"/>
        <w:jc w:val="both"/>
        <w:rPr>
          <w:rFonts w:ascii="Times New Roman" w:hAnsi="Times New Roman"/>
          <w:sz w:val="24"/>
          <w:szCs w:val="24"/>
        </w:rPr>
      </w:pPr>
      <w:r w:rsidRPr="00923B7C">
        <w:rPr>
          <w:rFonts w:ascii="Times New Roman" w:hAnsi="Times New Roman"/>
          <w:sz w:val="24"/>
          <w:szCs w:val="24"/>
        </w:rPr>
        <w:t xml:space="preserve">(γ) την πρωτοτυπία του έργου, των προμηθειών ή των υπηρεσιών που προτείνει ο </w:t>
      </w:r>
      <w:proofErr w:type="spellStart"/>
      <w:r w:rsidRPr="00923B7C">
        <w:rPr>
          <w:rFonts w:ascii="Times New Roman" w:hAnsi="Times New Roman"/>
          <w:sz w:val="24"/>
          <w:szCs w:val="24"/>
        </w:rPr>
        <w:t>προσφέρων˙</w:t>
      </w:r>
      <w:proofErr w:type="spellEnd"/>
    </w:p>
    <w:p w:rsidR="008212AB" w:rsidRPr="00923B7C" w:rsidRDefault="008212AB" w:rsidP="00923B7C">
      <w:pPr>
        <w:spacing w:line="240" w:lineRule="auto"/>
        <w:jc w:val="both"/>
        <w:rPr>
          <w:rFonts w:ascii="Times New Roman" w:hAnsi="Times New Roman"/>
          <w:sz w:val="24"/>
          <w:szCs w:val="24"/>
        </w:rPr>
      </w:pPr>
      <w:r w:rsidRPr="00923B7C">
        <w:rPr>
          <w:rFonts w:ascii="Times New Roman" w:hAnsi="Times New Roman"/>
          <w:sz w:val="24"/>
          <w:szCs w:val="24"/>
        </w:rPr>
        <w:t xml:space="preserve">(δ) την τήρηση των διατάξεων περί προστασίας της εργασίας και των συνθηκών εργασίας που ισχύουν στον τόπο εκτέλεσης της </w:t>
      </w:r>
      <w:proofErr w:type="spellStart"/>
      <w:r w:rsidRPr="00923B7C">
        <w:rPr>
          <w:rFonts w:ascii="Times New Roman" w:hAnsi="Times New Roman"/>
          <w:sz w:val="24"/>
          <w:szCs w:val="24"/>
        </w:rPr>
        <w:t>σύμβασης˙</w:t>
      </w:r>
      <w:proofErr w:type="spellEnd"/>
    </w:p>
    <w:p w:rsidR="008212AB" w:rsidRPr="00923B7C" w:rsidRDefault="008212AB" w:rsidP="00923B7C">
      <w:pPr>
        <w:spacing w:line="240" w:lineRule="auto"/>
        <w:jc w:val="both"/>
        <w:rPr>
          <w:rFonts w:ascii="Times New Roman" w:hAnsi="Times New Roman"/>
          <w:sz w:val="24"/>
          <w:szCs w:val="24"/>
        </w:rPr>
      </w:pPr>
      <w:r w:rsidRPr="00923B7C">
        <w:rPr>
          <w:rFonts w:ascii="Times New Roman" w:hAnsi="Times New Roman"/>
          <w:sz w:val="24"/>
          <w:szCs w:val="24"/>
        </w:rPr>
        <w:t>(ε) την ενδεχόμενη χορήγηση κρατικής ενίσχυσης στον προσφέροντα.</w:t>
      </w:r>
    </w:p>
    <w:p w:rsidR="008212AB" w:rsidRPr="00923B7C" w:rsidRDefault="008212AB" w:rsidP="00923B7C">
      <w:pPr>
        <w:spacing w:line="240" w:lineRule="auto"/>
        <w:jc w:val="both"/>
        <w:rPr>
          <w:rFonts w:ascii="Times New Roman" w:hAnsi="Times New Roman"/>
          <w:sz w:val="24"/>
          <w:szCs w:val="24"/>
        </w:rPr>
      </w:pPr>
    </w:p>
    <w:p w:rsidR="008212AB" w:rsidRPr="00923B7C" w:rsidRDefault="008212AB" w:rsidP="00923B7C">
      <w:pPr>
        <w:spacing w:line="240" w:lineRule="auto"/>
        <w:jc w:val="both"/>
        <w:rPr>
          <w:rFonts w:ascii="Times New Roman" w:hAnsi="Times New Roman"/>
          <w:sz w:val="24"/>
          <w:szCs w:val="24"/>
        </w:rPr>
      </w:pPr>
      <w:r w:rsidRPr="00923B7C">
        <w:rPr>
          <w:rFonts w:ascii="Times New Roman" w:hAnsi="Times New Roman"/>
          <w:sz w:val="24"/>
          <w:szCs w:val="24"/>
        </w:rPr>
        <w:t>(2) Η    αναθέτουσα    αρχή   ελέγχει, σε   συνεννόηση με   τον προσφέροντα, τη σύνθεση της προσφοράς βάσει των παρασχεθέντων δικαιολογητικών.</w:t>
      </w:r>
    </w:p>
    <w:p w:rsidR="008212AB" w:rsidRPr="00923B7C" w:rsidRDefault="008212AB" w:rsidP="00923B7C">
      <w:pPr>
        <w:spacing w:line="240" w:lineRule="auto"/>
        <w:jc w:val="both"/>
        <w:rPr>
          <w:rFonts w:ascii="Times New Roman" w:hAnsi="Times New Roman"/>
          <w:sz w:val="24"/>
          <w:szCs w:val="24"/>
        </w:rPr>
      </w:pPr>
      <w:r w:rsidRPr="00923B7C">
        <w:rPr>
          <w:rFonts w:ascii="Times New Roman" w:hAnsi="Times New Roman"/>
          <w:sz w:val="24"/>
          <w:szCs w:val="24"/>
        </w:rPr>
        <w:t>(3) Εφόσον η αναθέτουσα αρχή διαπιστώνει ότι μια προσφορά είναι ασυνήθιστα  χαμηλή   λόγω   χορήγησης   κρατικής  ενίσχυσης   στον προσφέροντα, η προσφορά δύναται να απορρίπτεται αποκλειστικά για αυτόν τον λόγο μόνο μετά από διαβούλευση με τον προσφέροντα, και εφόσον ο προσφέρων δεν είναι σε θέση να αποδείξει, εντός επαρκούς προθεσμίας την οποία τάσσει η αναθέτουσα αρχή, ότι η εν λόγω ενίσχυση χορηγήθηκε νομίμως. Όταν η αναθέτουσα αρχή απορρίπτει μια  προσφορά  υπό  τις συνθήκες  αυτές,  ενημερώνει, μέσω  της Αρμόδιας Αρχής Δημόσιων Συμβάσεων, την Επιτροπή σχετικά.</w:t>
      </w:r>
    </w:p>
    <w:p w:rsidR="008212AB" w:rsidRPr="00923B7C" w:rsidRDefault="008212AB" w:rsidP="00923B7C">
      <w:pPr>
        <w:spacing w:line="240" w:lineRule="auto"/>
        <w:jc w:val="both"/>
        <w:rPr>
          <w:rFonts w:ascii="Times New Roman" w:hAnsi="Times New Roman"/>
          <w:sz w:val="24"/>
          <w:szCs w:val="24"/>
        </w:rPr>
      </w:pPr>
    </w:p>
    <w:p w:rsidR="008212AB" w:rsidRPr="00923B7C" w:rsidRDefault="008212AB" w:rsidP="00923B7C">
      <w:pPr>
        <w:spacing w:line="240" w:lineRule="auto"/>
        <w:jc w:val="center"/>
        <w:rPr>
          <w:rFonts w:ascii="Times New Roman" w:hAnsi="Times New Roman"/>
          <w:sz w:val="24"/>
          <w:szCs w:val="24"/>
        </w:rPr>
      </w:pPr>
      <w:r w:rsidRPr="00923B7C">
        <w:rPr>
          <w:rFonts w:ascii="Times New Roman" w:hAnsi="Times New Roman"/>
          <w:sz w:val="24"/>
          <w:szCs w:val="24"/>
        </w:rPr>
        <w:t>ΚΕΦΑΛΑΙΟ VII - ΕΦΑΡΜΟΣΤΕΟΙ ΚΑΝΟΝΕΣ ΣΤΟΝ ΤΟΜΕΑ ΤΩΝ ΣΥΜΒΑΣΕΩΝ ΠΑΡΑΧΩΡΗΣΗΣ ΔΗΜΟΣΙΩΝ ΕΡΓΩΝ</w:t>
      </w:r>
    </w:p>
    <w:p w:rsidR="008212AB" w:rsidRPr="00923B7C" w:rsidRDefault="008212AB" w:rsidP="00923B7C">
      <w:pPr>
        <w:spacing w:line="240" w:lineRule="auto"/>
        <w:jc w:val="center"/>
        <w:rPr>
          <w:rFonts w:ascii="Times New Roman" w:hAnsi="Times New Roman"/>
          <w:sz w:val="24"/>
          <w:szCs w:val="24"/>
        </w:rPr>
      </w:pPr>
      <w:r w:rsidRPr="00923B7C">
        <w:rPr>
          <w:rFonts w:ascii="Times New Roman" w:hAnsi="Times New Roman"/>
          <w:sz w:val="24"/>
          <w:szCs w:val="24"/>
        </w:rPr>
        <w:t>Τμήμα 1 - Γενικές διατάξεις</w:t>
      </w:r>
    </w:p>
    <w:p w:rsidR="008212AB" w:rsidRPr="00923B7C" w:rsidRDefault="008212AB" w:rsidP="00923B7C">
      <w:pPr>
        <w:spacing w:line="240" w:lineRule="auto"/>
        <w:jc w:val="both"/>
        <w:rPr>
          <w:rFonts w:ascii="Times New Roman" w:hAnsi="Times New Roman"/>
          <w:sz w:val="24"/>
          <w:szCs w:val="24"/>
        </w:rPr>
      </w:pPr>
      <w:r w:rsidRPr="00923B7C">
        <w:rPr>
          <w:rFonts w:ascii="Times New Roman" w:hAnsi="Times New Roman"/>
          <w:sz w:val="24"/>
          <w:szCs w:val="24"/>
        </w:rPr>
        <w:t>Πεδίο εφαρμογής του Κεφαλαίου VII</w:t>
      </w:r>
    </w:p>
    <w:p w:rsidR="008212AB" w:rsidRPr="00923B7C" w:rsidRDefault="008212AB" w:rsidP="00923B7C">
      <w:pPr>
        <w:spacing w:line="240" w:lineRule="auto"/>
        <w:jc w:val="both"/>
        <w:rPr>
          <w:rFonts w:ascii="Times New Roman" w:hAnsi="Times New Roman"/>
          <w:sz w:val="24"/>
          <w:szCs w:val="24"/>
        </w:rPr>
      </w:pPr>
      <w:r w:rsidRPr="00923B7C">
        <w:rPr>
          <w:rFonts w:ascii="Times New Roman" w:hAnsi="Times New Roman"/>
          <w:sz w:val="24"/>
          <w:szCs w:val="24"/>
        </w:rPr>
        <w:t>62. Το  παρόν  Κεφάλαιο εφαρμόζεται  σε  όλες  τις  συμβάσεις παραχώρησης    δημοσίων έργων που συνάπτονται από τις αναθέτουσες αρχές, όταν η αξία των συμβάσεων αυτών ισούται με ή υπερβαίνει το ποσό των 5.278.000 ευρώ, όπως αυτό εκάστοτε αναθεωρείται κατά τα οριζόμενα στο άρθρο 92. Η αξία αυτή υπολογίζεται σύμφωνα με τους κανόνες που ισχύουν για τις συμβάσεις δημοσίων έργων που ορίζονται στο άρθρο 21.</w:t>
      </w:r>
    </w:p>
    <w:p w:rsidR="008212AB" w:rsidRPr="00923B7C" w:rsidRDefault="008212AB" w:rsidP="00923B7C">
      <w:pPr>
        <w:spacing w:line="240" w:lineRule="auto"/>
        <w:jc w:val="both"/>
        <w:rPr>
          <w:rFonts w:ascii="Times New Roman" w:hAnsi="Times New Roman"/>
          <w:sz w:val="24"/>
          <w:szCs w:val="24"/>
        </w:rPr>
      </w:pPr>
      <w:r w:rsidRPr="00923B7C">
        <w:rPr>
          <w:rFonts w:ascii="Times New Roman" w:hAnsi="Times New Roman"/>
          <w:sz w:val="24"/>
          <w:szCs w:val="24"/>
        </w:rPr>
        <w:t>Εξαιρέσεις από το πεδίον εφαρμογής του Κεφαλαίου VII.</w:t>
      </w:r>
    </w:p>
    <w:p w:rsidR="008212AB" w:rsidRPr="00923B7C" w:rsidRDefault="008212AB" w:rsidP="00923B7C">
      <w:pPr>
        <w:spacing w:line="240" w:lineRule="auto"/>
        <w:jc w:val="both"/>
        <w:rPr>
          <w:rFonts w:ascii="Times New Roman" w:hAnsi="Times New Roman"/>
          <w:sz w:val="24"/>
          <w:szCs w:val="24"/>
        </w:rPr>
      </w:pPr>
      <w:r w:rsidRPr="00923B7C">
        <w:rPr>
          <w:rFonts w:ascii="Times New Roman" w:hAnsi="Times New Roman"/>
          <w:sz w:val="24"/>
          <w:szCs w:val="24"/>
        </w:rPr>
        <w:t>63. Το   παρόν Κεφάλαιο δεν εφαρμόζεται στις συμβάσεις παραχώρησης δημοσίων έργων, οι οποίες ανατίθενται-</w:t>
      </w:r>
    </w:p>
    <w:p w:rsidR="008212AB" w:rsidRPr="00923B7C" w:rsidRDefault="008212AB" w:rsidP="00923B7C">
      <w:pPr>
        <w:spacing w:line="240" w:lineRule="auto"/>
        <w:jc w:val="both"/>
        <w:rPr>
          <w:rFonts w:ascii="Times New Roman" w:hAnsi="Times New Roman"/>
          <w:sz w:val="24"/>
          <w:szCs w:val="24"/>
        </w:rPr>
      </w:pPr>
      <w:r w:rsidRPr="00923B7C">
        <w:rPr>
          <w:rFonts w:ascii="Times New Roman" w:hAnsi="Times New Roman"/>
          <w:sz w:val="24"/>
          <w:szCs w:val="24"/>
        </w:rPr>
        <w:t>(α) Για τις δημόσιες συμβάσεις έργων, στις περιπτώσεις των . άρθρων 11,12 και 14˙</w:t>
      </w:r>
    </w:p>
    <w:p w:rsidR="008212AB" w:rsidRPr="00923B7C" w:rsidRDefault="008212AB" w:rsidP="00923B7C">
      <w:pPr>
        <w:spacing w:line="240" w:lineRule="auto"/>
        <w:jc w:val="both"/>
        <w:rPr>
          <w:rFonts w:ascii="Times New Roman" w:hAnsi="Times New Roman"/>
          <w:sz w:val="24"/>
          <w:szCs w:val="24"/>
        </w:rPr>
      </w:pPr>
      <w:r w:rsidRPr="00923B7C">
        <w:rPr>
          <w:rFonts w:ascii="Times New Roman" w:hAnsi="Times New Roman"/>
          <w:sz w:val="24"/>
          <w:szCs w:val="24"/>
        </w:rPr>
        <w:t>(β) από τις αναθέτουσες αρχές κατά την άσκηση μιας ή περισσοτέρων από τις δραστηριότητες που αναφέρονται στα άρθρα 9 έως 13 του περί Συντονισμού των Διαδικασιών Σύναψης Συμβάσεων στους Τομείς του Ύδατος, της Ενέργειας, των Μεταφορών και των Ταχυδρομικών Υπηρεσιών Νόμου του 2005, όταν οι παραχωρήσεις αυτές γίνονται για την άσκηση των εν λόγω δραστηριοτήτων:</w:t>
      </w:r>
    </w:p>
    <w:p w:rsidR="008212AB" w:rsidRPr="00923B7C" w:rsidRDefault="008212AB" w:rsidP="00923B7C">
      <w:pPr>
        <w:spacing w:line="240" w:lineRule="auto"/>
        <w:jc w:val="both"/>
        <w:rPr>
          <w:rFonts w:ascii="Times New Roman" w:hAnsi="Times New Roman"/>
          <w:sz w:val="24"/>
          <w:szCs w:val="24"/>
        </w:rPr>
      </w:pPr>
      <w:r w:rsidRPr="00923B7C">
        <w:rPr>
          <w:rFonts w:ascii="Times New Roman" w:hAnsi="Times New Roman"/>
          <w:sz w:val="24"/>
          <w:szCs w:val="24"/>
        </w:rPr>
        <w:t xml:space="preserve">Νοείται ότι, το παρόν Κεφάλαιο εφαρμόζεται στις συμβάσεις παραχώρησης δημοσίων έργων, οι οποίες ανατίθενται από αναθέτουσες αρχές που ασκούν μία ή περισσότερες από τις δραστηριότητες που ορίζονται στο άρθρο 12 του περί Συντονισμού των Διαδικασιών Σύναψης Συμβάσεων στους Τομείς του Ύδατος, της Ενέργειας, των Μεταφορών και των Ταχυδρομικών Υπηρεσιών Νόμου του 2005 και οι οποίες συνάπτονται για τις δραστηριότητες αυτές, έως ότου το εν λόγω άρθρο τεθεί σε ισχύ σύμφωνα με τις διατάξεις του άρθρου 76 του ίδιου </w:t>
      </w:r>
      <w:proofErr w:type="spellStart"/>
      <w:r w:rsidRPr="00923B7C">
        <w:rPr>
          <w:rFonts w:ascii="Times New Roman" w:hAnsi="Times New Roman"/>
          <w:sz w:val="24"/>
          <w:szCs w:val="24"/>
        </w:rPr>
        <w:t>Νόμου˙</w:t>
      </w:r>
      <w:proofErr w:type="spellEnd"/>
      <w:r w:rsidRPr="00923B7C">
        <w:rPr>
          <w:rFonts w:ascii="Times New Roman" w:hAnsi="Times New Roman"/>
          <w:sz w:val="24"/>
          <w:szCs w:val="24"/>
        </w:rPr>
        <w:t xml:space="preserve"> </w:t>
      </w:r>
    </w:p>
    <w:p w:rsidR="008212AB" w:rsidRPr="003F0322" w:rsidRDefault="008212AB" w:rsidP="00923B7C">
      <w:pPr>
        <w:spacing w:line="240" w:lineRule="auto"/>
        <w:jc w:val="both"/>
        <w:rPr>
          <w:rFonts w:ascii="Times New Roman" w:hAnsi="Times New Roman"/>
          <w:sz w:val="24"/>
          <w:szCs w:val="24"/>
        </w:rPr>
      </w:pPr>
      <w:r w:rsidRPr="00923B7C">
        <w:rPr>
          <w:rFonts w:ascii="Times New Roman" w:hAnsi="Times New Roman"/>
          <w:sz w:val="24"/>
          <w:szCs w:val="24"/>
        </w:rPr>
        <w:t xml:space="preserve">Δημοσίευση της προκήρυξης στις συμβάσεις παραχώρησης δημοσίων έργων.  </w:t>
      </w:r>
    </w:p>
    <w:p w:rsidR="008212AB" w:rsidRPr="00923B7C" w:rsidRDefault="008212AB" w:rsidP="00923B7C">
      <w:pPr>
        <w:spacing w:line="240" w:lineRule="auto"/>
        <w:jc w:val="both"/>
        <w:rPr>
          <w:rFonts w:ascii="Times New Roman" w:hAnsi="Times New Roman"/>
          <w:sz w:val="24"/>
          <w:szCs w:val="24"/>
        </w:rPr>
      </w:pPr>
      <w:r w:rsidRPr="00923B7C">
        <w:rPr>
          <w:rFonts w:ascii="Times New Roman" w:hAnsi="Times New Roman"/>
          <w:sz w:val="24"/>
          <w:szCs w:val="24"/>
        </w:rPr>
        <w:lastRenderedPageBreak/>
        <w:t>64.-(1) Οι αναθέτουσες αρχές που επιθυμούν να προσφύγουν σε σύμβαση    παραχώρησης   δημοσίων   έργων   γνωστοποιούν   την πρόθεση τους αυτή με σχετική προκήρυξη.</w:t>
      </w:r>
    </w:p>
    <w:p w:rsidR="008212AB" w:rsidRPr="00923B7C" w:rsidRDefault="008212AB" w:rsidP="00923B7C">
      <w:pPr>
        <w:spacing w:line="240" w:lineRule="auto"/>
        <w:jc w:val="both"/>
        <w:rPr>
          <w:rFonts w:ascii="Times New Roman" w:hAnsi="Times New Roman"/>
          <w:sz w:val="24"/>
          <w:szCs w:val="24"/>
        </w:rPr>
      </w:pPr>
      <w:r w:rsidRPr="00923B7C">
        <w:rPr>
          <w:rFonts w:ascii="Times New Roman" w:hAnsi="Times New Roman"/>
          <w:sz w:val="24"/>
          <w:szCs w:val="24"/>
        </w:rPr>
        <w:t>Παράρτημα VIΓ</w:t>
      </w:r>
    </w:p>
    <w:p w:rsidR="008212AB" w:rsidRPr="00923B7C" w:rsidRDefault="008212AB" w:rsidP="00923B7C">
      <w:pPr>
        <w:spacing w:line="240" w:lineRule="auto"/>
        <w:jc w:val="both"/>
        <w:rPr>
          <w:rFonts w:ascii="Times New Roman" w:hAnsi="Times New Roman"/>
          <w:sz w:val="24"/>
          <w:szCs w:val="24"/>
        </w:rPr>
      </w:pPr>
      <w:r w:rsidRPr="00923B7C">
        <w:rPr>
          <w:rFonts w:ascii="Times New Roman" w:hAnsi="Times New Roman"/>
          <w:sz w:val="24"/>
          <w:szCs w:val="24"/>
        </w:rPr>
        <w:t>(2) Οι προκηρύξεις για τις συμβάσεις παραχώρησης δημοσίων έργων   περιλαμβάνουν   τις   πληροφορίες   που   αναφέρονται   στο Παράρτημα VIΓ και,  ενδεχομένως,  κάθε  άλλη  πληροφορία  που κρίνεται αναγκαία από την αναθέτουσα αρχή, χρησιμοποιώντας τα τυποποιημένα έντυπα που εγκρίνει η Επιτροπή.</w:t>
      </w:r>
    </w:p>
    <w:p w:rsidR="008212AB" w:rsidRPr="00923B7C" w:rsidRDefault="008212AB" w:rsidP="00923B7C">
      <w:pPr>
        <w:spacing w:line="240" w:lineRule="auto"/>
        <w:jc w:val="both"/>
        <w:rPr>
          <w:rFonts w:ascii="Times New Roman" w:hAnsi="Times New Roman"/>
          <w:sz w:val="24"/>
          <w:szCs w:val="24"/>
        </w:rPr>
      </w:pPr>
      <w:r w:rsidRPr="00923B7C">
        <w:rPr>
          <w:rFonts w:ascii="Times New Roman" w:hAnsi="Times New Roman"/>
          <w:sz w:val="24"/>
          <w:szCs w:val="24"/>
        </w:rPr>
        <w:t>(3) Οι προκηρύξεις αυτές δημοσιεύονται σύμφωνα με τα εδάφια (2) έως (9) του άρθρου 41.</w:t>
      </w:r>
    </w:p>
    <w:p w:rsidR="008212AB" w:rsidRPr="00923B7C" w:rsidRDefault="008212AB" w:rsidP="00923B7C">
      <w:pPr>
        <w:spacing w:line="240" w:lineRule="auto"/>
        <w:jc w:val="both"/>
        <w:rPr>
          <w:rFonts w:ascii="Times New Roman" w:hAnsi="Times New Roman"/>
          <w:sz w:val="24"/>
          <w:szCs w:val="24"/>
        </w:rPr>
      </w:pPr>
      <w:r w:rsidRPr="00923B7C">
        <w:rPr>
          <w:rFonts w:ascii="Times New Roman" w:hAnsi="Times New Roman"/>
          <w:sz w:val="24"/>
          <w:szCs w:val="24"/>
        </w:rPr>
        <w:t>(4) Εφαρμόζεται, επίσης, το άρθρο  42 που αφορά στην εκούσια δημοσίευση των προκηρύξεων.</w:t>
      </w:r>
    </w:p>
    <w:p w:rsidR="008212AB" w:rsidRPr="00923B7C" w:rsidRDefault="008212AB" w:rsidP="00923B7C">
      <w:pPr>
        <w:spacing w:line="240" w:lineRule="auto"/>
        <w:jc w:val="both"/>
        <w:rPr>
          <w:rFonts w:ascii="Times New Roman" w:hAnsi="Times New Roman"/>
          <w:sz w:val="24"/>
          <w:szCs w:val="24"/>
        </w:rPr>
      </w:pPr>
      <w:r w:rsidRPr="00923B7C">
        <w:rPr>
          <w:rFonts w:ascii="Times New Roman" w:hAnsi="Times New Roman"/>
          <w:sz w:val="24"/>
          <w:szCs w:val="24"/>
        </w:rPr>
        <w:t xml:space="preserve">Προθεσμία. </w:t>
      </w:r>
    </w:p>
    <w:p w:rsidR="008212AB" w:rsidRPr="00923B7C" w:rsidRDefault="008212AB" w:rsidP="00923B7C">
      <w:pPr>
        <w:spacing w:line="240" w:lineRule="auto"/>
        <w:jc w:val="both"/>
        <w:rPr>
          <w:rFonts w:ascii="Times New Roman" w:hAnsi="Times New Roman"/>
          <w:sz w:val="24"/>
          <w:szCs w:val="24"/>
        </w:rPr>
      </w:pPr>
      <w:r w:rsidRPr="00923B7C">
        <w:rPr>
          <w:rFonts w:ascii="Times New Roman" w:hAnsi="Times New Roman"/>
          <w:sz w:val="24"/>
          <w:szCs w:val="24"/>
        </w:rPr>
        <w:t>65. Στην περίπτωση που οι αναθέτουσες αρχές προσφεύγουν στη διαδικασία παραχώρησης δημοσίων έργων, η προθεσμία για την υποβολή των υποψηφιοτήτων για τη σύμβαση παραχώρησης δε δύναται να είναι μικρότερη των πενήντα δύο (52) ημερών από την ημερομηνία αποστολής της προκήρυξης, εκτός από την περίπτωση που αναφέρεται στο εδάφιο (5) του άρθρου 43. Εφαρμόζεται, επίσης, το εδάφιο (7) του άρθρου 43.</w:t>
      </w:r>
    </w:p>
    <w:p w:rsidR="008212AB" w:rsidRPr="00923B7C" w:rsidRDefault="008212AB" w:rsidP="00923B7C">
      <w:pPr>
        <w:spacing w:line="240" w:lineRule="auto"/>
        <w:jc w:val="both"/>
        <w:rPr>
          <w:rFonts w:ascii="Times New Roman" w:hAnsi="Times New Roman"/>
          <w:sz w:val="24"/>
          <w:szCs w:val="24"/>
        </w:rPr>
      </w:pPr>
      <w:r w:rsidRPr="00923B7C">
        <w:rPr>
          <w:rFonts w:ascii="Times New Roman" w:hAnsi="Times New Roman"/>
          <w:sz w:val="24"/>
          <w:szCs w:val="24"/>
        </w:rPr>
        <w:t>Υπεργολαβία.</w:t>
      </w:r>
    </w:p>
    <w:p w:rsidR="008212AB" w:rsidRPr="00923B7C" w:rsidRDefault="008212AB" w:rsidP="00923B7C">
      <w:pPr>
        <w:spacing w:line="240" w:lineRule="auto"/>
        <w:jc w:val="both"/>
        <w:rPr>
          <w:rFonts w:ascii="Times New Roman" w:hAnsi="Times New Roman"/>
          <w:sz w:val="24"/>
          <w:szCs w:val="24"/>
        </w:rPr>
      </w:pPr>
      <w:r w:rsidRPr="00923B7C">
        <w:rPr>
          <w:rFonts w:ascii="Times New Roman" w:hAnsi="Times New Roman"/>
          <w:sz w:val="24"/>
          <w:szCs w:val="24"/>
        </w:rPr>
        <w:t>66. Η αναθέτουσα αρχή δύναται-</w:t>
      </w:r>
    </w:p>
    <w:p w:rsidR="008212AB" w:rsidRPr="00923B7C" w:rsidRDefault="008212AB" w:rsidP="00923B7C">
      <w:pPr>
        <w:spacing w:line="240" w:lineRule="auto"/>
        <w:jc w:val="both"/>
        <w:rPr>
          <w:rFonts w:ascii="Times New Roman" w:hAnsi="Times New Roman"/>
          <w:sz w:val="24"/>
          <w:szCs w:val="24"/>
        </w:rPr>
      </w:pPr>
      <w:r w:rsidRPr="00923B7C">
        <w:rPr>
          <w:rFonts w:ascii="Times New Roman" w:hAnsi="Times New Roman"/>
          <w:sz w:val="24"/>
          <w:szCs w:val="24"/>
        </w:rPr>
        <w:t xml:space="preserve">(α) Είτε να επιβάλει στον ανάδοχο σύμβασης παραχώρησης δημοσίων έργων να αναθέσει σε τρίτους συμβάσεις που αντιπροσωπεύουν τουλάχιστον το 30 % της συνολικής αξίας των έργων που αποτελούν το αντικείμενο της σύμβασης παραχώρησης δημοσίων έργων, προβλέποντας ταυτόχρονα ότι οι υποψήφιοι θα έχουν το δικαίωμα να αυξήσουν το εν λόγω ποσοστό. Το ελάχιστο αυτό ποσοστό πρέπει να αναφέρεται στη σύμβαση παραχώρησης δημόσιου </w:t>
      </w:r>
      <w:proofErr w:type="spellStart"/>
      <w:r w:rsidRPr="00923B7C">
        <w:rPr>
          <w:rFonts w:ascii="Times New Roman" w:hAnsi="Times New Roman"/>
          <w:sz w:val="24"/>
          <w:szCs w:val="24"/>
        </w:rPr>
        <w:t>έργου˙</w:t>
      </w:r>
      <w:proofErr w:type="spellEnd"/>
    </w:p>
    <w:p w:rsidR="008212AB" w:rsidRPr="00923B7C" w:rsidRDefault="008212AB" w:rsidP="00923B7C">
      <w:pPr>
        <w:spacing w:line="240" w:lineRule="auto"/>
        <w:jc w:val="both"/>
        <w:rPr>
          <w:rFonts w:ascii="Times New Roman" w:hAnsi="Times New Roman"/>
          <w:sz w:val="24"/>
          <w:szCs w:val="24"/>
        </w:rPr>
      </w:pPr>
      <w:r w:rsidRPr="00923B7C">
        <w:rPr>
          <w:rFonts w:ascii="Times New Roman" w:hAnsi="Times New Roman"/>
          <w:sz w:val="24"/>
          <w:szCs w:val="24"/>
        </w:rPr>
        <w:t>(β) είτε να καλεί τους υποψηφίους αναδόχους σύμβασης παραχώρησης να υποδείξουν οι ίδιοι, στις προσφορές τους, το ποσοστό, εφόσον τούτο υπάρχει, της συνολικής αξίας του έργου το οποίο αποτελεί αντικείμενο παραχώρησης και που προτίθενται να αναθέσουν σε τρίτους.</w:t>
      </w:r>
    </w:p>
    <w:p w:rsidR="008212AB" w:rsidRPr="00923B7C" w:rsidRDefault="008212AB" w:rsidP="00923B7C">
      <w:pPr>
        <w:spacing w:line="240" w:lineRule="auto"/>
        <w:jc w:val="both"/>
        <w:rPr>
          <w:rFonts w:ascii="Times New Roman" w:hAnsi="Times New Roman"/>
          <w:sz w:val="24"/>
          <w:szCs w:val="24"/>
        </w:rPr>
      </w:pPr>
      <w:r w:rsidRPr="00923B7C">
        <w:rPr>
          <w:rFonts w:ascii="Times New Roman" w:hAnsi="Times New Roman"/>
          <w:sz w:val="24"/>
          <w:szCs w:val="24"/>
        </w:rPr>
        <w:t>Ανάθεση συμπληρωματικών έργων στον ανάδοχο</w:t>
      </w:r>
    </w:p>
    <w:p w:rsidR="008212AB" w:rsidRPr="00923B7C" w:rsidRDefault="008212AB" w:rsidP="00923B7C">
      <w:pPr>
        <w:spacing w:line="240" w:lineRule="auto"/>
        <w:jc w:val="both"/>
        <w:rPr>
          <w:rFonts w:ascii="Times New Roman" w:hAnsi="Times New Roman"/>
          <w:sz w:val="24"/>
          <w:szCs w:val="24"/>
        </w:rPr>
      </w:pPr>
      <w:r w:rsidRPr="00923B7C">
        <w:rPr>
          <w:rFonts w:ascii="Times New Roman" w:hAnsi="Times New Roman"/>
          <w:sz w:val="24"/>
          <w:szCs w:val="24"/>
        </w:rPr>
        <w:t>67.-(1) Το  παρόν Μέρος δεν εφαρμόζεται  στις συμπληρωματικές εργασίες που δεν περιλαμβάνονταν στο αρχικά προβλεπόμενο σχέδιο της παραχώρησης ούτε στην αρχική σύμβαση και οι οποίες, λόγω απρόβλεπτων περιστάσεων, κατέστησαν αναγκαίες για την εκτέλεση του έργου, όπως περιγράφεται στην αρχική σύμβαση, το οποίο η αναθέτουσα αρχή έχει αναθέσει στον ανάδοχο, υπό την προϋπόθεση ότι η ανάθεση γίνεται στον οικονομικό φορέα που εκτελεί το έργο αυτό-</w:t>
      </w:r>
    </w:p>
    <w:p w:rsidR="008212AB" w:rsidRPr="00923B7C" w:rsidRDefault="008212AB" w:rsidP="00923B7C">
      <w:pPr>
        <w:spacing w:line="240" w:lineRule="auto"/>
        <w:jc w:val="both"/>
        <w:rPr>
          <w:rFonts w:ascii="Times New Roman" w:hAnsi="Times New Roman"/>
          <w:sz w:val="24"/>
          <w:szCs w:val="24"/>
        </w:rPr>
      </w:pPr>
      <w:r w:rsidRPr="00923B7C">
        <w:rPr>
          <w:rFonts w:ascii="Times New Roman" w:hAnsi="Times New Roman"/>
          <w:sz w:val="24"/>
          <w:szCs w:val="24"/>
        </w:rPr>
        <w:t>(α) Όταν οι συμπληρωματικές εργασίες δε δύνανται, από τεχνική ή οικονομική άποψη, να διαχωριστούν από την αρχική σύμβαση χωρίς να δημιουργηθούν μείζονα προβλήματα για τις αναθέτουσες αρχές, ή</w:t>
      </w:r>
    </w:p>
    <w:p w:rsidR="008212AB" w:rsidRPr="00923B7C" w:rsidRDefault="008212AB" w:rsidP="00923B7C">
      <w:pPr>
        <w:spacing w:line="240" w:lineRule="auto"/>
        <w:jc w:val="both"/>
        <w:rPr>
          <w:rFonts w:ascii="Times New Roman" w:hAnsi="Times New Roman"/>
          <w:sz w:val="24"/>
          <w:szCs w:val="24"/>
        </w:rPr>
      </w:pPr>
      <w:r w:rsidRPr="00923B7C">
        <w:rPr>
          <w:rFonts w:ascii="Times New Roman" w:hAnsi="Times New Roman"/>
          <w:sz w:val="24"/>
          <w:szCs w:val="24"/>
        </w:rPr>
        <w:lastRenderedPageBreak/>
        <w:t>(β) όταν οι συμπληρωματικές εργασίες, μολονότι δύνανται να διαχωριστούν από την εκτέλεση της αρχικής σύμβασης, είναι απόλυτα αναγκαίες για την ολοκλήρωση της.</w:t>
      </w:r>
    </w:p>
    <w:p w:rsidR="008212AB" w:rsidRPr="00923B7C" w:rsidRDefault="008212AB" w:rsidP="00923B7C">
      <w:pPr>
        <w:spacing w:line="240" w:lineRule="auto"/>
        <w:jc w:val="both"/>
        <w:rPr>
          <w:rFonts w:ascii="Times New Roman" w:hAnsi="Times New Roman"/>
          <w:sz w:val="24"/>
          <w:szCs w:val="24"/>
        </w:rPr>
      </w:pPr>
      <w:r w:rsidRPr="00923B7C">
        <w:rPr>
          <w:rFonts w:ascii="Times New Roman" w:hAnsi="Times New Roman"/>
          <w:sz w:val="24"/>
          <w:szCs w:val="24"/>
        </w:rPr>
        <w:t>(2) Το συνολικό ποσό των συναπτομένων συμβάσεων συμπληρωματικών εργασιών δεν πρέπει' να υπερβαίνει το 50 % του ποσού του αρχικού έργου που αποτελεί το αντικείμενο της παραχώρησης.</w:t>
      </w:r>
    </w:p>
    <w:p w:rsidR="008212AB" w:rsidRPr="003F0322" w:rsidRDefault="008212AB" w:rsidP="00923B7C">
      <w:pPr>
        <w:spacing w:line="240" w:lineRule="auto"/>
        <w:jc w:val="center"/>
        <w:rPr>
          <w:rFonts w:ascii="Times New Roman" w:hAnsi="Times New Roman"/>
          <w:sz w:val="24"/>
          <w:szCs w:val="24"/>
        </w:rPr>
      </w:pPr>
      <w:r w:rsidRPr="00923B7C">
        <w:rPr>
          <w:rFonts w:ascii="Times New Roman" w:hAnsi="Times New Roman"/>
          <w:sz w:val="24"/>
          <w:szCs w:val="24"/>
        </w:rPr>
        <w:t>Τμήμα 2 - Κανόνες που εφαρμόζονται στις συμβάσεις που  συνάπτουν οι ανάδοχοι σύμβασης παραχώρησης  που είναι αναθέτουσες αρχές</w:t>
      </w:r>
    </w:p>
    <w:p w:rsidR="008212AB" w:rsidRPr="00923B7C" w:rsidRDefault="008212AB" w:rsidP="00923B7C">
      <w:pPr>
        <w:spacing w:line="240" w:lineRule="auto"/>
        <w:jc w:val="both"/>
        <w:rPr>
          <w:rFonts w:ascii="Times New Roman" w:hAnsi="Times New Roman"/>
          <w:sz w:val="24"/>
          <w:szCs w:val="24"/>
        </w:rPr>
      </w:pPr>
      <w:r w:rsidRPr="00923B7C">
        <w:rPr>
          <w:rFonts w:ascii="Times New Roman" w:hAnsi="Times New Roman"/>
          <w:sz w:val="24"/>
          <w:szCs w:val="24"/>
        </w:rPr>
        <w:t xml:space="preserve">Εφαρμοστέοι κανόνες. </w:t>
      </w:r>
    </w:p>
    <w:p w:rsidR="008212AB" w:rsidRPr="00923B7C" w:rsidRDefault="008212AB" w:rsidP="00923B7C">
      <w:pPr>
        <w:spacing w:line="240" w:lineRule="auto"/>
        <w:jc w:val="both"/>
        <w:rPr>
          <w:rFonts w:ascii="Times New Roman" w:hAnsi="Times New Roman"/>
          <w:sz w:val="24"/>
          <w:szCs w:val="24"/>
        </w:rPr>
      </w:pPr>
      <w:r w:rsidRPr="00923B7C">
        <w:rPr>
          <w:rFonts w:ascii="Times New Roman" w:hAnsi="Times New Roman"/>
          <w:sz w:val="24"/>
          <w:szCs w:val="24"/>
        </w:rPr>
        <w:t>68. Όταν ο ανάδοχος σύμβασης παραχώρησης είναι ο ίδιος αναθέτουσα αρχή, υποχρεούται, για τα έργα τα οποία θα εκτελεσθούν από τρίτους, να τηρεί τις διατάξεις που προβλέπει το παρόν Μέρος όσον αφορά τη σύναψη των συμβάσεων δημοσίων έργων.</w:t>
      </w:r>
    </w:p>
    <w:p w:rsidR="008212AB" w:rsidRPr="00923B7C" w:rsidRDefault="008212AB" w:rsidP="00923B7C">
      <w:pPr>
        <w:spacing w:line="240" w:lineRule="auto"/>
        <w:jc w:val="center"/>
        <w:rPr>
          <w:rFonts w:ascii="Times New Roman" w:hAnsi="Times New Roman"/>
          <w:sz w:val="24"/>
          <w:szCs w:val="24"/>
        </w:rPr>
      </w:pPr>
      <w:r w:rsidRPr="00923B7C">
        <w:rPr>
          <w:rFonts w:ascii="Times New Roman" w:hAnsi="Times New Roman"/>
          <w:sz w:val="24"/>
          <w:szCs w:val="24"/>
        </w:rPr>
        <w:t xml:space="preserve">Τμήμα 3 - Κανόνες που εφαρμόζονται στις συμβάσεις που συνάπτουν οι ανάδοχοι σύμβασης παραχώρησης που δεν είναι αναθέτουσες αρχές </w:t>
      </w:r>
    </w:p>
    <w:p w:rsidR="008212AB" w:rsidRPr="00923B7C" w:rsidRDefault="008212AB" w:rsidP="00923B7C">
      <w:pPr>
        <w:spacing w:line="240" w:lineRule="auto"/>
        <w:jc w:val="both"/>
        <w:rPr>
          <w:rFonts w:ascii="Times New Roman" w:hAnsi="Times New Roman"/>
          <w:sz w:val="24"/>
          <w:szCs w:val="24"/>
        </w:rPr>
      </w:pPr>
      <w:r w:rsidRPr="00923B7C">
        <w:rPr>
          <w:rFonts w:ascii="Times New Roman" w:hAnsi="Times New Roman"/>
          <w:sz w:val="24"/>
          <w:szCs w:val="24"/>
        </w:rPr>
        <w:t xml:space="preserve">Κανόνες δημοσιότητας: κατώτατο όριο και εξαιρέσεις. </w:t>
      </w:r>
    </w:p>
    <w:p w:rsidR="008212AB" w:rsidRPr="00923B7C" w:rsidRDefault="008212AB" w:rsidP="00923B7C">
      <w:pPr>
        <w:spacing w:line="240" w:lineRule="auto"/>
        <w:jc w:val="both"/>
        <w:rPr>
          <w:rFonts w:ascii="Times New Roman" w:hAnsi="Times New Roman"/>
          <w:sz w:val="24"/>
          <w:szCs w:val="24"/>
        </w:rPr>
      </w:pPr>
      <w:r w:rsidRPr="00923B7C">
        <w:rPr>
          <w:rFonts w:ascii="Times New Roman" w:hAnsi="Times New Roman"/>
          <w:sz w:val="24"/>
          <w:szCs w:val="24"/>
        </w:rPr>
        <w:t>69.-(1) Κατά τη σύναψη των συμβάσεων έργων με τρίτους, οι ανάδοχοι σύμβασης παραχώρησης δημοσίων έργων που δεν είναι αναθέτουσες αρχές εφαρμόζουν τους κανόνες δημοσιότητας που ορίζονται στο άρθρο 70, όταν η αξία αυτών των συμβάσεων ισούται με ή υπερβαίνει το ποσό των 5.278.000 ευρώ, όπως αυτό εκάστοτε αναθεωρείται κατά τα οριζόμενα στο άρθρο 92. Η αξία των συμβάσεων υπολογίζεται σύμφωνα με τους εφαρμοζόμενους για τις δημόσιες συμβάσεις έργων κανόνες που καθορίζονται στο άρθρο 21:</w:t>
      </w:r>
    </w:p>
    <w:p w:rsidR="008212AB" w:rsidRPr="00923B7C" w:rsidRDefault="008212AB" w:rsidP="00923B7C">
      <w:pPr>
        <w:spacing w:line="240" w:lineRule="auto"/>
        <w:jc w:val="both"/>
        <w:rPr>
          <w:rFonts w:ascii="Times New Roman" w:hAnsi="Times New Roman"/>
          <w:sz w:val="24"/>
          <w:szCs w:val="24"/>
        </w:rPr>
      </w:pPr>
      <w:r w:rsidRPr="00923B7C">
        <w:rPr>
          <w:rFonts w:ascii="Times New Roman" w:hAnsi="Times New Roman"/>
          <w:sz w:val="24"/>
          <w:szCs w:val="24"/>
        </w:rPr>
        <w:t xml:space="preserve">Νοείται ότι, δεν απαιτείται δημοσιότητα, όταν μια δημόσια σύμβαση έργων πληροί τις προϋποθέσεις εφαρμογής των περιπτώσεων που απαριθμούνται στο άρθρο 33. </w:t>
      </w:r>
    </w:p>
    <w:p w:rsidR="008212AB" w:rsidRPr="00923B7C" w:rsidRDefault="008212AB" w:rsidP="00923B7C">
      <w:pPr>
        <w:spacing w:line="240" w:lineRule="auto"/>
        <w:jc w:val="both"/>
        <w:rPr>
          <w:rFonts w:ascii="Times New Roman" w:hAnsi="Times New Roman"/>
          <w:sz w:val="24"/>
          <w:szCs w:val="24"/>
        </w:rPr>
      </w:pPr>
      <w:r w:rsidRPr="00923B7C">
        <w:rPr>
          <w:rFonts w:ascii="Times New Roman" w:hAnsi="Times New Roman"/>
          <w:sz w:val="24"/>
          <w:szCs w:val="24"/>
        </w:rPr>
        <w:t xml:space="preserve">(2)(α) Δεν θεωρούνται τρίτοι οι επιχειρήσεις οι οποίες συστήνουν κοινοπραξία για    να </w:t>
      </w:r>
      <w:r>
        <w:rPr>
          <w:rFonts w:ascii="Times New Roman" w:hAnsi="Times New Roman"/>
          <w:sz w:val="24"/>
          <w:szCs w:val="24"/>
        </w:rPr>
        <w:t>αναλάβουν</w:t>
      </w:r>
      <w:r w:rsidRPr="00923B7C">
        <w:rPr>
          <w:rFonts w:ascii="Times New Roman" w:hAnsi="Times New Roman"/>
          <w:sz w:val="24"/>
          <w:szCs w:val="24"/>
        </w:rPr>
        <w:t xml:space="preserve"> τη σύμβαση παραχώρησης, ούτε οι επιχειρήσεις  που συνδέονται με   τις επιχειρήσεις αυτές.</w:t>
      </w:r>
    </w:p>
    <w:p w:rsidR="008212AB" w:rsidRPr="00923B7C" w:rsidRDefault="008212AB" w:rsidP="00923B7C">
      <w:pPr>
        <w:spacing w:line="240" w:lineRule="auto"/>
        <w:jc w:val="both"/>
        <w:rPr>
          <w:rFonts w:ascii="Times New Roman" w:hAnsi="Times New Roman"/>
          <w:sz w:val="24"/>
          <w:szCs w:val="24"/>
        </w:rPr>
      </w:pPr>
      <w:r w:rsidRPr="00923B7C">
        <w:rPr>
          <w:rFonts w:ascii="Times New Roman" w:hAnsi="Times New Roman"/>
          <w:sz w:val="24"/>
          <w:szCs w:val="24"/>
        </w:rPr>
        <w:t>(β) Για τους σκοπούς της παραγράφου (α), «συνδεδεμένη επιχείρηση» σημαίνει κάθε επιχείρηση στην οποία ο ανάδοχος σύμβασης παραχώρησης δύναται να ασκεί, άμεσα ή έμμεσα, κυρίαρχη επιρροή ή κάθε επιχείρηση η οποία δύναται να ασκεί κυρίαρχη επιρροή στον ανάδοχο σύμβασης παραχώρησης ή η οποία, όπως και ο ανάδοχος σύμβασης παραχώρησης, υπόκειται στην κυρίαρχη επιρροή μιας άλλης επιχείρησης λόγω ιδιοκτησίας, χρηματοδοτικής συμμετοχής ή των κανόνων που τη διέπουν. Η κυρίαρχη επιρροή τεκμαίρεται όταν μια επιχείρηση έναντι μιας άλλης επιχείρησης, άμεσα ή έμμεσα-</w:t>
      </w:r>
    </w:p>
    <w:p w:rsidR="008212AB" w:rsidRPr="00923B7C" w:rsidRDefault="008212AB" w:rsidP="00923B7C">
      <w:pPr>
        <w:spacing w:line="240" w:lineRule="auto"/>
        <w:jc w:val="both"/>
        <w:rPr>
          <w:rFonts w:ascii="Times New Roman" w:hAnsi="Times New Roman"/>
          <w:sz w:val="24"/>
          <w:szCs w:val="24"/>
        </w:rPr>
      </w:pPr>
      <w:r>
        <w:rPr>
          <w:rFonts w:ascii="Times New Roman" w:hAnsi="Times New Roman"/>
          <w:sz w:val="24"/>
          <w:szCs w:val="24"/>
        </w:rPr>
        <w:t>(i) κατέχει</w:t>
      </w:r>
      <w:r w:rsidRPr="00937CE3">
        <w:rPr>
          <w:rFonts w:ascii="Times New Roman" w:hAnsi="Times New Roman"/>
          <w:sz w:val="24"/>
          <w:szCs w:val="24"/>
        </w:rPr>
        <w:t xml:space="preserve"> </w:t>
      </w:r>
      <w:r w:rsidRPr="00923B7C">
        <w:rPr>
          <w:rFonts w:ascii="Times New Roman" w:hAnsi="Times New Roman"/>
          <w:sz w:val="24"/>
          <w:szCs w:val="24"/>
        </w:rPr>
        <w:t>το μεγαλύτερο μέρος του καταβεβλημένου κεφαλαίου της επιχείρησης, ή</w:t>
      </w:r>
    </w:p>
    <w:p w:rsidR="008212AB" w:rsidRPr="00923B7C" w:rsidRDefault="008212AB" w:rsidP="00923B7C">
      <w:pPr>
        <w:spacing w:line="240" w:lineRule="auto"/>
        <w:jc w:val="both"/>
        <w:rPr>
          <w:rFonts w:ascii="Times New Roman" w:hAnsi="Times New Roman"/>
          <w:sz w:val="24"/>
          <w:szCs w:val="24"/>
        </w:rPr>
      </w:pPr>
      <w:r w:rsidRPr="00923B7C">
        <w:rPr>
          <w:rFonts w:ascii="Times New Roman" w:hAnsi="Times New Roman"/>
          <w:sz w:val="24"/>
          <w:szCs w:val="24"/>
        </w:rPr>
        <w:t>(ii) διαθέτει την πλειονότητα των ψήφων οι οποίες αντιστοιχούν στους τίτλους που έχει εκδώσει η επιχείρηση, ή</w:t>
      </w:r>
    </w:p>
    <w:p w:rsidR="008212AB" w:rsidRPr="00923B7C" w:rsidRDefault="008212AB" w:rsidP="00923B7C">
      <w:pPr>
        <w:spacing w:line="240" w:lineRule="auto"/>
        <w:jc w:val="both"/>
        <w:rPr>
          <w:rFonts w:ascii="Times New Roman" w:hAnsi="Times New Roman"/>
          <w:sz w:val="24"/>
          <w:szCs w:val="24"/>
        </w:rPr>
      </w:pPr>
      <w:r w:rsidRPr="00923B7C">
        <w:rPr>
          <w:rFonts w:ascii="Times New Roman" w:hAnsi="Times New Roman"/>
          <w:sz w:val="24"/>
          <w:szCs w:val="24"/>
        </w:rPr>
        <w:t>(iii) δύναται να διορίζει περισσότερα από τα μισά μέλη του οργάνου διοίκησης, διεύθυνσης ή εποπτείας της επιχείρησης.</w:t>
      </w:r>
    </w:p>
    <w:p w:rsidR="008212AB" w:rsidRPr="00923B7C" w:rsidRDefault="008212AB" w:rsidP="00923B7C">
      <w:pPr>
        <w:spacing w:line="240" w:lineRule="auto"/>
        <w:jc w:val="both"/>
        <w:rPr>
          <w:rFonts w:ascii="Times New Roman" w:hAnsi="Times New Roman"/>
          <w:sz w:val="24"/>
          <w:szCs w:val="24"/>
        </w:rPr>
      </w:pPr>
      <w:r w:rsidRPr="00923B7C">
        <w:rPr>
          <w:rFonts w:ascii="Times New Roman" w:hAnsi="Times New Roman"/>
          <w:sz w:val="24"/>
          <w:szCs w:val="24"/>
        </w:rPr>
        <w:lastRenderedPageBreak/>
        <w:t>(γ) Ο εξαντλητικός κατάλογος των συνδεδεμένων επιχειρήσεων επισυνάπτεται στην αίτηση υποψηφιότητας για τη σύμβαση παραχώρησης. Ο κατάλογος αυτός ενημερώνεται σε συνάρτηση με τις μεταγενέστερες μεταβολές που σημειώνονται στους δεσμούς που υπάρχουν μεταξύ των επιχειρήσεων.</w:t>
      </w:r>
    </w:p>
    <w:p w:rsidR="008212AB" w:rsidRPr="00923B7C" w:rsidRDefault="008212AB" w:rsidP="00923B7C">
      <w:pPr>
        <w:spacing w:line="240" w:lineRule="auto"/>
        <w:jc w:val="both"/>
        <w:rPr>
          <w:rFonts w:ascii="Times New Roman" w:hAnsi="Times New Roman"/>
          <w:sz w:val="24"/>
          <w:szCs w:val="24"/>
        </w:rPr>
      </w:pPr>
      <w:r w:rsidRPr="00923B7C">
        <w:rPr>
          <w:rFonts w:ascii="Times New Roman" w:hAnsi="Times New Roman"/>
          <w:sz w:val="24"/>
          <w:szCs w:val="24"/>
        </w:rPr>
        <w:t xml:space="preserve">Δημοσίευση της προκήρυξης.        </w:t>
      </w:r>
    </w:p>
    <w:p w:rsidR="008212AB" w:rsidRPr="00923B7C" w:rsidRDefault="008212AB" w:rsidP="00923B7C">
      <w:pPr>
        <w:spacing w:line="240" w:lineRule="auto"/>
        <w:jc w:val="both"/>
        <w:rPr>
          <w:rFonts w:ascii="Times New Roman" w:hAnsi="Times New Roman"/>
          <w:sz w:val="24"/>
          <w:szCs w:val="24"/>
        </w:rPr>
      </w:pPr>
      <w:r w:rsidRPr="00923B7C">
        <w:rPr>
          <w:rFonts w:ascii="Times New Roman" w:hAnsi="Times New Roman"/>
          <w:sz w:val="24"/>
          <w:szCs w:val="24"/>
        </w:rPr>
        <w:t>70.-(1) Οι ανάδοχοι σύμβασης παραχώρησης δημοσίων έργων που δεν είναι αναθέτουσες αρχές και οι οποίοι επιθυμούν να συνάψουν σύμβαση έργων με τρίτους γνωστοποιούν την πρόθεση τους μέσω προκήρυξης.</w:t>
      </w:r>
    </w:p>
    <w:p w:rsidR="008212AB" w:rsidRPr="00923B7C" w:rsidRDefault="008212AB" w:rsidP="00923B7C">
      <w:pPr>
        <w:spacing w:line="240" w:lineRule="auto"/>
        <w:jc w:val="both"/>
        <w:rPr>
          <w:rFonts w:ascii="Times New Roman" w:hAnsi="Times New Roman"/>
          <w:sz w:val="24"/>
          <w:szCs w:val="24"/>
        </w:rPr>
      </w:pPr>
      <w:r w:rsidRPr="00923B7C">
        <w:rPr>
          <w:rFonts w:ascii="Times New Roman" w:hAnsi="Times New Roman"/>
          <w:sz w:val="24"/>
          <w:szCs w:val="24"/>
        </w:rPr>
        <w:t>Παράρτημα VIΓ</w:t>
      </w:r>
    </w:p>
    <w:p w:rsidR="008212AB" w:rsidRPr="00923B7C" w:rsidRDefault="008212AB" w:rsidP="00923B7C">
      <w:pPr>
        <w:spacing w:line="240" w:lineRule="auto"/>
        <w:jc w:val="both"/>
        <w:rPr>
          <w:rFonts w:ascii="Times New Roman" w:hAnsi="Times New Roman"/>
          <w:sz w:val="24"/>
          <w:szCs w:val="24"/>
        </w:rPr>
      </w:pPr>
      <w:r w:rsidRPr="00923B7C">
        <w:rPr>
          <w:rFonts w:ascii="Times New Roman" w:hAnsi="Times New Roman"/>
          <w:sz w:val="24"/>
          <w:szCs w:val="24"/>
        </w:rPr>
        <w:t xml:space="preserve">(2) Οι </w:t>
      </w:r>
      <w:r>
        <w:rPr>
          <w:rFonts w:ascii="Times New Roman" w:hAnsi="Times New Roman"/>
          <w:sz w:val="24"/>
          <w:szCs w:val="24"/>
        </w:rPr>
        <w:t>προκηρύξεις</w:t>
      </w:r>
      <w:r w:rsidRPr="00937CE3">
        <w:rPr>
          <w:rFonts w:ascii="Times New Roman" w:hAnsi="Times New Roman"/>
          <w:sz w:val="24"/>
          <w:szCs w:val="24"/>
        </w:rPr>
        <w:t xml:space="preserve"> </w:t>
      </w:r>
      <w:r w:rsidRPr="00923B7C">
        <w:rPr>
          <w:rFonts w:ascii="Times New Roman" w:hAnsi="Times New Roman"/>
          <w:sz w:val="24"/>
          <w:szCs w:val="24"/>
        </w:rPr>
        <w:t>περιλαμβάνουν</w:t>
      </w:r>
      <w:r w:rsidRPr="00937CE3">
        <w:rPr>
          <w:rFonts w:ascii="Times New Roman" w:hAnsi="Times New Roman"/>
          <w:sz w:val="24"/>
          <w:szCs w:val="24"/>
        </w:rPr>
        <w:t xml:space="preserve"> </w:t>
      </w:r>
      <w:r w:rsidRPr="00923B7C">
        <w:rPr>
          <w:rFonts w:ascii="Times New Roman" w:hAnsi="Times New Roman"/>
          <w:sz w:val="24"/>
          <w:szCs w:val="24"/>
        </w:rPr>
        <w:t>τις πληροφορίες</w:t>
      </w:r>
      <w:r w:rsidRPr="00937CE3">
        <w:rPr>
          <w:rFonts w:ascii="Times New Roman" w:hAnsi="Times New Roman"/>
          <w:sz w:val="24"/>
          <w:szCs w:val="24"/>
        </w:rPr>
        <w:t xml:space="preserve"> </w:t>
      </w:r>
      <w:r w:rsidRPr="00923B7C">
        <w:rPr>
          <w:rFonts w:ascii="Times New Roman" w:hAnsi="Times New Roman"/>
          <w:sz w:val="24"/>
          <w:szCs w:val="24"/>
        </w:rPr>
        <w:t>που αναφέρονται</w:t>
      </w:r>
      <w:r w:rsidRPr="00937CE3">
        <w:rPr>
          <w:rFonts w:ascii="Times New Roman" w:hAnsi="Times New Roman"/>
          <w:sz w:val="24"/>
          <w:szCs w:val="24"/>
        </w:rPr>
        <w:t xml:space="preserve"> </w:t>
      </w:r>
      <w:r w:rsidRPr="00923B7C">
        <w:rPr>
          <w:rFonts w:ascii="Times New Roman" w:hAnsi="Times New Roman"/>
          <w:sz w:val="24"/>
          <w:szCs w:val="24"/>
        </w:rPr>
        <w:t>στο  Παράρτημα VIΓ  και, ενδεχομένως, κάθε  άλλο πληροφοριακό στοιχείο που κρίνεται αναγκαίο</w:t>
      </w:r>
      <w:r w:rsidRPr="00937CE3">
        <w:rPr>
          <w:rFonts w:ascii="Times New Roman" w:hAnsi="Times New Roman"/>
          <w:sz w:val="24"/>
          <w:szCs w:val="24"/>
        </w:rPr>
        <w:t xml:space="preserve"> </w:t>
      </w:r>
      <w:r w:rsidRPr="00923B7C">
        <w:rPr>
          <w:rFonts w:ascii="Times New Roman" w:hAnsi="Times New Roman"/>
          <w:sz w:val="24"/>
          <w:szCs w:val="24"/>
        </w:rPr>
        <w:t>από τον ανάδοχο σύμβασης</w:t>
      </w:r>
      <w:r w:rsidRPr="00937CE3">
        <w:rPr>
          <w:rFonts w:ascii="Times New Roman" w:hAnsi="Times New Roman"/>
          <w:sz w:val="24"/>
          <w:szCs w:val="24"/>
        </w:rPr>
        <w:t xml:space="preserve"> </w:t>
      </w:r>
      <w:r w:rsidRPr="00923B7C">
        <w:rPr>
          <w:rFonts w:ascii="Times New Roman" w:hAnsi="Times New Roman"/>
          <w:sz w:val="24"/>
          <w:szCs w:val="24"/>
        </w:rPr>
        <w:t>παραχώρησης δημοσίων</w:t>
      </w:r>
      <w:r w:rsidRPr="00937CE3">
        <w:rPr>
          <w:rFonts w:ascii="Times New Roman" w:hAnsi="Times New Roman"/>
          <w:sz w:val="24"/>
          <w:szCs w:val="24"/>
        </w:rPr>
        <w:t xml:space="preserve"> </w:t>
      </w:r>
      <w:r w:rsidRPr="00923B7C">
        <w:rPr>
          <w:rFonts w:ascii="Times New Roman" w:hAnsi="Times New Roman"/>
          <w:sz w:val="24"/>
          <w:szCs w:val="24"/>
        </w:rPr>
        <w:t>έργων,  χρησιμοποιώντας  τα τυποποιημένα έντυπα που εγκρίνει η Επιτροπή.</w:t>
      </w:r>
    </w:p>
    <w:p w:rsidR="008212AB" w:rsidRPr="00923B7C" w:rsidRDefault="008212AB" w:rsidP="00923B7C">
      <w:pPr>
        <w:spacing w:line="240" w:lineRule="auto"/>
        <w:jc w:val="both"/>
        <w:rPr>
          <w:rFonts w:ascii="Times New Roman" w:hAnsi="Times New Roman"/>
          <w:sz w:val="24"/>
          <w:szCs w:val="24"/>
        </w:rPr>
      </w:pPr>
      <w:r w:rsidRPr="00923B7C">
        <w:rPr>
          <w:rFonts w:ascii="Times New Roman" w:hAnsi="Times New Roman"/>
          <w:sz w:val="24"/>
          <w:szCs w:val="24"/>
        </w:rPr>
        <w:t>(3) Η προκήρυξη δημοσιεύεται σύμφωνα με το άρθρο 41, εδάφια (2) έως (9).</w:t>
      </w:r>
    </w:p>
    <w:p w:rsidR="008212AB" w:rsidRPr="00923B7C" w:rsidRDefault="008212AB" w:rsidP="00923B7C">
      <w:pPr>
        <w:spacing w:line="240" w:lineRule="auto"/>
        <w:jc w:val="both"/>
        <w:rPr>
          <w:rFonts w:ascii="Times New Roman" w:hAnsi="Times New Roman"/>
          <w:sz w:val="24"/>
          <w:szCs w:val="24"/>
        </w:rPr>
      </w:pPr>
      <w:r w:rsidRPr="00923B7C">
        <w:rPr>
          <w:rFonts w:ascii="Times New Roman" w:hAnsi="Times New Roman"/>
          <w:sz w:val="24"/>
          <w:szCs w:val="24"/>
        </w:rPr>
        <w:t xml:space="preserve">(4) Εφαρμόζεται, επίσης, το άρθρο  42 που αφορά στην εκούσια δημοσίευση των προκηρύξεων. </w:t>
      </w:r>
    </w:p>
    <w:p w:rsidR="008212AB" w:rsidRPr="00923B7C" w:rsidRDefault="008212AB" w:rsidP="00923B7C">
      <w:pPr>
        <w:spacing w:line="240" w:lineRule="auto"/>
        <w:jc w:val="both"/>
        <w:rPr>
          <w:rFonts w:ascii="Times New Roman" w:hAnsi="Times New Roman"/>
          <w:sz w:val="24"/>
          <w:szCs w:val="24"/>
        </w:rPr>
      </w:pPr>
      <w:r w:rsidRPr="00923B7C">
        <w:rPr>
          <w:rFonts w:ascii="Times New Roman" w:hAnsi="Times New Roman"/>
          <w:sz w:val="24"/>
          <w:szCs w:val="24"/>
        </w:rPr>
        <w:t xml:space="preserve">Προθεσμίες για την παραλαβή των αιτήσεων συμμετοχής και την παραλαβή των προσφορών. </w:t>
      </w:r>
    </w:p>
    <w:p w:rsidR="008212AB" w:rsidRPr="003F0322" w:rsidRDefault="008212AB" w:rsidP="00937CE3">
      <w:pPr>
        <w:spacing w:line="240" w:lineRule="auto"/>
        <w:jc w:val="both"/>
        <w:rPr>
          <w:rFonts w:ascii="Times New Roman" w:hAnsi="Times New Roman"/>
          <w:sz w:val="24"/>
          <w:szCs w:val="24"/>
        </w:rPr>
      </w:pPr>
      <w:r w:rsidRPr="00923B7C">
        <w:rPr>
          <w:rFonts w:ascii="Times New Roman" w:hAnsi="Times New Roman"/>
          <w:sz w:val="24"/>
          <w:szCs w:val="24"/>
        </w:rPr>
        <w:t>71. Στις συμβάσεις έργων που συνάπτονται από τους αναδόχους σύμβασης παραχώρησης δημοσίων έργων, οι οποίοι δεν είναι αναθέτουσες αρχές, οι ανάδοχοι παραχώρησης ορίζουν την προθεσμία παραλαβής των αιτήσεων συμμετοχής, η οποία δεν δύναται να είναι μικρότερη των τριάντα επτά (87) ημερών από την ημερομηνία αποστολής της προκήρυξης του διαγωνισμού, και την προθεσμία παραλαβής των προσφορών, η οποία δεν δύναται να είναι μικρότερη των σαράντα (40) ημερών από την ημερομηνία αποστολής της προκήρυξης του διαγωνισμού ή της πρόσκλησης για την υποβολή των προσφορών. Εφαρμόζονται, επίσης, οι διατάξεις των εδαφίων (5), (6) και (7) του άρθρου 43.</w:t>
      </w:r>
    </w:p>
    <w:p w:rsidR="008212AB" w:rsidRPr="00923B7C" w:rsidRDefault="008212AB" w:rsidP="00937CE3">
      <w:pPr>
        <w:spacing w:line="240" w:lineRule="auto"/>
        <w:jc w:val="both"/>
        <w:rPr>
          <w:rFonts w:ascii="Times New Roman" w:hAnsi="Times New Roman"/>
          <w:sz w:val="24"/>
          <w:szCs w:val="24"/>
        </w:rPr>
      </w:pPr>
      <w:r w:rsidRPr="00923B7C">
        <w:rPr>
          <w:rFonts w:ascii="Times New Roman" w:hAnsi="Times New Roman"/>
          <w:sz w:val="24"/>
          <w:szCs w:val="24"/>
        </w:rPr>
        <w:t xml:space="preserve"> </w:t>
      </w:r>
    </w:p>
    <w:p w:rsidR="008212AB" w:rsidRPr="00923B7C" w:rsidRDefault="008212AB" w:rsidP="00923B7C">
      <w:pPr>
        <w:spacing w:line="240" w:lineRule="auto"/>
        <w:jc w:val="center"/>
        <w:rPr>
          <w:rFonts w:ascii="Times New Roman" w:hAnsi="Times New Roman"/>
          <w:sz w:val="24"/>
          <w:szCs w:val="24"/>
        </w:rPr>
      </w:pPr>
      <w:r w:rsidRPr="00923B7C">
        <w:rPr>
          <w:rFonts w:ascii="Times New Roman" w:hAnsi="Times New Roman"/>
          <w:sz w:val="24"/>
          <w:szCs w:val="24"/>
        </w:rPr>
        <w:t xml:space="preserve">ΚΕΦΑΛΑΙΟ VIII - ΕΦΑΡΜΟΣΤΕΟΙ ΚΑΝΟΝΕΣ ΣΤΟΥΣ ΔΙΑΓΩΝΙΣΜΟΥΣ ΜΕΛΕΤΩΝ ΣΤΟΝ ΤΟΜΕΑ ΤΩΝ ΥΠΗΡΕΣΙΩΝ </w:t>
      </w:r>
    </w:p>
    <w:p w:rsidR="008212AB" w:rsidRPr="00923B7C" w:rsidRDefault="008212AB" w:rsidP="00923B7C">
      <w:pPr>
        <w:spacing w:line="240" w:lineRule="auto"/>
        <w:jc w:val="both"/>
        <w:rPr>
          <w:rFonts w:ascii="Times New Roman" w:hAnsi="Times New Roman"/>
          <w:sz w:val="24"/>
          <w:szCs w:val="24"/>
        </w:rPr>
      </w:pPr>
      <w:r w:rsidRPr="00923B7C">
        <w:rPr>
          <w:rFonts w:ascii="Times New Roman" w:hAnsi="Times New Roman"/>
          <w:sz w:val="24"/>
          <w:szCs w:val="24"/>
        </w:rPr>
        <w:t xml:space="preserve">Γενικές διατάξεις. </w:t>
      </w:r>
    </w:p>
    <w:p w:rsidR="008212AB" w:rsidRPr="00923B7C" w:rsidRDefault="008212AB" w:rsidP="00923B7C">
      <w:pPr>
        <w:spacing w:line="240" w:lineRule="auto"/>
        <w:jc w:val="both"/>
        <w:rPr>
          <w:rFonts w:ascii="Times New Roman" w:hAnsi="Times New Roman"/>
          <w:sz w:val="24"/>
          <w:szCs w:val="24"/>
        </w:rPr>
      </w:pPr>
      <w:r w:rsidRPr="00923B7C">
        <w:rPr>
          <w:rFonts w:ascii="Times New Roman" w:hAnsi="Times New Roman"/>
          <w:sz w:val="24"/>
          <w:szCs w:val="24"/>
        </w:rPr>
        <w:t>72.-(1) Οι κανόνες σχετικά με τη διοργάνωση ενός διαγωνισμού μελετών θεσπίζονται σύμφωνα με τα άρθρα 72 έως 80 και τίθενται στην διάθεση όλων όσων ενδιαφέρονται να συμμετάσχουν στο διαγωνισμό μελετών.</w:t>
      </w:r>
    </w:p>
    <w:p w:rsidR="008212AB" w:rsidRPr="00923B7C" w:rsidRDefault="008212AB" w:rsidP="00923B7C">
      <w:pPr>
        <w:spacing w:line="240" w:lineRule="auto"/>
        <w:jc w:val="both"/>
        <w:rPr>
          <w:rFonts w:ascii="Times New Roman" w:hAnsi="Times New Roman"/>
          <w:sz w:val="24"/>
          <w:szCs w:val="24"/>
        </w:rPr>
      </w:pPr>
      <w:r w:rsidRPr="00923B7C">
        <w:rPr>
          <w:rFonts w:ascii="Times New Roman" w:hAnsi="Times New Roman"/>
          <w:sz w:val="24"/>
          <w:szCs w:val="24"/>
        </w:rPr>
        <w:t>(2).Το δικαίωμα συμμετοχής στους διαγωνισμούς μελετών δεν δύναται να περιορίζεται-</w:t>
      </w:r>
    </w:p>
    <w:p w:rsidR="008212AB" w:rsidRPr="00923B7C" w:rsidRDefault="008212AB" w:rsidP="00923B7C">
      <w:pPr>
        <w:spacing w:line="240" w:lineRule="auto"/>
        <w:jc w:val="both"/>
        <w:rPr>
          <w:rFonts w:ascii="Times New Roman" w:hAnsi="Times New Roman"/>
          <w:sz w:val="24"/>
          <w:szCs w:val="24"/>
        </w:rPr>
      </w:pPr>
      <w:r w:rsidRPr="00923B7C">
        <w:rPr>
          <w:rFonts w:ascii="Times New Roman" w:hAnsi="Times New Roman"/>
          <w:sz w:val="24"/>
          <w:szCs w:val="24"/>
        </w:rPr>
        <w:t xml:space="preserve">(α) Στην επικράτεια ή σε τμήμα της επικράτειας της </w:t>
      </w:r>
      <w:proofErr w:type="spellStart"/>
      <w:r w:rsidRPr="00923B7C">
        <w:rPr>
          <w:rFonts w:ascii="Times New Roman" w:hAnsi="Times New Roman"/>
          <w:sz w:val="24"/>
          <w:szCs w:val="24"/>
        </w:rPr>
        <w:t>Δημοκρατίας˙</w:t>
      </w:r>
      <w:proofErr w:type="spellEnd"/>
    </w:p>
    <w:p w:rsidR="008212AB" w:rsidRPr="00937CE3" w:rsidRDefault="008212AB" w:rsidP="00923B7C">
      <w:pPr>
        <w:spacing w:line="240" w:lineRule="auto"/>
        <w:jc w:val="both"/>
        <w:rPr>
          <w:rFonts w:ascii="Times New Roman" w:hAnsi="Times New Roman"/>
          <w:sz w:val="24"/>
          <w:szCs w:val="24"/>
        </w:rPr>
      </w:pPr>
      <w:r w:rsidRPr="00923B7C">
        <w:rPr>
          <w:rFonts w:ascii="Times New Roman" w:hAnsi="Times New Roman"/>
          <w:sz w:val="24"/>
          <w:szCs w:val="24"/>
        </w:rPr>
        <w:t>(β) από το γεγονός ότι οι συμμετέχοντες θα πρέπει να είναι, δυνάμει της νομοθεσίας της Δημοκρατίας, είτε φυσικά, είτε νομικά πρόσωπα.</w:t>
      </w:r>
    </w:p>
    <w:p w:rsidR="008212AB" w:rsidRPr="003F0322" w:rsidRDefault="008212AB" w:rsidP="00923B7C">
      <w:pPr>
        <w:spacing w:line="240" w:lineRule="auto"/>
        <w:jc w:val="both"/>
        <w:rPr>
          <w:rFonts w:ascii="Times New Roman" w:hAnsi="Times New Roman"/>
          <w:sz w:val="24"/>
          <w:szCs w:val="24"/>
        </w:rPr>
      </w:pPr>
      <w:r w:rsidRPr="00923B7C">
        <w:rPr>
          <w:rFonts w:ascii="Times New Roman" w:hAnsi="Times New Roman"/>
          <w:sz w:val="24"/>
          <w:szCs w:val="24"/>
        </w:rPr>
        <w:lastRenderedPageBreak/>
        <w:t>Πεδίο εφαρμογής του Κεφαλαίου VIII.</w:t>
      </w:r>
    </w:p>
    <w:p w:rsidR="008212AB" w:rsidRPr="00923B7C" w:rsidRDefault="008212AB" w:rsidP="00923B7C">
      <w:pPr>
        <w:spacing w:line="240" w:lineRule="auto"/>
        <w:jc w:val="both"/>
        <w:rPr>
          <w:rFonts w:ascii="Times New Roman" w:hAnsi="Times New Roman"/>
          <w:sz w:val="24"/>
          <w:szCs w:val="24"/>
        </w:rPr>
      </w:pPr>
      <w:r w:rsidRPr="00923B7C">
        <w:rPr>
          <w:rFonts w:ascii="Times New Roman" w:hAnsi="Times New Roman"/>
          <w:sz w:val="24"/>
          <w:szCs w:val="24"/>
        </w:rPr>
        <w:t>73.- (1) Το παρόν Κεφάλαιο εφαρμόζεται-</w:t>
      </w:r>
    </w:p>
    <w:p w:rsidR="008212AB" w:rsidRPr="00923B7C" w:rsidRDefault="008212AB" w:rsidP="00923B7C">
      <w:pPr>
        <w:spacing w:line="240" w:lineRule="auto"/>
        <w:jc w:val="both"/>
        <w:rPr>
          <w:rFonts w:ascii="Times New Roman" w:hAnsi="Times New Roman"/>
          <w:sz w:val="24"/>
          <w:szCs w:val="24"/>
        </w:rPr>
      </w:pPr>
      <w:r w:rsidRPr="00923B7C">
        <w:rPr>
          <w:rFonts w:ascii="Times New Roman" w:hAnsi="Times New Roman"/>
          <w:sz w:val="24"/>
          <w:szCs w:val="24"/>
        </w:rPr>
        <w:t xml:space="preserve">(α) Στους διαγωνισμούς μελετών που διοργανώνονται στο πλαίσιο διαδικασίας σύναψης δημόσιας σύμβασης </w:t>
      </w:r>
      <w:proofErr w:type="spellStart"/>
      <w:r w:rsidRPr="00923B7C">
        <w:rPr>
          <w:rFonts w:ascii="Times New Roman" w:hAnsi="Times New Roman"/>
          <w:sz w:val="24"/>
          <w:szCs w:val="24"/>
        </w:rPr>
        <w:t>υπηρεσιών˙</w:t>
      </w:r>
      <w:proofErr w:type="spellEnd"/>
    </w:p>
    <w:p w:rsidR="008212AB" w:rsidRPr="00923B7C" w:rsidRDefault="008212AB" w:rsidP="00923B7C">
      <w:pPr>
        <w:spacing w:line="240" w:lineRule="auto"/>
        <w:jc w:val="both"/>
        <w:rPr>
          <w:rFonts w:ascii="Times New Roman" w:hAnsi="Times New Roman"/>
          <w:sz w:val="24"/>
          <w:szCs w:val="24"/>
        </w:rPr>
      </w:pPr>
      <w:r w:rsidRPr="00923B7C">
        <w:rPr>
          <w:rFonts w:ascii="Times New Roman" w:hAnsi="Times New Roman"/>
          <w:sz w:val="24"/>
          <w:szCs w:val="24"/>
        </w:rPr>
        <w:t>(β) στους διαγωνισμούς μελετών με βραβεία συμμετοχής ή/και καταβολή ποσών στους συμμετέχοντες.</w:t>
      </w:r>
    </w:p>
    <w:p w:rsidR="008212AB" w:rsidRPr="00923B7C" w:rsidRDefault="008212AB" w:rsidP="00923B7C">
      <w:pPr>
        <w:spacing w:line="240" w:lineRule="auto"/>
        <w:jc w:val="both"/>
        <w:rPr>
          <w:rFonts w:ascii="Times New Roman" w:hAnsi="Times New Roman"/>
          <w:sz w:val="24"/>
          <w:szCs w:val="24"/>
        </w:rPr>
      </w:pPr>
      <w:r w:rsidRPr="00923B7C">
        <w:rPr>
          <w:rFonts w:ascii="Times New Roman" w:hAnsi="Times New Roman"/>
          <w:sz w:val="24"/>
          <w:szCs w:val="24"/>
        </w:rPr>
        <w:t>(2) Οι διαγωνισμοί μελετών διοργανώνονται σύμφωνα με το παρόν Κεφάλαιό-</w:t>
      </w:r>
    </w:p>
    <w:p w:rsidR="008212AB" w:rsidRPr="00923B7C" w:rsidRDefault="008212AB" w:rsidP="00923B7C">
      <w:pPr>
        <w:spacing w:line="240" w:lineRule="auto"/>
        <w:jc w:val="both"/>
        <w:rPr>
          <w:rFonts w:ascii="Times New Roman" w:hAnsi="Times New Roman"/>
          <w:sz w:val="24"/>
          <w:szCs w:val="24"/>
        </w:rPr>
      </w:pPr>
      <w:r w:rsidRPr="00923B7C">
        <w:rPr>
          <w:rFonts w:ascii="Times New Roman" w:hAnsi="Times New Roman"/>
          <w:sz w:val="24"/>
          <w:szCs w:val="24"/>
        </w:rPr>
        <w:t>Παράρτημα IV</w:t>
      </w:r>
    </w:p>
    <w:p w:rsidR="008212AB" w:rsidRPr="00923B7C" w:rsidRDefault="008212AB" w:rsidP="00923B7C">
      <w:pPr>
        <w:spacing w:line="240" w:lineRule="auto"/>
        <w:jc w:val="both"/>
        <w:rPr>
          <w:rFonts w:ascii="Times New Roman" w:hAnsi="Times New Roman"/>
          <w:sz w:val="24"/>
          <w:szCs w:val="24"/>
        </w:rPr>
      </w:pPr>
      <w:r w:rsidRPr="00923B7C">
        <w:rPr>
          <w:rFonts w:ascii="Times New Roman" w:hAnsi="Times New Roman"/>
          <w:sz w:val="24"/>
          <w:szCs w:val="24"/>
        </w:rPr>
        <w:t>(α) από τις αναθέτουσες αρχές που είναι κεντρικές κυβερνητικές αρχές οι οποίες περιλαμβάνονται στο Παράρτημα IV, με βάση ένα κατώτατο όριο που ισούται με ή υπερβαίνει το ποσό των 137.000 ευρώ, όπως αυτό εκάστοτε αναθεωρείται κατά τα οριζόμενα στο άρθρο 92˙</w:t>
      </w:r>
    </w:p>
    <w:p w:rsidR="008212AB" w:rsidRPr="00923B7C" w:rsidRDefault="008212AB" w:rsidP="00923B7C">
      <w:pPr>
        <w:spacing w:line="240" w:lineRule="auto"/>
        <w:jc w:val="both"/>
        <w:rPr>
          <w:rFonts w:ascii="Times New Roman" w:hAnsi="Times New Roman"/>
          <w:sz w:val="24"/>
          <w:szCs w:val="24"/>
        </w:rPr>
      </w:pPr>
      <w:r w:rsidRPr="00923B7C">
        <w:rPr>
          <w:rFonts w:ascii="Times New Roman" w:hAnsi="Times New Roman"/>
          <w:sz w:val="24"/>
          <w:szCs w:val="24"/>
        </w:rPr>
        <w:t>Παράρτημα IV</w:t>
      </w:r>
    </w:p>
    <w:p w:rsidR="008212AB" w:rsidRPr="00923B7C" w:rsidRDefault="008212AB" w:rsidP="00923B7C">
      <w:pPr>
        <w:spacing w:line="240" w:lineRule="auto"/>
        <w:jc w:val="both"/>
        <w:rPr>
          <w:rFonts w:ascii="Times New Roman" w:hAnsi="Times New Roman"/>
          <w:sz w:val="24"/>
          <w:szCs w:val="24"/>
        </w:rPr>
      </w:pPr>
      <w:r w:rsidRPr="00923B7C">
        <w:rPr>
          <w:rFonts w:ascii="Times New Roman" w:hAnsi="Times New Roman"/>
          <w:sz w:val="24"/>
          <w:szCs w:val="24"/>
        </w:rPr>
        <w:t xml:space="preserve">(β) από τις αναθέτουσες αρχές, πλην εκείνων που περιλαμβάνονται στο Παράρτημα IV, με βάση ένα κατώτατο όριο που ισούται με ή υπερβαίνει το ποσό των 211.000 ευρώ, όπως αυτό εκάστοτε αναθεωρείται κατά τα οριζόμενα στο άρθρο 92˙ </w:t>
      </w:r>
    </w:p>
    <w:p w:rsidR="008212AB" w:rsidRPr="003F0322" w:rsidRDefault="008212AB" w:rsidP="00923B7C">
      <w:pPr>
        <w:spacing w:line="240" w:lineRule="auto"/>
        <w:jc w:val="both"/>
        <w:rPr>
          <w:rFonts w:ascii="Times New Roman" w:hAnsi="Times New Roman"/>
          <w:sz w:val="24"/>
          <w:szCs w:val="24"/>
        </w:rPr>
      </w:pPr>
      <w:r w:rsidRPr="00923B7C">
        <w:rPr>
          <w:rFonts w:ascii="Times New Roman" w:hAnsi="Times New Roman"/>
          <w:sz w:val="24"/>
          <w:szCs w:val="24"/>
        </w:rPr>
        <w:t>Παράρτημα IIA</w:t>
      </w:r>
    </w:p>
    <w:p w:rsidR="008212AB" w:rsidRPr="00923B7C" w:rsidRDefault="008212AB" w:rsidP="00937CE3">
      <w:pPr>
        <w:spacing w:line="240" w:lineRule="auto"/>
        <w:jc w:val="both"/>
        <w:rPr>
          <w:rFonts w:ascii="Times New Roman" w:hAnsi="Times New Roman"/>
          <w:sz w:val="24"/>
          <w:szCs w:val="24"/>
        </w:rPr>
      </w:pPr>
      <w:r w:rsidRPr="00923B7C">
        <w:rPr>
          <w:rFonts w:ascii="Times New Roman" w:hAnsi="Times New Roman"/>
          <w:sz w:val="24"/>
          <w:szCs w:val="24"/>
        </w:rPr>
        <w:t>Παράρτημα IIB.</w:t>
      </w:r>
    </w:p>
    <w:p w:rsidR="008212AB" w:rsidRPr="00923B7C" w:rsidRDefault="008212AB" w:rsidP="00923B7C">
      <w:pPr>
        <w:spacing w:line="240" w:lineRule="auto"/>
        <w:jc w:val="both"/>
        <w:rPr>
          <w:rFonts w:ascii="Times New Roman" w:hAnsi="Times New Roman"/>
          <w:sz w:val="24"/>
          <w:szCs w:val="24"/>
        </w:rPr>
      </w:pPr>
      <w:r w:rsidRPr="00923B7C">
        <w:rPr>
          <w:rFonts w:ascii="Times New Roman" w:hAnsi="Times New Roman"/>
          <w:sz w:val="24"/>
          <w:szCs w:val="24"/>
        </w:rPr>
        <w:t xml:space="preserve">(γ) από όλες τις αναθέτουσες αρχές, με βάση ένα κατώτατο όριο που ισούται με ή υπερβαίνει το ποσό των 211.000 ευρώ, όπως αυτό εκάστοτε αναθεωρείται κατά τα οριζόμενα στο άρθρο 92, όταν οι διαγωνισμοί μελετών αφορούν υπηρεσίες της κατηγορίας 8 του Παραρτήματος IIA, υπηρεσίες τηλεπικοινωνιών της κατηγορίας 5 των οποίων οι θέσεις στην ονοματολογία CPV είναι ισοδύναμες με τους αριθμούς αναφοράς της ονοματολογίας CPC 7524, 7525 και 7526 ή/και υπηρεσίες που περιλαμβάνονται στο Παράρτημα IIB. </w:t>
      </w:r>
    </w:p>
    <w:p w:rsidR="008212AB" w:rsidRPr="00923B7C" w:rsidRDefault="008212AB" w:rsidP="00923B7C">
      <w:pPr>
        <w:spacing w:line="240" w:lineRule="auto"/>
        <w:jc w:val="both"/>
        <w:rPr>
          <w:rFonts w:ascii="Times New Roman" w:hAnsi="Times New Roman"/>
          <w:sz w:val="24"/>
          <w:szCs w:val="24"/>
        </w:rPr>
      </w:pPr>
      <w:r w:rsidRPr="00923B7C">
        <w:rPr>
          <w:rFonts w:ascii="Times New Roman" w:hAnsi="Times New Roman"/>
          <w:sz w:val="24"/>
          <w:szCs w:val="24"/>
        </w:rPr>
        <w:t xml:space="preserve"> (3)(α) Στις περιπτώσεις που αναφέρονται στην παράγραφο (α) του εδαφίου (1), «κατώτατο όριο» σημαίνει την εκτιμώμενη αξία, εκτός ΦΠΑ, της δημόσιας σύμβασης υπηρεσιών, συμπεριλαμβανομένων των ενδεχόμενων βραβείων συμμετοχής ή/και πληρωμής ποσών στους συμμετέχοντες.</w:t>
      </w:r>
    </w:p>
    <w:p w:rsidR="008212AB" w:rsidRPr="00923B7C" w:rsidRDefault="008212AB" w:rsidP="00923B7C">
      <w:pPr>
        <w:spacing w:line="240" w:lineRule="auto"/>
        <w:jc w:val="both"/>
        <w:rPr>
          <w:rFonts w:ascii="Times New Roman" w:hAnsi="Times New Roman"/>
          <w:sz w:val="24"/>
          <w:szCs w:val="24"/>
        </w:rPr>
      </w:pPr>
      <w:r w:rsidRPr="00923B7C">
        <w:rPr>
          <w:rFonts w:ascii="Times New Roman" w:hAnsi="Times New Roman"/>
          <w:sz w:val="24"/>
          <w:szCs w:val="24"/>
        </w:rPr>
        <w:t xml:space="preserve">(β) Στις περιπτώσεις που αναφέρονται στην παράγραφο (β) του εδαφίου (1), «κατώτατο όριο» σημαίνει το συνολικό ύψος των εν λόγω βραβείων και ποσών, συμπεριλαμβανομένης της εκτιμώμενης αξίας, εκτός ΦΠΑ, της δημόσιας σύμβασης υπηρεσιών που μπορεί να ανατεθεί αργότερα δυνάμει της παραγράφου (γ) του άρθρου 33, εφόσον η αναθέτουσα αρχή δεν έχει αποκλείσει μια τέτοιου είδους ανάθεση στην προκήρυξη του διαγωνισμού μελετών. </w:t>
      </w:r>
    </w:p>
    <w:p w:rsidR="008212AB" w:rsidRPr="00923B7C" w:rsidRDefault="008212AB" w:rsidP="00923B7C">
      <w:pPr>
        <w:spacing w:line="240" w:lineRule="auto"/>
        <w:jc w:val="both"/>
        <w:rPr>
          <w:rFonts w:ascii="Times New Roman" w:hAnsi="Times New Roman"/>
          <w:sz w:val="24"/>
          <w:szCs w:val="24"/>
        </w:rPr>
      </w:pPr>
      <w:r w:rsidRPr="00923B7C">
        <w:rPr>
          <w:rFonts w:ascii="Times New Roman" w:hAnsi="Times New Roman"/>
          <w:sz w:val="24"/>
          <w:szCs w:val="24"/>
        </w:rPr>
        <w:t xml:space="preserve">Εξαιρέσεις από το πεδίον εφαρμογής του Κεφαλαίου VIII. </w:t>
      </w:r>
    </w:p>
    <w:p w:rsidR="008212AB" w:rsidRPr="00DA3879" w:rsidRDefault="008212AB" w:rsidP="00923B7C">
      <w:pPr>
        <w:spacing w:line="240" w:lineRule="auto"/>
        <w:jc w:val="both"/>
        <w:rPr>
          <w:rFonts w:ascii="Times New Roman" w:hAnsi="Times New Roman"/>
          <w:sz w:val="24"/>
          <w:szCs w:val="24"/>
        </w:rPr>
      </w:pPr>
      <w:r w:rsidRPr="00923B7C">
        <w:rPr>
          <w:rFonts w:ascii="Times New Roman" w:hAnsi="Times New Roman"/>
          <w:sz w:val="24"/>
          <w:szCs w:val="24"/>
        </w:rPr>
        <w:t>74.-(1) Το παρόν Κεφάλαιο δεν εφαρμόζεται-</w:t>
      </w:r>
    </w:p>
    <w:p w:rsidR="008212AB" w:rsidRPr="003F0322" w:rsidRDefault="008212AB" w:rsidP="003F0322">
      <w:pPr>
        <w:spacing w:line="240" w:lineRule="auto"/>
        <w:jc w:val="both"/>
        <w:rPr>
          <w:rFonts w:ascii="Times New Roman" w:hAnsi="Times New Roman"/>
          <w:sz w:val="24"/>
          <w:szCs w:val="24"/>
        </w:rPr>
      </w:pPr>
      <w:r w:rsidRPr="003F0322">
        <w:rPr>
          <w:rFonts w:ascii="Times New Roman" w:hAnsi="Times New Roman"/>
          <w:sz w:val="24"/>
          <w:szCs w:val="24"/>
        </w:rPr>
        <w:t xml:space="preserve">(α) Στους διαγωνισμούς μελετών στον τομέα των υπηρεσιών κατά την έννοια του περί Συντονισμού των Διαδικασιών Σύναψης Συμβάσεων στους Τομείς του Ύδατος, </w:t>
      </w:r>
      <w:r w:rsidRPr="003F0322">
        <w:rPr>
          <w:rFonts w:ascii="Times New Roman" w:hAnsi="Times New Roman"/>
          <w:sz w:val="24"/>
          <w:szCs w:val="24"/>
        </w:rPr>
        <w:lastRenderedPageBreak/>
        <w:t>της Ενέργειας, των Μεταφορών και των Ταχυδρομικών Υπηρεσιών Νόμου του 2005, που διοργανώνονται από αναθέτουσες αρχές οι οποίες ασκούν μια ή περισσότερες από τις δραστηριότητες που αναφέρονται στα άρθρα 9 έως 13 του εν λόγω Νόμου και. έχουν σκοπό τη συνέχιση των δραστηριοτήτων αυτών:</w:t>
      </w:r>
    </w:p>
    <w:p w:rsidR="008212AB" w:rsidRPr="00F02928" w:rsidRDefault="008212AB" w:rsidP="003F0322">
      <w:pPr>
        <w:spacing w:line="240" w:lineRule="auto"/>
        <w:jc w:val="both"/>
        <w:rPr>
          <w:rFonts w:ascii="Times New Roman" w:hAnsi="Times New Roman"/>
          <w:sz w:val="24"/>
          <w:szCs w:val="24"/>
        </w:rPr>
      </w:pPr>
      <w:r w:rsidRPr="003F0322">
        <w:rPr>
          <w:rFonts w:ascii="Times New Roman" w:hAnsi="Times New Roman"/>
          <w:sz w:val="24"/>
          <w:szCs w:val="24"/>
        </w:rPr>
        <w:t>Νοείται ότι, ο παρών Νόμος εφαρμόζεται στους διαγωνισμούς μελετών στον τομέα των υπηρεσιών, οι οποίοι κατακυρώνονται από αναθέτουσες αρχές που ασκούν μια ή περισσότερες από τις δραστηριότητες που ορίζονται στο άρθρο 12 του περί Συντονισμού των Διαδικασιών Σύναψης Συμβάσεων στους Τομείς του Ύδατος, της Ενέργειας, των Μεταφορών και των Ταχυδρομικών Υπηρεσιών Νόμου του 2005, για τις δραστηριότητες αυτές, έως ότου το εν λόγω άρθρο τεθεί σε ισχύ σύμφωνα με τις διατάξει</w:t>
      </w:r>
      <w:r>
        <w:rPr>
          <w:rFonts w:ascii="Times New Roman" w:hAnsi="Times New Roman"/>
          <w:sz w:val="24"/>
          <w:szCs w:val="24"/>
        </w:rPr>
        <w:t xml:space="preserve">ς του άρθρου 76 του ίδιου </w:t>
      </w:r>
      <w:proofErr w:type="spellStart"/>
      <w:r>
        <w:rPr>
          <w:rFonts w:ascii="Times New Roman" w:hAnsi="Times New Roman"/>
          <w:sz w:val="24"/>
          <w:szCs w:val="24"/>
        </w:rPr>
        <w:t>Νόμου˙</w:t>
      </w:r>
      <w:proofErr w:type="spellEnd"/>
    </w:p>
    <w:p w:rsidR="008212AB" w:rsidRPr="003F0322" w:rsidRDefault="008212AB" w:rsidP="003F0322">
      <w:pPr>
        <w:spacing w:line="240" w:lineRule="auto"/>
        <w:jc w:val="both"/>
        <w:rPr>
          <w:rFonts w:ascii="Times New Roman" w:hAnsi="Times New Roman"/>
          <w:sz w:val="24"/>
          <w:szCs w:val="24"/>
        </w:rPr>
      </w:pPr>
      <w:r w:rsidRPr="003F0322">
        <w:rPr>
          <w:rFonts w:ascii="Times New Roman" w:hAnsi="Times New Roman"/>
          <w:sz w:val="24"/>
          <w:szCs w:val="24"/>
        </w:rPr>
        <w:t>(β) στους διαγωνισμούς μελετών που εξαιρούνται από το πεδ</w:t>
      </w:r>
      <w:r>
        <w:rPr>
          <w:rFonts w:ascii="Times New Roman" w:hAnsi="Times New Roman"/>
          <w:sz w:val="24"/>
          <w:szCs w:val="24"/>
        </w:rPr>
        <w:t>ίο εφαρμογής του περί Συντονισμ</w:t>
      </w:r>
      <w:r w:rsidRPr="003F0322">
        <w:rPr>
          <w:rFonts w:ascii="Times New Roman" w:hAnsi="Times New Roman"/>
          <w:sz w:val="24"/>
          <w:szCs w:val="24"/>
        </w:rPr>
        <w:t>ού των Διαδικασιών Σύναψης Συμβάσεων στους Τομείς του Ύδατος, της Ενέργειας, των Μεταφορών και των Ταχυδρομικών Υπηρεσιών Νόμου του 2005</w:t>
      </w:r>
      <w:r>
        <w:rPr>
          <w:rFonts w:ascii="Times New Roman" w:hAnsi="Times New Roman"/>
          <w:sz w:val="24"/>
          <w:szCs w:val="24"/>
        </w:rPr>
        <w:t>˙</w:t>
      </w:r>
    </w:p>
    <w:p w:rsidR="008212AB" w:rsidRDefault="008212AB" w:rsidP="003F0322">
      <w:pPr>
        <w:spacing w:line="240" w:lineRule="auto"/>
        <w:jc w:val="both"/>
        <w:rPr>
          <w:rFonts w:ascii="Times New Roman" w:hAnsi="Times New Roman"/>
          <w:sz w:val="24"/>
          <w:szCs w:val="24"/>
        </w:rPr>
      </w:pPr>
      <w:r w:rsidRPr="003F0322">
        <w:rPr>
          <w:rFonts w:ascii="Times New Roman" w:hAnsi="Times New Roman"/>
          <w:sz w:val="24"/>
          <w:szCs w:val="24"/>
        </w:rPr>
        <w:t>(γ) στους διαγωνισμούς μελετών που διοργανώνονται υπό τις ίδιες συνθήκες με εκείνες που προβλέπονται στα άρθρα 11, 12 και 14 του παρόντος Νόμου για τις δημόσιες συμβάσεις υπηρεσιών.</w:t>
      </w:r>
    </w:p>
    <w:p w:rsidR="008212AB" w:rsidRDefault="008212AB" w:rsidP="00F02928">
      <w:pPr>
        <w:spacing w:line="240" w:lineRule="auto"/>
        <w:jc w:val="both"/>
        <w:rPr>
          <w:rFonts w:ascii="Times New Roman" w:hAnsi="Times New Roman"/>
          <w:sz w:val="24"/>
          <w:szCs w:val="24"/>
        </w:rPr>
      </w:pPr>
      <w:r w:rsidRPr="00F02928">
        <w:rPr>
          <w:rFonts w:ascii="Times New Roman" w:hAnsi="Times New Roman"/>
          <w:sz w:val="24"/>
          <w:szCs w:val="24"/>
        </w:rPr>
        <w:t xml:space="preserve">Προκηρύξεις. </w:t>
      </w:r>
    </w:p>
    <w:p w:rsidR="008212AB" w:rsidRPr="00F02928" w:rsidRDefault="008212AB" w:rsidP="00F02928">
      <w:pPr>
        <w:spacing w:line="240" w:lineRule="auto"/>
        <w:jc w:val="both"/>
        <w:rPr>
          <w:rFonts w:ascii="Times New Roman" w:hAnsi="Times New Roman"/>
          <w:sz w:val="24"/>
          <w:szCs w:val="24"/>
        </w:rPr>
      </w:pPr>
      <w:r w:rsidRPr="00F02928">
        <w:rPr>
          <w:rFonts w:ascii="Times New Roman" w:hAnsi="Times New Roman"/>
          <w:sz w:val="24"/>
          <w:szCs w:val="24"/>
        </w:rPr>
        <w:t>75.-(1) Οι αναθέτουσες αρχές που επιθυμούν να διοργανώσουν ένα διαγωνισμό μελετών, γνωστοποιούν την πρόθεση τους αυτή μέσω προκήρυξης διαγωνισμού μελετών.</w:t>
      </w:r>
    </w:p>
    <w:p w:rsidR="008212AB" w:rsidRPr="00F02928" w:rsidRDefault="008212AB" w:rsidP="00F02928">
      <w:pPr>
        <w:spacing w:line="240" w:lineRule="auto"/>
        <w:jc w:val="both"/>
        <w:rPr>
          <w:rFonts w:ascii="Times New Roman" w:hAnsi="Times New Roman"/>
          <w:sz w:val="24"/>
          <w:szCs w:val="24"/>
        </w:rPr>
      </w:pPr>
      <w:r>
        <w:rPr>
          <w:rFonts w:ascii="Times New Roman" w:hAnsi="Times New Roman"/>
          <w:sz w:val="24"/>
          <w:szCs w:val="24"/>
        </w:rPr>
        <w:t xml:space="preserve">(2) </w:t>
      </w:r>
      <w:r w:rsidRPr="00F02928">
        <w:rPr>
          <w:rFonts w:ascii="Times New Roman" w:hAnsi="Times New Roman"/>
          <w:sz w:val="24"/>
          <w:szCs w:val="24"/>
        </w:rPr>
        <w:t>Οι αναθέτουσες αρχές που έχουν διοργανώσει ένα διαγωνισμό</w:t>
      </w:r>
      <w:r>
        <w:rPr>
          <w:rFonts w:ascii="Times New Roman" w:hAnsi="Times New Roman"/>
          <w:sz w:val="24"/>
          <w:szCs w:val="24"/>
        </w:rPr>
        <w:t xml:space="preserve"> </w:t>
      </w:r>
      <w:r w:rsidRPr="00F02928">
        <w:rPr>
          <w:rFonts w:ascii="Times New Roman" w:hAnsi="Times New Roman"/>
          <w:sz w:val="24"/>
          <w:szCs w:val="24"/>
        </w:rPr>
        <w:t>μελετών   αποστέλλουν   προκήρυξη    με   τα   αποτελέσματα   του</w:t>
      </w:r>
      <w:r>
        <w:rPr>
          <w:rFonts w:ascii="Times New Roman" w:hAnsi="Times New Roman"/>
          <w:sz w:val="24"/>
          <w:szCs w:val="24"/>
        </w:rPr>
        <w:t xml:space="preserve"> </w:t>
      </w:r>
      <w:r w:rsidRPr="00F02928">
        <w:rPr>
          <w:rFonts w:ascii="Times New Roman" w:hAnsi="Times New Roman"/>
          <w:sz w:val="24"/>
          <w:szCs w:val="24"/>
        </w:rPr>
        <w:t>διαγωνισμού σύμφωνα με το άρθρο 41 και πρέπει να είναι σε θέση να</w:t>
      </w:r>
      <w:r>
        <w:rPr>
          <w:rFonts w:ascii="Times New Roman" w:hAnsi="Times New Roman"/>
          <w:sz w:val="24"/>
          <w:szCs w:val="24"/>
        </w:rPr>
        <w:t xml:space="preserve"> </w:t>
      </w:r>
      <w:r w:rsidRPr="00F02928">
        <w:rPr>
          <w:rFonts w:ascii="Times New Roman" w:hAnsi="Times New Roman"/>
          <w:sz w:val="24"/>
          <w:szCs w:val="24"/>
        </w:rPr>
        <w:t>αποδεικνύουν την ημερομηνία αποστολής της. Εάν η γνωστοποίηση</w:t>
      </w:r>
      <w:r>
        <w:rPr>
          <w:rFonts w:ascii="Times New Roman" w:hAnsi="Times New Roman"/>
          <w:sz w:val="24"/>
          <w:szCs w:val="24"/>
        </w:rPr>
        <w:t xml:space="preserve"> </w:t>
      </w:r>
      <w:r w:rsidRPr="00F02928">
        <w:rPr>
          <w:rFonts w:ascii="Times New Roman" w:hAnsi="Times New Roman"/>
          <w:sz w:val="24"/>
          <w:szCs w:val="24"/>
        </w:rPr>
        <w:t>αυτή δύναται να εμποδίσει την εφαρμογή των νόμων, να είναι αντίθετη</w:t>
      </w:r>
      <w:r>
        <w:rPr>
          <w:rFonts w:ascii="Times New Roman" w:hAnsi="Times New Roman"/>
          <w:sz w:val="24"/>
          <w:szCs w:val="24"/>
        </w:rPr>
        <w:t xml:space="preserve"> </w:t>
      </w:r>
      <w:r w:rsidRPr="00F02928">
        <w:rPr>
          <w:rFonts w:ascii="Times New Roman" w:hAnsi="Times New Roman"/>
          <w:sz w:val="24"/>
          <w:szCs w:val="24"/>
        </w:rPr>
        <w:t>προς  το  δημόσιο  συμφέρον  ή  να  βλάψει  τα  νόμιμα  εμπορικά</w:t>
      </w:r>
      <w:r>
        <w:rPr>
          <w:rFonts w:ascii="Times New Roman" w:hAnsi="Times New Roman"/>
          <w:sz w:val="24"/>
          <w:szCs w:val="24"/>
        </w:rPr>
        <w:t xml:space="preserve"> </w:t>
      </w:r>
      <w:r w:rsidRPr="00F02928">
        <w:rPr>
          <w:rFonts w:ascii="Times New Roman" w:hAnsi="Times New Roman"/>
          <w:sz w:val="24"/>
          <w:szCs w:val="24"/>
        </w:rPr>
        <w:t>συμφέροντα   δημόσιων   ή   ιδιωτικών  επιχειρήσεων   ή   τον   θεμιτό</w:t>
      </w:r>
      <w:r>
        <w:rPr>
          <w:rFonts w:ascii="Times New Roman" w:hAnsi="Times New Roman"/>
          <w:sz w:val="24"/>
          <w:szCs w:val="24"/>
        </w:rPr>
        <w:t xml:space="preserve"> </w:t>
      </w:r>
      <w:r w:rsidRPr="00F02928">
        <w:rPr>
          <w:rFonts w:ascii="Times New Roman" w:hAnsi="Times New Roman"/>
          <w:sz w:val="24"/>
          <w:szCs w:val="24"/>
        </w:rPr>
        <w:t>ανταγωνισμό μεταξύ των παρεχόντων υπηρεσίες, οι πληροφορίες</w:t>
      </w:r>
      <w:r>
        <w:rPr>
          <w:rFonts w:ascii="Times New Roman" w:hAnsi="Times New Roman"/>
          <w:sz w:val="24"/>
          <w:szCs w:val="24"/>
        </w:rPr>
        <w:t xml:space="preserve"> </w:t>
      </w:r>
      <w:r w:rsidRPr="00F02928">
        <w:rPr>
          <w:rFonts w:ascii="Times New Roman" w:hAnsi="Times New Roman"/>
          <w:sz w:val="24"/>
          <w:szCs w:val="24"/>
        </w:rPr>
        <w:t>σχετικά με την κατακύρωση του διαγωνισμού μελετών είναι δυνατόν</w:t>
      </w:r>
      <w:r>
        <w:rPr>
          <w:rFonts w:ascii="Times New Roman" w:hAnsi="Times New Roman"/>
          <w:sz w:val="24"/>
          <w:szCs w:val="24"/>
        </w:rPr>
        <w:t xml:space="preserve"> </w:t>
      </w:r>
      <w:r w:rsidRPr="00F02928">
        <w:rPr>
          <w:rFonts w:ascii="Times New Roman" w:hAnsi="Times New Roman"/>
          <w:sz w:val="24"/>
          <w:szCs w:val="24"/>
        </w:rPr>
        <w:t>να μην δημοσιεύονται.</w:t>
      </w:r>
    </w:p>
    <w:p w:rsidR="008212AB" w:rsidRPr="00F02928" w:rsidRDefault="008212AB" w:rsidP="00F02928">
      <w:pPr>
        <w:spacing w:line="240" w:lineRule="auto"/>
        <w:jc w:val="both"/>
        <w:rPr>
          <w:rFonts w:ascii="Times New Roman" w:hAnsi="Times New Roman"/>
          <w:sz w:val="24"/>
          <w:szCs w:val="24"/>
        </w:rPr>
      </w:pPr>
      <w:r>
        <w:rPr>
          <w:rFonts w:ascii="Times New Roman" w:hAnsi="Times New Roman"/>
          <w:sz w:val="24"/>
          <w:szCs w:val="24"/>
        </w:rPr>
        <w:t xml:space="preserve">(3) </w:t>
      </w:r>
      <w:r w:rsidRPr="00F02928">
        <w:rPr>
          <w:rFonts w:ascii="Times New Roman" w:hAnsi="Times New Roman"/>
          <w:sz w:val="24"/>
          <w:szCs w:val="24"/>
        </w:rPr>
        <w:t xml:space="preserve">Το </w:t>
      </w:r>
      <w:r>
        <w:rPr>
          <w:rFonts w:ascii="Times New Roman" w:hAnsi="Times New Roman"/>
          <w:sz w:val="24"/>
          <w:szCs w:val="24"/>
        </w:rPr>
        <w:t xml:space="preserve"> άρθρο </w:t>
      </w:r>
      <w:r w:rsidRPr="00F02928">
        <w:rPr>
          <w:rFonts w:ascii="Times New Roman" w:hAnsi="Times New Roman"/>
          <w:sz w:val="24"/>
          <w:szCs w:val="24"/>
        </w:rPr>
        <w:t>42 που  αφορά την εκούσια δημοσίευση  των</w:t>
      </w:r>
      <w:r>
        <w:rPr>
          <w:rFonts w:ascii="Times New Roman" w:hAnsi="Times New Roman"/>
          <w:sz w:val="24"/>
          <w:szCs w:val="24"/>
        </w:rPr>
        <w:t xml:space="preserve"> </w:t>
      </w:r>
      <w:r w:rsidRPr="00F02928">
        <w:rPr>
          <w:rFonts w:ascii="Times New Roman" w:hAnsi="Times New Roman"/>
          <w:sz w:val="24"/>
          <w:szCs w:val="24"/>
        </w:rPr>
        <w:t>προκηρύξεων  διαγωνισμού  εφαρμόζεται   και   στους  διαγωνισμούς</w:t>
      </w:r>
      <w:r>
        <w:rPr>
          <w:rFonts w:ascii="Times New Roman" w:hAnsi="Times New Roman"/>
          <w:sz w:val="24"/>
          <w:szCs w:val="24"/>
        </w:rPr>
        <w:t xml:space="preserve"> </w:t>
      </w:r>
      <w:r w:rsidRPr="00F02928">
        <w:rPr>
          <w:rFonts w:ascii="Times New Roman" w:hAnsi="Times New Roman"/>
          <w:sz w:val="24"/>
          <w:szCs w:val="24"/>
        </w:rPr>
        <w:t>μελετών.</w:t>
      </w:r>
    </w:p>
    <w:p w:rsidR="008212AB" w:rsidRDefault="008212AB" w:rsidP="00F02928">
      <w:pPr>
        <w:spacing w:line="240" w:lineRule="auto"/>
        <w:jc w:val="both"/>
        <w:rPr>
          <w:rFonts w:ascii="Times New Roman" w:hAnsi="Times New Roman"/>
          <w:sz w:val="24"/>
          <w:szCs w:val="24"/>
        </w:rPr>
      </w:pPr>
      <w:r w:rsidRPr="00F02928">
        <w:rPr>
          <w:rFonts w:ascii="Times New Roman" w:hAnsi="Times New Roman"/>
          <w:sz w:val="24"/>
          <w:szCs w:val="24"/>
        </w:rPr>
        <w:t>Σ</w:t>
      </w:r>
      <w:r>
        <w:rPr>
          <w:rFonts w:ascii="Times New Roman" w:hAnsi="Times New Roman"/>
          <w:sz w:val="24"/>
          <w:szCs w:val="24"/>
        </w:rPr>
        <w:t>ύ</w:t>
      </w:r>
      <w:r w:rsidRPr="00F02928">
        <w:rPr>
          <w:rFonts w:ascii="Times New Roman" w:hAnsi="Times New Roman"/>
          <w:sz w:val="24"/>
          <w:szCs w:val="24"/>
        </w:rPr>
        <w:t>νταξη και λεπτο</w:t>
      </w:r>
      <w:r>
        <w:rPr>
          <w:rFonts w:ascii="Times New Roman" w:hAnsi="Times New Roman"/>
          <w:sz w:val="24"/>
          <w:szCs w:val="24"/>
        </w:rPr>
        <w:t>μέρειες δημοσίευσης των προκηρύ</w:t>
      </w:r>
      <w:r w:rsidRPr="00F02928">
        <w:rPr>
          <w:rFonts w:ascii="Times New Roman" w:hAnsi="Times New Roman"/>
          <w:sz w:val="24"/>
          <w:szCs w:val="24"/>
        </w:rPr>
        <w:t xml:space="preserve">ξεων για τους διαγωνισμούς μελετών. </w:t>
      </w:r>
    </w:p>
    <w:p w:rsidR="008212AB" w:rsidRPr="00F02928" w:rsidRDefault="008212AB" w:rsidP="00F02928">
      <w:pPr>
        <w:spacing w:line="240" w:lineRule="auto"/>
        <w:jc w:val="both"/>
        <w:rPr>
          <w:rFonts w:ascii="Times New Roman" w:hAnsi="Times New Roman"/>
          <w:sz w:val="24"/>
          <w:szCs w:val="24"/>
        </w:rPr>
      </w:pPr>
      <w:r>
        <w:rPr>
          <w:rFonts w:ascii="Times New Roman" w:hAnsi="Times New Roman"/>
          <w:sz w:val="24"/>
          <w:szCs w:val="24"/>
        </w:rPr>
        <w:t xml:space="preserve">Παράρτημα </w:t>
      </w:r>
      <w:r>
        <w:rPr>
          <w:rFonts w:ascii="Times New Roman" w:hAnsi="Times New Roman"/>
          <w:sz w:val="24"/>
          <w:szCs w:val="24"/>
          <w:lang w:val="en-US"/>
        </w:rPr>
        <w:t>VI</w:t>
      </w:r>
      <w:r>
        <w:rPr>
          <w:rFonts w:ascii="Times New Roman" w:hAnsi="Times New Roman"/>
          <w:sz w:val="24"/>
          <w:szCs w:val="24"/>
        </w:rPr>
        <w:t>Δ</w:t>
      </w:r>
    </w:p>
    <w:p w:rsidR="008212AB" w:rsidRPr="00F02928" w:rsidRDefault="008212AB" w:rsidP="00F02928">
      <w:pPr>
        <w:spacing w:line="240" w:lineRule="auto"/>
        <w:jc w:val="both"/>
        <w:rPr>
          <w:rFonts w:ascii="Times New Roman" w:hAnsi="Times New Roman"/>
          <w:sz w:val="24"/>
          <w:szCs w:val="24"/>
        </w:rPr>
      </w:pPr>
      <w:r w:rsidRPr="00F02928">
        <w:rPr>
          <w:rFonts w:ascii="Times New Roman" w:hAnsi="Times New Roman"/>
          <w:sz w:val="24"/>
          <w:szCs w:val="24"/>
        </w:rPr>
        <w:t>76.-(1) Οι προκηρύξεις του άρθρου 75 περιλαμβάνουν τις πληροφορίες π</w:t>
      </w:r>
      <w:r>
        <w:rPr>
          <w:rFonts w:ascii="Times New Roman" w:hAnsi="Times New Roman"/>
          <w:sz w:val="24"/>
          <w:szCs w:val="24"/>
        </w:rPr>
        <w:t>ου αναφέρονται στο Παράρτημα</w:t>
      </w:r>
      <w:r w:rsidRPr="00F02928">
        <w:rPr>
          <w:rFonts w:ascii="Times New Roman" w:hAnsi="Times New Roman"/>
          <w:sz w:val="24"/>
          <w:szCs w:val="24"/>
        </w:rPr>
        <w:t xml:space="preserve"> </w:t>
      </w:r>
      <w:r>
        <w:rPr>
          <w:rFonts w:ascii="Times New Roman" w:hAnsi="Times New Roman"/>
          <w:sz w:val="24"/>
          <w:szCs w:val="24"/>
          <w:lang w:val="en-US"/>
        </w:rPr>
        <w:t>VI</w:t>
      </w:r>
      <w:r>
        <w:rPr>
          <w:rFonts w:ascii="Times New Roman" w:hAnsi="Times New Roman"/>
          <w:sz w:val="24"/>
          <w:szCs w:val="24"/>
        </w:rPr>
        <w:t>Δ</w:t>
      </w:r>
      <w:r w:rsidRPr="00F02928">
        <w:rPr>
          <w:rFonts w:ascii="Times New Roman" w:hAnsi="Times New Roman"/>
          <w:sz w:val="24"/>
          <w:szCs w:val="24"/>
        </w:rPr>
        <w:t xml:space="preserve">, χρησιμοποιώντας τα τυποποιημένα έντυπα που εγκρίνει η Επιτροπή. </w:t>
      </w:r>
    </w:p>
    <w:p w:rsidR="008212AB" w:rsidRPr="00F02928" w:rsidRDefault="008212AB" w:rsidP="00F02928">
      <w:pPr>
        <w:spacing w:line="240" w:lineRule="auto"/>
        <w:jc w:val="both"/>
        <w:rPr>
          <w:rFonts w:ascii="Times New Roman" w:hAnsi="Times New Roman"/>
          <w:sz w:val="24"/>
          <w:szCs w:val="24"/>
        </w:rPr>
      </w:pPr>
      <w:r w:rsidRPr="00F02928">
        <w:rPr>
          <w:rFonts w:ascii="Times New Roman" w:hAnsi="Times New Roman"/>
          <w:sz w:val="24"/>
          <w:szCs w:val="24"/>
        </w:rPr>
        <w:t>(2) Οι προκηρύξεις αυτές δημοσιεύονται σύμφωνα με τα εδάφια (2) έως (8) του άρθρου 41.</w:t>
      </w:r>
    </w:p>
    <w:p w:rsidR="008212AB" w:rsidRDefault="008212AB" w:rsidP="00F02928">
      <w:pPr>
        <w:spacing w:line="240" w:lineRule="auto"/>
        <w:jc w:val="both"/>
        <w:rPr>
          <w:rFonts w:ascii="Times New Roman" w:hAnsi="Times New Roman"/>
          <w:sz w:val="24"/>
          <w:szCs w:val="24"/>
        </w:rPr>
      </w:pPr>
    </w:p>
    <w:p w:rsidR="008212AB" w:rsidRDefault="008212AB" w:rsidP="00F02928">
      <w:pPr>
        <w:spacing w:line="240" w:lineRule="auto"/>
        <w:jc w:val="both"/>
        <w:rPr>
          <w:rFonts w:ascii="Times New Roman" w:hAnsi="Times New Roman"/>
          <w:sz w:val="24"/>
          <w:szCs w:val="24"/>
        </w:rPr>
      </w:pPr>
    </w:p>
    <w:p w:rsidR="008212AB" w:rsidRDefault="008212AB" w:rsidP="00F02928">
      <w:pPr>
        <w:spacing w:line="240" w:lineRule="auto"/>
        <w:jc w:val="both"/>
        <w:rPr>
          <w:rFonts w:ascii="Times New Roman" w:hAnsi="Times New Roman"/>
          <w:sz w:val="24"/>
          <w:szCs w:val="24"/>
        </w:rPr>
      </w:pPr>
      <w:r w:rsidRPr="00F02928">
        <w:rPr>
          <w:rFonts w:ascii="Times New Roman" w:hAnsi="Times New Roman"/>
          <w:sz w:val="24"/>
          <w:szCs w:val="24"/>
        </w:rPr>
        <w:lastRenderedPageBreak/>
        <w:t xml:space="preserve"> Μέσα επικοινωνίας.</w:t>
      </w:r>
    </w:p>
    <w:p w:rsidR="008212AB" w:rsidRDefault="008212AB" w:rsidP="00F02928">
      <w:pPr>
        <w:spacing w:line="240" w:lineRule="auto"/>
        <w:jc w:val="both"/>
        <w:rPr>
          <w:rFonts w:ascii="Times New Roman" w:hAnsi="Times New Roman"/>
          <w:sz w:val="24"/>
          <w:szCs w:val="24"/>
        </w:rPr>
      </w:pPr>
      <w:r w:rsidRPr="00F02928">
        <w:rPr>
          <w:rFonts w:ascii="Times New Roman" w:hAnsi="Times New Roman"/>
          <w:sz w:val="24"/>
          <w:szCs w:val="24"/>
        </w:rPr>
        <w:t>77.-(1) Τα εδάφια (1), (2)  και (4)  του άρθρου  48 εφαρμόζονται για όλες τις επικοινωνίες σχετικά με τους διαγωνισμούς μελετών.</w:t>
      </w:r>
    </w:p>
    <w:p w:rsidR="008212AB" w:rsidRPr="00F02928" w:rsidRDefault="008212AB" w:rsidP="00F02928">
      <w:pPr>
        <w:spacing w:line="240" w:lineRule="auto"/>
        <w:jc w:val="both"/>
        <w:rPr>
          <w:rFonts w:ascii="Times New Roman" w:hAnsi="Times New Roman"/>
          <w:sz w:val="24"/>
          <w:szCs w:val="24"/>
        </w:rPr>
      </w:pPr>
      <w:r>
        <w:rPr>
          <w:rFonts w:ascii="Times New Roman" w:hAnsi="Times New Roman"/>
          <w:sz w:val="24"/>
          <w:szCs w:val="24"/>
        </w:rPr>
        <w:t xml:space="preserve">(2) Οι κοινοποιήσεις </w:t>
      </w:r>
      <w:r w:rsidRPr="00F02928">
        <w:rPr>
          <w:rFonts w:ascii="Times New Roman" w:hAnsi="Times New Roman"/>
          <w:sz w:val="24"/>
          <w:szCs w:val="24"/>
        </w:rPr>
        <w:t>οι</w:t>
      </w:r>
      <w:r>
        <w:rPr>
          <w:rFonts w:ascii="Times New Roman" w:hAnsi="Times New Roman"/>
          <w:sz w:val="24"/>
          <w:szCs w:val="24"/>
        </w:rPr>
        <w:t xml:space="preserve"> ανταλλαγές και η απ</w:t>
      </w:r>
      <w:r w:rsidRPr="00F02928">
        <w:rPr>
          <w:rFonts w:ascii="Times New Roman" w:hAnsi="Times New Roman"/>
          <w:sz w:val="24"/>
          <w:szCs w:val="24"/>
        </w:rPr>
        <w:t xml:space="preserve">οθήκευση πληροφοριών πραγματοποιούνται κατά τρόπο, που να εξασφαλίζει ότι δεν, θίγεται η ακεραιότητα και </w:t>
      </w:r>
      <w:r>
        <w:rPr>
          <w:rFonts w:ascii="Times New Roman" w:hAnsi="Times New Roman"/>
          <w:sz w:val="24"/>
          <w:szCs w:val="24"/>
        </w:rPr>
        <w:t>η εμπιστευτικότητα</w:t>
      </w:r>
      <w:r w:rsidRPr="00F02928">
        <w:rPr>
          <w:rFonts w:ascii="Times New Roman" w:hAnsi="Times New Roman"/>
          <w:sz w:val="24"/>
          <w:szCs w:val="24"/>
        </w:rPr>
        <w:t xml:space="preserve"> του συνόλου των πλ</w:t>
      </w:r>
      <w:r>
        <w:rPr>
          <w:rFonts w:ascii="Times New Roman" w:hAnsi="Times New Roman"/>
          <w:sz w:val="24"/>
          <w:szCs w:val="24"/>
        </w:rPr>
        <w:t>ηροφοριών που διαβιβάζονται από</w:t>
      </w:r>
      <w:r w:rsidRPr="00F02928">
        <w:rPr>
          <w:rFonts w:ascii="Times New Roman" w:hAnsi="Times New Roman"/>
          <w:sz w:val="24"/>
          <w:szCs w:val="24"/>
        </w:rPr>
        <w:t xml:space="preserve"> τους συμμετέχοντες σε διαγωνισμούς μελετών και ότι η κριτική επιτροπή λαμβάνει γνώση του περιεχομένου των μελετών και σχεδίων μόνο μετά, την εκπνοή της προθεσμίας που προβλέπεται για την υποβολή τους.</w:t>
      </w:r>
    </w:p>
    <w:p w:rsidR="008212AB" w:rsidRPr="00F02928" w:rsidRDefault="008212AB" w:rsidP="00F02928">
      <w:pPr>
        <w:spacing w:line="240" w:lineRule="auto"/>
        <w:jc w:val="both"/>
        <w:rPr>
          <w:rFonts w:ascii="Times New Roman" w:hAnsi="Times New Roman"/>
          <w:sz w:val="24"/>
          <w:szCs w:val="24"/>
        </w:rPr>
      </w:pPr>
      <w:r w:rsidRPr="00F02928">
        <w:rPr>
          <w:rFonts w:ascii="Times New Roman" w:hAnsi="Times New Roman"/>
          <w:sz w:val="24"/>
          <w:szCs w:val="24"/>
        </w:rPr>
        <w:t xml:space="preserve"> Παράρτημα IX. </w:t>
      </w:r>
    </w:p>
    <w:p w:rsidR="008212AB" w:rsidRPr="00F02928" w:rsidRDefault="008212AB" w:rsidP="00F02928">
      <w:pPr>
        <w:spacing w:line="240" w:lineRule="auto"/>
        <w:jc w:val="both"/>
        <w:rPr>
          <w:rFonts w:ascii="Times New Roman" w:hAnsi="Times New Roman"/>
          <w:sz w:val="24"/>
          <w:szCs w:val="24"/>
        </w:rPr>
      </w:pPr>
      <w:r w:rsidRPr="00F02928">
        <w:rPr>
          <w:rFonts w:ascii="Times New Roman" w:hAnsi="Times New Roman"/>
          <w:sz w:val="24"/>
          <w:szCs w:val="24"/>
        </w:rPr>
        <w:t>(3) Εφαρμόζονται   οι   ακόλουθοι   κανόνες   για   τα   συστήματα ηλεκτρονικής παραλαβής των μελετών και σχεδίων:</w:t>
      </w:r>
    </w:p>
    <w:p w:rsidR="008212AB" w:rsidRPr="00F02928" w:rsidRDefault="008212AB" w:rsidP="00F02928">
      <w:pPr>
        <w:spacing w:line="240" w:lineRule="auto"/>
        <w:jc w:val="both"/>
        <w:rPr>
          <w:rFonts w:ascii="Times New Roman" w:hAnsi="Times New Roman"/>
          <w:sz w:val="24"/>
          <w:szCs w:val="24"/>
        </w:rPr>
      </w:pPr>
      <w:r w:rsidRPr="00F02928">
        <w:rPr>
          <w:rFonts w:ascii="Times New Roman" w:hAnsi="Times New Roman"/>
          <w:sz w:val="24"/>
          <w:szCs w:val="24"/>
        </w:rPr>
        <w:t xml:space="preserve">(α) Οι πληροφορίες σχετικά με τις αναγκαίες προδιαγραφές για την παρουσίαση των μελετών και σχεδίων με ηλεκτρονικό τρόπο, καθώς και για την κρυπτογράφηση, πρέπει να τίθενται στη διάθεση των ενδιαφερομένων μερών. Επί πλέον, τα συστήματα ηλεκτρονικής παραλαβής των μελετών και σχεδίων πρέπει να συνάδουν με τις απαιτήσεις του Παραρτήματος IX. </w:t>
      </w:r>
    </w:p>
    <w:p w:rsidR="008212AB" w:rsidRPr="00F02928" w:rsidRDefault="008212AB" w:rsidP="00F02928">
      <w:pPr>
        <w:spacing w:line="240" w:lineRule="auto"/>
        <w:jc w:val="both"/>
        <w:rPr>
          <w:rFonts w:ascii="Times New Roman" w:hAnsi="Times New Roman"/>
          <w:sz w:val="24"/>
          <w:szCs w:val="24"/>
        </w:rPr>
      </w:pPr>
      <w:r w:rsidRPr="00F02928">
        <w:rPr>
          <w:rFonts w:ascii="Times New Roman" w:hAnsi="Times New Roman"/>
          <w:sz w:val="24"/>
          <w:szCs w:val="24"/>
        </w:rPr>
        <w:t>(β) Το Υπουργικό Συμβούλιο δύναται να καθιερώσει</w:t>
      </w:r>
      <w:r>
        <w:rPr>
          <w:rFonts w:ascii="Times New Roman" w:hAnsi="Times New Roman"/>
          <w:sz w:val="24"/>
          <w:szCs w:val="24"/>
        </w:rPr>
        <w:t xml:space="preserve"> μηχανισμό πιστοποίησης με σκοπ</w:t>
      </w:r>
      <w:r w:rsidRPr="00F02928">
        <w:rPr>
          <w:rFonts w:ascii="Times New Roman" w:hAnsi="Times New Roman"/>
          <w:sz w:val="24"/>
          <w:szCs w:val="24"/>
        </w:rPr>
        <w:t xml:space="preserve">ό τη βελτίωση του επιπέδου της υπηρεσίας πιστοποίησης που παρέχεται για αυτά τα συστήματα. </w:t>
      </w:r>
    </w:p>
    <w:p w:rsidR="008212AB" w:rsidRPr="00F02928" w:rsidRDefault="008212AB" w:rsidP="00F02928">
      <w:pPr>
        <w:spacing w:line="240" w:lineRule="auto"/>
        <w:jc w:val="both"/>
        <w:rPr>
          <w:rFonts w:ascii="Times New Roman" w:hAnsi="Times New Roman"/>
          <w:sz w:val="24"/>
          <w:szCs w:val="24"/>
        </w:rPr>
      </w:pPr>
      <w:r>
        <w:rPr>
          <w:rFonts w:ascii="Times New Roman" w:hAnsi="Times New Roman"/>
          <w:sz w:val="24"/>
          <w:szCs w:val="24"/>
        </w:rPr>
        <w:t>Επιλογή των ανταγωνιζο</w:t>
      </w:r>
      <w:r w:rsidRPr="00F02928">
        <w:rPr>
          <w:rFonts w:ascii="Times New Roman" w:hAnsi="Times New Roman"/>
          <w:sz w:val="24"/>
          <w:szCs w:val="24"/>
        </w:rPr>
        <w:t xml:space="preserve">μένων. </w:t>
      </w:r>
    </w:p>
    <w:p w:rsidR="008212AB" w:rsidRDefault="008212AB" w:rsidP="00F02928">
      <w:pPr>
        <w:spacing w:line="240" w:lineRule="auto"/>
        <w:jc w:val="both"/>
        <w:rPr>
          <w:rFonts w:ascii="Times New Roman" w:hAnsi="Times New Roman"/>
          <w:sz w:val="24"/>
          <w:szCs w:val="24"/>
        </w:rPr>
      </w:pPr>
      <w:r w:rsidRPr="00F02928">
        <w:rPr>
          <w:rFonts w:ascii="Times New Roman" w:hAnsi="Times New Roman"/>
          <w:sz w:val="24"/>
          <w:szCs w:val="24"/>
        </w:rPr>
        <w:t>78. Όποτε οι διαγωνισμοί μελετών συγκεντρώνουν περιορισμένο</w:t>
      </w:r>
      <w:r>
        <w:rPr>
          <w:rFonts w:ascii="Times New Roman" w:hAnsi="Times New Roman"/>
          <w:sz w:val="24"/>
          <w:szCs w:val="24"/>
        </w:rPr>
        <w:t xml:space="preserve"> </w:t>
      </w:r>
      <w:r w:rsidRPr="00F02928">
        <w:rPr>
          <w:rFonts w:ascii="Times New Roman" w:hAnsi="Times New Roman"/>
          <w:sz w:val="24"/>
          <w:szCs w:val="24"/>
        </w:rPr>
        <w:t>αριθμό συμμετεχόντων, οι αναθέτουσες αρχές θεσπίζουν σαφή και</w:t>
      </w:r>
      <w:r>
        <w:rPr>
          <w:rFonts w:ascii="Times New Roman" w:hAnsi="Times New Roman"/>
          <w:sz w:val="24"/>
          <w:szCs w:val="24"/>
        </w:rPr>
        <w:t xml:space="preserve"> </w:t>
      </w:r>
      <w:r w:rsidRPr="00F02928">
        <w:rPr>
          <w:rFonts w:ascii="Times New Roman" w:hAnsi="Times New Roman"/>
          <w:sz w:val="24"/>
          <w:szCs w:val="24"/>
        </w:rPr>
        <w:t>αμερόληπτα κριτήρια επιλογής. Σε όλες τις περιπτώσεις, ο αριθμός</w:t>
      </w:r>
      <w:r>
        <w:rPr>
          <w:rFonts w:ascii="Times New Roman" w:hAnsi="Times New Roman"/>
          <w:sz w:val="24"/>
          <w:szCs w:val="24"/>
        </w:rPr>
        <w:t xml:space="preserve"> </w:t>
      </w:r>
      <w:r w:rsidRPr="00F02928">
        <w:rPr>
          <w:rFonts w:ascii="Times New Roman" w:hAnsi="Times New Roman"/>
          <w:sz w:val="24"/>
          <w:szCs w:val="24"/>
        </w:rPr>
        <w:t>των υποψηφίων που καλούνται να συμμετάσχουν στους διαγωνισμούς</w:t>
      </w:r>
      <w:r>
        <w:rPr>
          <w:rFonts w:ascii="Times New Roman" w:hAnsi="Times New Roman"/>
          <w:sz w:val="24"/>
          <w:szCs w:val="24"/>
        </w:rPr>
        <w:t xml:space="preserve"> </w:t>
      </w:r>
      <w:r w:rsidRPr="00F02928">
        <w:rPr>
          <w:rFonts w:ascii="Times New Roman" w:hAnsi="Times New Roman"/>
          <w:sz w:val="24"/>
          <w:szCs w:val="24"/>
        </w:rPr>
        <w:t>μελετών πρέπει να λαμβάνει .υπόψη/-την ανάγκη εξασφάλισης</w:t>
      </w:r>
      <w:r>
        <w:rPr>
          <w:rFonts w:ascii="Times New Roman" w:hAnsi="Times New Roman"/>
          <w:sz w:val="24"/>
          <w:szCs w:val="24"/>
        </w:rPr>
        <w:t xml:space="preserve"> </w:t>
      </w:r>
      <w:r w:rsidRPr="00F02928">
        <w:rPr>
          <w:rFonts w:ascii="Times New Roman" w:hAnsi="Times New Roman"/>
          <w:sz w:val="24"/>
          <w:szCs w:val="24"/>
        </w:rPr>
        <w:t>πραγματικού ανταγωνισμού</w:t>
      </w:r>
      <w:r>
        <w:rPr>
          <w:rFonts w:ascii="Times New Roman" w:hAnsi="Times New Roman"/>
          <w:sz w:val="24"/>
          <w:szCs w:val="24"/>
        </w:rPr>
        <w:t>.</w:t>
      </w:r>
    </w:p>
    <w:p w:rsidR="008212AB" w:rsidRPr="00F02928" w:rsidRDefault="008212AB" w:rsidP="00F02928">
      <w:pPr>
        <w:spacing w:line="240" w:lineRule="auto"/>
        <w:jc w:val="both"/>
        <w:rPr>
          <w:rFonts w:ascii="Times New Roman" w:hAnsi="Times New Roman"/>
          <w:sz w:val="24"/>
          <w:szCs w:val="24"/>
        </w:rPr>
      </w:pPr>
      <w:r>
        <w:rPr>
          <w:rFonts w:ascii="Times New Roman" w:hAnsi="Times New Roman"/>
          <w:sz w:val="24"/>
          <w:szCs w:val="24"/>
        </w:rPr>
        <w:t>Σύνθεση</w:t>
      </w:r>
      <w:r w:rsidRPr="00F02928">
        <w:rPr>
          <w:rFonts w:ascii="Times New Roman" w:hAnsi="Times New Roman"/>
          <w:sz w:val="24"/>
          <w:szCs w:val="24"/>
        </w:rPr>
        <w:t xml:space="preserve"> </w:t>
      </w:r>
      <w:r>
        <w:rPr>
          <w:rFonts w:ascii="Times New Roman" w:hAnsi="Times New Roman"/>
          <w:sz w:val="24"/>
          <w:szCs w:val="24"/>
        </w:rPr>
        <w:t xml:space="preserve">της </w:t>
      </w:r>
      <w:r w:rsidRPr="00F02928">
        <w:rPr>
          <w:rFonts w:ascii="Times New Roman" w:hAnsi="Times New Roman"/>
          <w:sz w:val="24"/>
          <w:szCs w:val="24"/>
        </w:rPr>
        <w:t>κριτικής</w:t>
      </w:r>
      <w:r>
        <w:rPr>
          <w:rFonts w:ascii="Times New Roman" w:hAnsi="Times New Roman"/>
          <w:sz w:val="24"/>
          <w:szCs w:val="24"/>
        </w:rPr>
        <w:t xml:space="preserve"> </w:t>
      </w:r>
      <w:r w:rsidRPr="00F02928">
        <w:rPr>
          <w:rFonts w:ascii="Times New Roman" w:hAnsi="Times New Roman"/>
          <w:sz w:val="24"/>
          <w:szCs w:val="24"/>
        </w:rPr>
        <w:t>επιτροπής.</w:t>
      </w:r>
    </w:p>
    <w:p w:rsidR="008212AB" w:rsidRPr="0072614E" w:rsidRDefault="008212AB" w:rsidP="0072614E">
      <w:pPr>
        <w:spacing w:line="240" w:lineRule="auto"/>
        <w:jc w:val="both"/>
        <w:rPr>
          <w:rFonts w:ascii="Times New Roman" w:hAnsi="Times New Roman"/>
          <w:sz w:val="24"/>
          <w:szCs w:val="24"/>
        </w:rPr>
      </w:pPr>
      <w:r>
        <w:rPr>
          <w:rFonts w:ascii="Times New Roman" w:hAnsi="Times New Roman"/>
          <w:sz w:val="24"/>
          <w:szCs w:val="24"/>
        </w:rPr>
        <w:t xml:space="preserve">79. </w:t>
      </w:r>
      <w:r w:rsidRPr="00F02928">
        <w:rPr>
          <w:rFonts w:ascii="Times New Roman" w:hAnsi="Times New Roman"/>
          <w:sz w:val="24"/>
          <w:szCs w:val="24"/>
        </w:rPr>
        <w:t>Η</w:t>
      </w:r>
      <w:r>
        <w:rPr>
          <w:rFonts w:ascii="Times New Roman" w:hAnsi="Times New Roman"/>
          <w:sz w:val="24"/>
          <w:szCs w:val="24"/>
        </w:rPr>
        <w:t xml:space="preserve"> </w:t>
      </w:r>
      <w:r w:rsidRPr="00F02928">
        <w:rPr>
          <w:rFonts w:ascii="Times New Roman" w:hAnsi="Times New Roman"/>
          <w:sz w:val="24"/>
          <w:szCs w:val="24"/>
        </w:rPr>
        <w:t>κ</w:t>
      </w:r>
      <w:r>
        <w:rPr>
          <w:rFonts w:ascii="Times New Roman" w:hAnsi="Times New Roman"/>
          <w:sz w:val="24"/>
          <w:szCs w:val="24"/>
        </w:rPr>
        <w:t xml:space="preserve">ριτική επιτροπή απαρτίζεται αποκλειστικά </w:t>
      </w:r>
      <w:r w:rsidRPr="00F02928">
        <w:rPr>
          <w:rFonts w:ascii="Times New Roman" w:hAnsi="Times New Roman"/>
          <w:sz w:val="24"/>
          <w:szCs w:val="24"/>
        </w:rPr>
        <w:t>από  φυσικά</w:t>
      </w:r>
      <w:r>
        <w:rPr>
          <w:rFonts w:ascii="Times New Roman" w:hAnsi="Times New Roman"/>
          <w:sz w:val="24"/>
          <w:szCs w:val="24"/>
        </w:rPr>
        <w:t xml:space="preserve"> πρόσωπα  ανεξάρτητα από  τους συμμετέχοντες</w:t>
      </w:r>
      <w:r w:rsidRPr="00F02928">
        <w:rPr>
          <w:rFonts w:ascii="Times New Roman" w:hAnsi="Times New Roman"/>
          <w:sz w:val="24"/>
          <w:szCs w:val="24"/>
        </w:rPr>
        <w:t xml:space="preserve"> στο  διαγωνισμό</w:t>
      </w:r>
      <w:r>
        <w:rPr>
          <w:rFonts w:ascii="Times New Roman" w:hAnsi="Times New Roman"/>
          <w:sz w:val="24"/>
          <w:szCs w:val="24"/>
        </w:rPr>
        <w:t xml:space="preserve"> μελετών. Όταν απαιτείται απ</w:t>
      </w:r>
      <w:r w:rsidRPr="0072614E">
        <w:rPr>
          <w:rFonts w:ascii="Times New Roman" w:hAnsi="Times New Roman"/>
          <w:sz w:val="24"/>
          <w:szCs w:val="24"/>
        </w:rPr>
        <w:t>ό τους συμμετέχοντες στο διαγωνισμό να διαθέτουν ένα συγκεκριμένο επαγγελματικό προσόν, το ένα τρίτο των μελών της κριτικής επιτροπής τουλάχιστον πρέπει να διαθέτει το προσόν αυτό ή άλλο ισοδύναμο προσόν.</w:t>
      </w:r>
    </w:p>
    <w:p w:rsidR="008212AB" w:rsidRDefault="008212AB" w:rsidP="0072614E">
      <w:pPr>
        <w:spacing w:line="240" w:lineRule="auto"/>
        <w:jc w:val="both"/>
        <w:rPr>
          <w:rFonts w:ascii="Times New Roman" w:hAnsi="Times New Roman"/>
          <w:sz w:val="24"/>
          <w:szCs w:val="24"/>
        </w:rPr>
      </w:pPr>
      <w:r w:rsidRPr="0072614E">
        <w:rPr>
          <w:rFonts w:ascii="Times New Roman" w:hAnsi="Times New Roman"/>
          <w:sz w:val="24"/>
          <w:szCs w:val="24"/>
        </w:rPr>
        <w:t xml:space="preserve">Αποφάσεις της </w:t>
      </w:r>
      <w:r>
        <w:rPr>
          <w:rFonts w:ascii="Times New Roman" w:hAnsi="Times New Roman"/>
          <w:sz w:val="24"/>
          <w:szCs w:val="24"/>
        </w:rPr>
        <w:t>κριτικής επιτροπής</w:t>
      </w:r>
    </w:p>
    <w:p w:rsidR="008212AB" w:rsidRPr="0072614E" w:rsidRDefault="008212AB" w:rsidP="0072614E">
      <w:pPr>
        <w:spacing w:line="240" w:lineRule="auto"/>
        <w:jc w:val="both"/>
        <w:rPr>
          <w:rFonts w:ascii="Times New Roman" w:hAnsi="Times New Roman"/>
          <w:sz w:val="24"/>
          <w:szCs w:val="24"/>
        </w:rPr>
      </w:pPr>
      <w:r w:rsidRPr="0072614E">
        <w:rPr>
          <w:rFonts w:ascii="Times New Roman" w:hAnsi="Times New Roman"/>
          <w:sz w:val="24"/>
          <w:szCs w:val="24"/>
        </w:rPr>
        <w:t>80.-(1) Η κριτική επιτροπή:</w:t>
      </w:r>
    </w:p>
    <w:p w:rsidR="008212AB" w:rsidRPr="0072614E" w:rsidRDefault="008212AB" w:rsidP="0072614E">
      <w:pPr>
        <w:spacing w:line="240" w:lineRule="auto"/>
        <w:jc w:val="both"/>
        <w:rPr>
          <w:rFonts w:ascii="Times New Roman" w:hAnsi="Times New Roman"/>
          <w:sz w:val="24"/>
          <w:szCs w:val="24"/>
        </w:rPr>
      </w:pPr>
      <w:r w:rsidRPr="0072614E">
        <w:rPr>
          <w:rFonts w:ascii="Times New Roman" w:hAnsi="Times New Roman"/>
          <w:sz w:val="24"/>
          <w:szCs w:val="24"/>
        </w:rPr>
        <w:t>(α) Είναι αδέσμευτη κατά τη λήψη αποφ</w:t>
      </w:r>
      <w:r>
        <w:rPr>
          <w:rFonts w:ascii="Times New Roman" w:hAnsi="Times New Roman"/>
          <w:sz w:val="24"/>
          <w:szCs w:val="24"/>
        </w:rPr>
        <w:t xml:space="preserve">άσεως ή κατά την έκφραση </w:t>
      </w:r>
      <w:proofErr w:type="spellStart"/>
      <w:r>
        <w:rPr>
          <w:rFonts w:ascii="Times New Roman" w:hAnsi="Times New Roman"/>
          <w:sz w:val="24"/>
          <w:szCs w:val="24"/>
        </w:rPr>
        <w:t>γνώμης˙</w:t>
      </w:r>
      <w:proofErr w:type="spellEnd"/>
    </w:p>
    <w:p w:rsidR="008212AB" w:rsidRPr="0072614E" w:rsidRDefault="008212AB" w:rsidP="0072614E">
      <w:pPr>
        <w:spacing w:line="240" w:lineRule="auto"/>
        <w:jc w:val="both"/>
        <w:rPr>
          <w:rFonts w:ascii="Times New Roman" w:hAnsi="Times New Roman"/>
          <w:sz w:val="24"/>
          <w:szCs w:val="24"/>
        </w:rPr>
      </w:pPr>
      <w:r w:rsidRPr="0072614E">
        <w:rPr>
          <w:rFonts w:ascii="Times New Roman" w:hAnsi="Times New Roman"/>
          <w:sz w:val="24"/>
          <w:szCs w:val="24"/>
        </w:rPr>
        <w:t>(β) εξετάζει τις μελέτες και τα σχέδια που υποβάλλουν οι υποψήφιοι με τρόπο ανώνυμο και βασιζόμενη αποκλειστ</w:t>
      </w:r>
      <w:r>
        <w:rPr>
          <w:rFonts w:ascii="Times New Roman" w:hAnsi="Times New Roman"/>
          <w:sz w:val="24"/>
          <w:szCs w:val="24"/>
        </w:rPr>
        <w:t>ικά σ</w:t>
      </w:r>
      <w:r w:rsidRPr="0072614E">
        <w:rPr>
          <w:rFonts w:ascii="Times New Roman" w:hAnsi="Times New Roman"/>
          <w:sz w:val="24"/>
          <w:szCs w:val="24"/>
        </w:rPr>
        <w:t>τα κριτήρια που επισημαίνονται στην πρ</w:t>
      </w:r>
      <w:r>
        <w:rPr>
          <w:rFonts w:ascii="Times New Roman" w:hAnsi="Times New Roman"/>
          <w:sz w:val="24"/>
          <w:szCs w:val="24"/>
        </w:rPr>
        <w:t xml:space="preserve">οκήρυξη του διαγωνισμού </w:t>
      </w:r>
      <w:proofErr w:type="spellStart"/>
      <w:r>
        <w:rPr>
          <w:rFonts w:ascii="Times New Roman" w:hAnsi="Times New Roman"/>
          <w:sz w:val="24"/>
          <w:szCs w:val="24"/>
        </w:rPr>
        <w:t>μελετών˙</w:t>
      </w:r>
      <w:proofErr w:type="spellEnd"/>
    </w:p>
    <w:p w:rsidR="008212AB" w:rsidRPr="0072614E" w:rsidRDefault="008212AB" w:rsidP="0072614E">
      <w:pPr>
        <w:spacing w:line="240" w:lineRule="auto"/>
        <w:jc w:val="both"/>
        <w:rPr>
          <w:rFonts w:ascii="Times New Roman" w:hAnsi="Times New Roman"/>
          <w:sz w:val="24"/>
          <w:szCs w:val="24"/>
        </w:rPr>
      </w:pPr>
      <w:r w:rsidRPr="0072614E">
        <w:rPr>
          <w:rFonts w:ascii="Times New Roman" w:hAnsi="Times New Roman"/>
          <w:sz w:val="24"/>
          <w:szCs w:val="24"/>
        </w:rPr>
        <w:lastRenderedPageBreak/>
        <w:t>(γ) καταχωρεί, σε πρακτικό το οποίο υπογράφεται από τα μέλη της, τις επιλογές στις οποίες προβαίνει ανάλογα με τα υπέρ και τα κατά κάθε μελέτης, καθώς και τις παρατηρήσεις της και κάθε σημ</w:t>
      </w:r>
      <w:r>
        <w:rPr>
          <w:rFonts w:ascii="Times New Roman" w:hAnsi="Times New Roman"/>
          <w:sz w:val="24"/>
          <w:szCs w:val="24"/>
        </w:rPr>
        <w:t>είο που πρέπει να αποσαφηνισθεί ˙</w:t>
      </w:r>
    </w:p>
    <w:p w:rsidR="008212AB" w:rsidRPr="0072614E" w:rsidRDefault="008212AB" w:rsidP="0072614E">
      <w:pPr>
        <w:spacing w:line="240" w:lineRule="auto"/>
        <w:jc w:val="both"/>
        <w:rPr>
          <w:rFonts w:ascii="Times New Roman" w:hAnsi="Times New Roman"/>
          <w:sz w:val="24"/>
          <w:szCs w:val="24"/>
        </w:rPr>
      </w:pPr>
      <w:r>
        <w:rPr>
          <w:rFonts w:ascii="Times New Roman" w:hAnsi="Times New Roman"/>
          <w:sz w:val="24"/>
          <w:szCs w:val="24"/>
        </w:rPr>
        <w:t xml:space="preserve">(2) </w:t>
      </w:r>
      <w:r w:rsidRPr="0072614E">
        <w:rPr>
          <w:rFonts w:ascii="Times New Roman" w:hAnsi="Times New Roman"/>
          <w:sz w:val="24"/>
          <w:szCs w:val="24"/>
        </w:rPr>
        <w:t>Η ανωνυμία πρέπει να τηρείται μέχρι τη γνωμοδότηση ή τη</w:t>
      </w:r>
      <w:r>
        <w:rPr>
          <w:rFonts w:ascii="Times New Roman" w:hAnsi="Times New Roman"/>
          <w:sz w:val="24"/>
          <w:szCs w:val="24"/>
        </w:rPr>
        <w:t xml:space="preserve"> </w:t>
      </w:r>
      <w:r w:rsidRPr="0072614E">
        <w:rPr>
          <w:rFonts w:ascii="Times New Roman" w:hAnsi="Times New Roman"/>
          <w:sz w:val="24"/>
          <w:szCs w:val="24"/>
        </w:rPr>
        <w:t>λήψη απόφασης από την κριτική επιτροπή.</w:t>
      </w:r>
    </w:p>
    <w:p w:rsidR="008212AB" w:rsidRPr="0072614E" w:rsidRDefault="008212AB" w:rsidP="0072614E">
      <w:pPr>
        <w:spacing w:line="240" w:lineRule="auto"/>
        <w:jc w:val="both"/>
        <w:rPr>
          <w:rFonts w:ascii="Times New Roman" w:hAnsi="Times New Roman"/>
          <w:sz w:val="24"/>
          <w:szCs w:val="24"/>
        </w:rPr>
      </w:pPr>
      <w:r>
        <w:rPr>
          <w:rFonts w:ascii="Times New Roman" w:hAnsi="Times New Roman"/>
          <w:sz w:val="24"/>
          <w:szCs w:val="24"/>
        </w:rPr>
        <w:t xml:space="preserve">(3) Οι υποψήφιοι δύναται </w:t>
      </w:r>
      <w:r w:rsidRPr="0072614E">
        <w:rPr>
          <w:rFonts w:ascii="Times New Roman" w:hAnsi="Times New Roman"/>
          <w:sz w:val="24"/>
          <w:szCs w:val="24"/>
        </w:rPr>
        <w:t>ν</w:t>
      </w:r>
      <w:r>
        <w:rPr>
          <w:rFonts w:ascii="Times New Roman" w:hAnsi="Times New Roman"/>
          <w:sz w:val="24"/>
          <w:szCs w:val="24"/>
        </w:rPr>
        <w:t xml:space="preserve">α καλούνται, ενδεχομένως, </w:t>
      </w:r>
      <w:r w:rsidRPr="0072614E">
        <w:rPr>
          <w:rFonts w:ascii="Times New Roman" w:hAnsi="Times New Roman"/>
          <w:sz w:val="24"/>
          <w:szCs w:val="24"/>
        </w:rPr>
        <w:t>να</w:t>
      </w:r>
      <w:r>
        <w:rPr>
          <w:rFonts w:ascii="Times New Roman" w:hAnsi="Times New Roman"/>
          <w:sz w:val="24"/>
          <w:szCs w:val="24"/>
        </w:rPr>
        <w:t xml:space="preserve"> </w:t>
      </w:r>
      <w:r w:rsidRPr="0072614E">
        <w:rPr>
          <w:rFonts w:ascii="Times New Roman" w:hAnsi="Times New Roman"/>
          <w:sz w:val="24"/>
          <w:szCs w:val="24"/>
        </w:rPr>
        <w:t>απαντήσουν στις ερωτήσεις τις οποίες έχει καταχωρίσει στο πρακτικό</w:t>
      </w:r>
      <w:r>
        <w:rPr>
          <w:rFonts w:ascii="Times New Roman" w:hAnsi="Times New Roman"/>
          <w:sz w:val="24"/>
          <w:szCs w:val="24"/>
        </w:rPr>
        <w:t xml:space="preserve"> </w:t>
      </w:r>
      <w:r w:rsidRPr="0072614E">
        <w:rPr>
          <w:rFonts w:ascii="Times New Roman" w:hAnsi="Times New Roman"/>
          <w:sz w:val="24"/>
          <w:szCs w:val="24"/>
        </w:rPr>
        <w:t xml:space="preserve">της η κριτική επιτροπή, προς διευκρίνιση οιουδήποτε στοιχείου </w:t>
      </w:r>
      <w:r>
        <w:rPr>
          <w:rFonts w:ascii="Times New Roman" w:hAnsi="Times New Roman"/>
          <w:sz w:val="24"/>
          <w:szCs w:val="24"/>
        </w:rPr>
        <w:t xml:space="preserve">της </w:t>
      </w:r>
      <w:r w:rsidRPr="0072614E">
        <w:rPr>
          <w:rFonts w:ascii="Times New Roman" w:hAnsi="Times New Roman"/>
          <w:sz w:val="24"/>
          <w:szCs w:val="24"/>
        </w:rPr>
        <w:t>μελέτης.</w:t>
      </w:r>
    </w:p>
    <w:p w:rsidR="008212AB" w:rsidRPr="0072614E" w:rsidRDefault="008212AB" w:rsidP="0072614E">
      <w:pPr>
        <w:spacing w:line="240" w:lineRule="auto"/>
        <w:jc w:val="both"/>
        <w:rPr>
          <w:rFonts w:ascii="Times New Roman" w:hAnsi="Times New Roman"/>
          <w:sz w:val="24"/>
          <w:szCs w:val="24"/>
        </w:rPr>
      </w:pPr>
      <w:r>
        <w:rPr>
          <w:rFonts w:ascii="Times New Roman" w:hAnsi="Times New Roman"/>
          <w:sz w:val="24"/>
          <w:szCs w:val="24"/>
        </w:rPr>
        <w:t xml:space="preserve">(4) </w:t>
      </w:r>
      <w:r w:rsidRPr="0072614E">
        <w:rPr>
          <w:rFonts w:ascii="Times New Roman" w:hAnsi="Times New Roman"/>
          <w:sz w:val="24"/>
          <w:szCs w:val="24"/>
        </w:rPr>
        <w:t>Συντάσσονται πλήρη πρακτικά του διαλόγου μεταξύ των μελών</w:t>
      </w:r>
      <w:r>
        <w:rPr>
          <w:rFonts w:ascii="Times New Roman" w:hAnsi="Times New Roman"/>
          <w:sz w:val="24"/>
          <w:szCs w:val="24"/>
        </w:rPr>
        <w:t xml:space="preserve"> </w:t>
      </w:r>
      <w:r w:rsidRPr="0072614E">
        <w:rPr>
          <w:rFonts w:ascii="Times New Roman" w:hAnsi="Times New Roman"/>
          <w:sz w:val="24"/>
          <w:szCs w:val="24"/>
        </w:rPr>
        <w:t>της κριτικής επιτροπής και των υποψηφίων.</w:t>
      </w:r>
    </w:p>
    <w:p w:rsidR="008212AB" w:rsidRPr="002C7E4B" w:rsidRDefault="008212AB" w:rsidP="002C7E4B">
      <w:pPr>
        <w:spacing w:line="240" w:lineRule="auto"/>
        <w:jc w:val="both"/>
        <w:rPr>
          <w:rFonts w:ascii="Times New Roman" w:hAnsi="Times New Roman"/>
          <w:sz w:val="24"/>
          <w:szCs w:val="24"/>
        </w:rPr>
      </w:pPr>
    </w:p>
    <w:p w:rsidR="008212AB" w:rsidRDefault="008212AB" w:rsidP="002C7E4B">
      <w:pPr>
        <w:spacing w:after="0" w:line="240" w:lineRule="auto"/>
        <w:jc w:val="center"/>
        <w:rPr>
          <w:rFonts w:ascii="Times New Roman" w:hAnsi="Times New Roman"/>
          <w:sz w:val="24"/>
          <w:szCs w:val="24"/>
        </w:rPr>
      </w:pPr>
      <w:r>
        <w:rPr>
          <w:rFonts w:ascii="Times New Roman" w:hAnsi="Times New Roman"/>
          <w:sz w:val="24"/>
          <w:szCs w:val="24"/>
        </w:rPr>
        <w:t xml:space="preserve">ΜΕΡΟΣ </w:t>
      </w:r>
      <w:r>
        <w:rPr>
          <w:rFonts w:ascii="Times New Roman" w:hAnsi="Times New Roman"/>
          <w:sz w:val="24"/>
          <w:szCs w:val="24"/>
          <w:lang w:val="en-US"/>
        </w:rPr>
        <w:t>III</w:t>
      </w:r>
      <w:r w:rsidRPr="002C7E4B">
        <w:rPr>
          <w:rFonts w:ascii="Times New Roman" w:hAnsi="Times New Roman"/>
          <w:sz w:val="24"/>
          <w:szCs w:val="24"/>
        </w:rPr>
        <w:t xml:space="preserve"> </w:t>
      </w:r>
      <w:r>
        <w:rPr>
          <w:rFonts w:ascii="Times New Roman" w:hAnsi="Times New Roman"/>
          <w:sz w:val="24"/>
          <w:szCs w:val="24"/>
        </w:rPr>
        <w:t>- ΔΙΑΔΙΚΑΣΙΕΣ ΓΙ</w:t>
      </w:r>
      <w:r w:rsidRPr="002C7E4B">
        <w:rPr>
          <w:rFonts w:ascii="Times New Roman" w:hAnsi="Times New Roman"/>
          <w:sz w:val="24"/>
          <w:szCs w:val="24"/>
        </w:rPr>
        <w:t>Α ΤΗ ΣΥΝΑΨΗ ΔΗΜΟΣΙΩΝ</w:t>
      </w:r>
    </w:p>
    <w:p w:rsidR="008212AB" w:rsidRPr="002C7E4B" w:rsidRDefault="008212AB" w:rsidP="002C7E4B">
      <w:pPr>
        <w:spacing w:after="0" w:line="240" w:lineRule="auto"/>
        <w:jc w:val="center"/>
        <w:rPr>
          <w:rFonts w:ascii="Times New Roman" w:hAnsi="Times New Roman"/>
          <w:sz w:val="24"/>
          <w:szCs w:val="24"/>
        </w:rPr>
      </w:pPr>
      <w:r w:rsidRPr="002C7E4B">
        <w:rPr>
          <w:rFonts w:ascii="Times New Roman" w:hAnsi="Times New Roman"/>
          <w:sz w:val="24"/>
          <w:szCs w:val="24"/>
        </w:rPr>
        <w:t>ΣΥΜΒΑΣΕΟΝ ΤΩΝ ΟΠΟΙΩΝ Η ΕΚΤΙΜΩΜΕΝΗ ΑΞΙΑ ΕΙΝΑΙ ΚΑΤΩΤΕΡΗ</w:t>
      </w:r>
    </w:p>
    <w:p w:rsidR="008212AB" w:rsidRDefault="008212AB" w:rsidP="002C7E4B">
      <w:pPr>
        <w:spacing w:after="0" w:line="240" w:lineRule="auto"/>
        <w:jc w:val="center"/>
        <w:rPr>
          <w:rFonts w:ascii="Times New Roman" w:hAnsi="Times New Roman"/>
          <w:sz w:val="24"/>
          <w:szCs w:val="24"/>
        </w:rPr>
      </w:pPr>
      <w:r w:rsidRPr="002C7E4B">
        <w:rPr>
          <w:rFonts w:ascii="Times New Roman" w:hAnsi="Times New Roman"/>
          <w:sz w:val="24"/>
          <w:szCs w:val="24"/>
        </w:rPr>
        <w:t>ΤΩΝ ΚΑΤΩΤΑΤΩΝ ΟΡΙΩΝ ΠΟΥ ΟΡ</w:t>
      </w:r>
      <w:r>
        <w:rPr>
          <w:rFonts w:ascii="Times New Roman" w:hAnsi="Times New Roman"/>
          <w:sz w:val="24"/>
          <w:szCs w:val="24"/>
        </w:rPr>
        <w:t>ΙΖΟΝΤΑΙ ΣΤΟ Α</w:t>
      </w:r>
      <w:r w:rsidRPr="002C7E4B">
        <w:rPr>
          <w:rFonts w:ascii="Times New Roman" w:hAnsi="Times New Roman"/>
          <w:sz w:val="24"/>
          <w:szCs w:val="24"/>
        </w:rPr>
        <w:t>ΡΘΡΟ 19</w:t>
      </w:r>
    </w:p>
    <w:p w:rsidR="008212AB" w:rsidRPr="002C7E4B" w:rsidRDefault="008212AB" w:rsidP="002C7E4B">
      <w:pPr>
        <w:spacing w:after="0" w:line="240" w:lineRule="auto"/>
        <w:jc w:val="both"/>
        <w:rPr>
          <w:rFonts w:ascii="Times New Roman" w:hAnsi="Times New Roman"/>
          <w:sz w:val="24"/>
          <w:szCs w:val="24"/>
        </w:rPr>
      </w:pPr>
    </w:p>
    <w:p w:rsidR="008212AB" w:rsidRPr="007E1C6C" w:rsidRDefault="008212AB" w:rsidP="002C7E4B">
      <w:pPr>
        <w:spacing w:line="240" w:lineRule="auto"/>
        <w:jc w:val="both"/>
        <w:rPr>
          <w:rFonts w:ascii="Times New Roman" w:hAnsi="Times New Roman"/>
          <w:sz w:val="24"/>
          <w:szCs w:val="24"/>
        </w:rPr>
      </w:pPr>
      <w:r w:rsidRPr="002C7E4B">
        <w:rPr>
          <w:rFonts w:ascii="Times New Roman" w:hAnsi="Times New Roman"/>
          <w:sz w:val="24"/>
          <w:szCs w:val="24"/>
        </w:rPr>
        <w:t>Συμβάσεις</w:t>
      </w:r>
      <w:r>
        <w:rPr>
          <w:rFonts w:ascii="Times New Roman" w:hAnsi="Times New Roman"/>
          <w:sz w:val="24"/>
          <w:szCs w:val="24"/>
        </w:rPr>
        <w:t xml:space="preserve"> των οποίων η εκτιμώμενη αξία είναι κατώτερη των κατωτάτων ορίων</w:t>
      </w:r>
      <w:r w:rsidRPr="002C7E4B">
        <w:rPr>
          <w:rFonts w:ascii="Times New Roman" w:hAnsi="Times New Roman"/>
          <w:sz w:val="24"/>
          <w:szCs w:val="24"/>
        </w:rPr>
        <w:t xml:space="preserve">         </w:t>
      </w:r>
    </w:p>
    <w:p w:rsidR="008212AB" w:rsidRDefault="008212AB" w:rsidP="002C7E4B">
      <w:pPr>
        <w:spacing w:line="240" w:lineRule="auto"/>
        <w:jc w:val="both"/>
        <w:rPr>
          <w:rFonts w:ascii="Times New Roman" w:hAnsi="Times New Roman"/>
          <w:sz w:val="24"/>
          <w:szCs w:val="24"/>
        </w:rPr>
      </w:pPr>
      <w:r>
        <w:rPr>
          <w:rFonts w:ascii="Times New Roman" w:hAnsi="Times New Roman"/>
          <w:sz w:val="24"/>
          <w:szCs w:val="24"/>
        </w:rPr>
        <w:t>81.</w:t>
      </w:r>
      <w:r w:rsidRPr="0044680B">
        <w:rPr>
          <w:rFonts w:ascii="Times New Roman" w:hAnsi="Times New Roman"/>
          <w:sz w:val="24"/>
          <w:szCs w:val="24"/>
        </w:rPr>
        <w:t xml:space="preserve"> </w:t>
      </w:r>
      <w:r>
        <w:rPr>
          <w:rFonts w:ascii="Times New Roman" w:hAnsi="Times New Roman"/>
          <w:sz w:val="24"/>
          <w:szCs w:val="24"/>
        </w:rPr>
        <w:t xml:space="preserve">Στις </w:t>
      </w:r>
      <w:r w:rsidRPr="002C7E4B">
        <w:rPr>
          <w:rFonts w:ascii="Times New Roman" w:hAnsi="Times New Roman"/>
          <w:sz w:val="24"/>
          <w:szCs w:val="24"/>
        </w:rPr>
        <w:t>συμβάσεις</w:t>
      </w:r>
      <w:r>
        <w:rPr>
          <w:rFonts w:ascii="Times New Roman" w:hAnsi="Times New Roman"/>
          <w:sz w:val="24"/>
          <w:szCs w:val="24"/>
        </w:rPr>
        <w:t xml:space="preserve">  οι  οποίες  δεν  εξαιρούνται </w:t>
      </w:r>
      <w:r w:rsidRPr="002C7E4B">
        <w:rPr>
          <w:rFonts w:ascii="Times New Roman" w:hAnsi="Times New Roman"/>
          <w:sz w:val="24"/>
          <w:szCs w:val="24"/>
        </w:rPr>
        <w:t>από  το  πεδίο των οποίων       εφαρμογής του παρόντος Νόμου δυνάμει των διατάξεων των άρθρων</w:t>
      </w:r>
      <w:r>
        <w:rPr>
          <w:rFonts w:ascii="Times New Roman" w:hAnsi="Times New Roman"/>
          <w:sz w:val="24"/>
          <w:szCs w:val="24"/>
        </w:rPr>
        <w:t xml:space="preserve"> </w:t>
      </w:r>
      <w:r w:rsidRPr="002C7E4B">
        <w:rPr>
          <w:rFonts w:ascii="Times New Roman" w:hAnsi="Times New Roman"/>
          <w:sz w:val="24"/>
          <w:szCs w:val="24"/>
        </w:rPr>
        <w:t>11 έως 17 και των οποίων η εκτιμώμενη αξία, εκτός ΦΠΑ, είναι αξία είναι</w:t>
      </w:r>
      <w:r>
        <w:rPr>
          <w:rFonts w:ascii="Times New Roman" w:hAnsi="Times New Roman"/>
          <w:sz w:val="24"/>
          <w:szCs w:val="24"/>
        </w:rPr>
        <w:t xml:space="preserve"> </w:t>
      </w:r>
      <w:r w:rsidRPr="002C7E4B">
        <w:rPr>
          <w:rFonts w:ascii="Times New Roman" w:hAnsi="Times New Roman"/>
          <w:sz w:val="24"/>
          <w:szCs w:val="24"/>
        </w:rPr>
        <w:t>κατώτερη των κατωτάτων ορί</w:t>
      </w:r>
      <w:r>
        <w:rPr>
          <w:rFonts w:ascii="Times New Roman" w:hAnsi="Times New Roman"/>
          <w:sz w:val="24"/>
          <w:szCs w:val="24"/>
        </w:rPr>
        <w:t xml:space="preserve">ων που προβλέπονται στο άρθρο 19, το </w:t>
      </w:r>
      <w:r w:rsidRPr="002C7E4B">
        <w:rPr>
          <w:rFonts w:ascii="Times New Roman" w:hAnsi="Times New Roman"/>
          <w:sz w:val="24"/>
          <w:szCs w:val="24"/>
        </w:rPr>
        <w:t>Μέρος II</w:t>
      </w:r>
      <w:r>
        <w:rPr>
          <w:rFonts w:ascii="Times New Roman" w:hAnsi="Times New Roman"/>
          <w:sz w:val="24"/>
          <w:szCs w:val="24"/>
        </w:rPr>
        <w:t xml:space="preserve"> εφαρμόζεται   κατ' </w:t>
      </w:r>
      <w:proofErr w:type="spellStart"/>
      <w:r>
        <w:rPr>
          <w:rFonts w:ascii="Times New Roman" w:hAnsi="Times New Roman"/>
          <w:sz w:val="24"/>
          <w:szCs w:val="24"/>
        </w:rPr>
        <w:t>αναλογίαν</w:t>
      </w:r>
      <w:proofErr w:type="spellEnd"/>
      <w:r w:rsidRPr="000A0444">
        <w:rPr>
          <w:rFonts w:ascii="Times New Roman" w:hAnsi="Times New Roman"/>
          <w:sz w:val="24"/>
          <w:szCs w:val="24"/>
        </w:rPr>
        <w:t xml:space="preserve"> </w:t>
      </w:r>
      <w:r w:rsidRPr="002C7E4B">
        <w:rPr>
          <w:rFonts w:ascii="Times New Roman" w:hAnsi="Times New Roman"/>
          <w:sz w:val="24"/>
          <w:szCs w:val="24"/>
        </w:rPr>
        <w:t>με εξαίρεση τις ακόλουθες</w:t>
      </w:r>
      <w:r>
        <w:rPr>
          <w:rFonts w:ascii="Times New Roman" w:hAnsi="Times New Roman"/>
          <w:sz w:val="24"/>
          <w:szCs w:val="24"/>
        </w:rPr>
        <w:t xml:space="preserve"> </w:t>
      </w:r>
      <w:r w:rsidRPr="002C7E4B">
        <w:rPr>
          <w:rFonts w:ascii="Times New Roman" w:hAnsi="Times New Roman"/>
          <w:sz w:val="24"/>
          <w:szCs w:val="24"/>
        </w:rPr>
        <w:t>διατάξεις:</w:t>
      </w:r>
      <w:r w:rsidRPr="002C7E4B">
        <w:rPr>
          <w:rFonts w:ascii="Times New Roman" w:hAnsi="Times New Roman"/>
          <w:sz w:val="24"/>
          <w:szCs w:val="24"/>
        </w:rPr>
        <w:tab/>
      </w:r>
    </w:p>
    <w:p w:rsidR="008212AB" w:rsidRPr="0044680B" w:rsidRDefault="008212AB" w:rsidP="002C7E4B">
      <w:pPr>
        <w:spacing w:line="240" w:lineRule="auto"/>
        <w:jc w:val="both"/>
        <w:rPr>
          <w:rFonts w:ascii="Times New Roman" w:hAnsi="Times New Roman"/>
          <w:sz w:val="24"/>
          <w:szCs w:val="24"/>
        </w:rPr>
      </w:pPr>
      <w:r>
        <w:rPr>
          <w:rFonts w:ascii="Times New Roman" w:hAnsi="Times New Roman"/>
          <w:sz w:val="24"/>
          <w:szCs w:val="24"/>
        </w:rPr>
        <w:t>(α) Άρθρο 33(α)(</w:t>
      </w:r>
      <w:proofErr w:type="spellStart"/>
      <w:r>
        <w:rPr>
          <w:rFonts w:ascii="Times New Roman" w:hAnsi="Times New Roman"/>
          <w:sz w:val="24"/>
          <w:szCs w:val="24"/>
          <w:lang w:val="en-US"/>
        </w:rPr>
        <w:t>i</w:t>
      </w:r>
      <w:proofErr w:type="spellEnd"/>
      <w:r w:rsidRPr="002C7E4B">
        <w:rPr>
          <w:rFonts w:ascii="Times New Roman" w:hAnsi="Times New Roman"/>
          <w:sz w:val="24"/>
          <w:szCs w:val="24"/>
        </w:rPr>
        <w:t>),  ως προς την υπο</w:t>
      </w:r>
      <w:r>
        <w:rPr>
          <w:rFonts w:ascii="Times New Roman" w:hAnsi="Times New Roman"/>
          <w:sz w:val="24"/>
          <w:szCs w:val="24"/>
        </w:rPr>
        <w:t xml:space="preserve">χρέωση ενημέρωσης της </w:t>
      </w:r>
      <w:proofErr w:type="spellStart"/>
      <w:r>
        <w:rPr>
          <w:rFonts w:ascii="Times New Roman" w:hAnsi="Times New Roman"/>
          <w:sz w:val="24"/>
          <w:szCs w:val="24"/>
        </w:rPr>
        <w:t>Επιτροπής˙</w:t>
      </w:r>
      <w:proofErr w:type="spellEnd"/>
    </w:p>
    <w:p w:rsidR="008212AB" w:rsidRPr="0044680B" w:rsidRDefault="008212AB" w:rsidP="0044680B">
      <w:pPr>
        <w:spacing w:line="240" w:lineRule="auto"/>
        <w:jc w:val="both"/>
        <w:rPr>
          <w:rFonts w:ascii="Times New Roman" w:hAnsi="Times New Roman"/>
          <w:sz w:val="24"/>
          <w:szCs w:val="24"/>
        </w:rPr>
      </w:pPr>
      <w:r>
        <w:rPr>
          <w:rFonts w:ascii="Times New Roman" w:hAnsi="Times New Roman"/>
          <w:sz w:val="24"/>
          <w:szCs w:val="24"/>
        </w:rPr>
        <w:t>(β)</w:t>
      </w:r>
      <w:r w:rsidRPr="0044680B">
        <w:rPr>
          <w:rFonts w:ascii="Times New Roman" w:hAnsi="Times New Roman"/>
          <w:sz w:val="24"/>
          <w:szCs w:val="24"/>
        </w:rPr>
        <w:t xml:space="preserve"> </w:t>
      </w:r>
      <w:r w:rsidRPr="002C7E4B">
        <w:rPr>
          <w:rFonts w:ascii="Times New Roman" w:hAnsi="Times New Roman"/>
          <w:sz w:val="24"/>
          <w:szCs w:val="24"/>
        </w:rPr>
        <w:t>άρθ</w:t>
      </w:r>
      <w:r>
        <w:rPr>
          <w:rFonts w:ascii="Times New Roman" w:hAnsi="Times New Roman"/>
          <w:sz w:val="24"/>
          <w:szCs w:val="24"/>
        </w:rPr>
        <w:t>ρο 38 (προκαταρκτική προκήρυξη)</w:t>
      </w:r>
      <w:r w:rsidRPr="0044680B">
        <w:rPr>
          <w:rFonts w:ascii="Times New Roman" w:hAnsi="Times New Roman"/>
          <w:sz w:val="24"/>
          <w:szCs w:val="24"/>
        </w:rPr>
        <w:t xml:space="preserve"> </w:t>
      </w:r>
      <w:r>
        <w:rPr>
          <w:rFonts w:ascii="Times New Roman" w:hAnsi="Times New Roman"/>
          <w:sz w:val="24"/>
          <w:szCs w:val="24"/>
        </w:rPr>
        <w:t>˙</w:t>
      </w:r>
    </w:p>
    <w:p w:rsidR="008212AB" w:rsidRPr="0044680B" w:rsidRDefault="008212AB" w:rsidP="0044680B">
      <w:pPr>
        <w:spacing w:line="240" w:lineRule="auto"/>
        <w:jc w:val="both"/>
        <w:rPr>
          <w:rFonts w:ascii="Times New Roman" w:hAnsi="Times New Roman"/>
          <w:sz w:val="24"/>
          <w:szCs w:val="24"/>
        </w:rPr>
      </w:pPr>
      <w:r>
        <w:rPr>
          <w:rFonts w:ascii="Times New Roman" w:hAnsi="Times New Roman"/>
          <w:sz w:val="24"/>
          <w:szCs w:val="24"/>
        </w:rPr>
        <w:t>(γ)</w:t>
      </w:r>
      <w:r w:rsidRPr="0044680B">
        <w:rPr>
          <w:rFonts w:ascii="Times New Roman" w:hAnsi="Times New Roman"/>
          <w:sz w:val="24"/>
          <w:szCs w:val="24"/>
        </w:rPr>
        <w:t xml:space="preserve"> </w:t>
      </w:r>
      <w:r w:rsidRPr="002C7E4B">
        <w:rPr>
          <w:rFonts w:ascii="Times New Roman" w:hAnsi="Times New Roman"/>
          <w:sz w:val="24"/>
          <w:szCs w:val="24"/>
        </w:rPr>
        <w:t>άρθρο 40</w:t>
      </w:r>
      <w:r>
        <w:rPr>
          <w:rFonts w:ascii="Times New Roman" w:hAnsi="Times New Roman"/>
          <w:sz w:val="24"/>
          <w:szCs w:val="24"/>
        </w:rPr>
        <w:t xml:space="preserve"> (ανακοίνωση ανάθεσης σύμβασης)</w:t>
      </w:r>
      <w:r w:rsidRPr="0044680B">
        <w:rPr>
          <w:rFonts w:ascii="Times New Roman" w:hAnsi="Times New Roman"/>
          <w:sz w:val="24"/>
          <w:szCs w:val="24"/>
        </w:rPr>
        <w:t xml:space="preserve"> </w:t>
      </w:r>
      <w:r>
        <w:rPr>
          <w:rFonts w:ascii="Times New Roman" w:hAnsi="Times New Roman"/>
          <w:sz w:val="24"/>
          <w:szCs w:val="24"/>
        </w:rPr>
        <w:t>˙</w:t>
      </w:r>
    </w:p>
    <w:p w:rsidR="008212AB" w:rsidRPr="0044680B" w:rsidRDefault="008212AB" w:rsidP="0044680B">
      <w:pPr>
        <w:spacing w:line="240" w:lineRule="auto"/>
        <w:jc w:val="both"/>
        <w:rPr>
          <w:rFonts w:ascii="Times New Roman" w:hAnsi="Times New Roman"/>
          <w:sz w:val="24"/>
          <w:szCs w:val="24"/>
        </w:rPr>
      </w:pPr>
      <w:r>
        <w:rPr>
          <w:rFonts w:ascii="Times New Roman" w:hAnsi="Times New Roman"/>
          <w:sz w:val="24"/>
          <w:szCs w:val="24"/>
        </w:rPr>
        <w:t>(δ)</w:t>
      </w:r>
      <w:r w:rsidRPr="0044680B">
        <w:rPr>
          <w:rFonts w:ascii="Times New Roman" w:hAnsi="Times New Roman"/>
          <w:sz w:val="24"/>
          <w:szCs w:val="24"/>
        </w:rPr>
        <w:t xml:space="preserve"> </w:t>
      </w:r>
      <w:r w:rsidRPr="002C7E4B">
        <w:rPr>
          <w:rFonts w:ascii="Times New Roman" w:hAnsi="Times New Roman"/>
          <w:sz w:val="24"/>
          <w:szCs w:val="24"/>
        </w:rPr>
        <w:t xml:space="preserve">άρθρο 41 </w:t>
      </w:r>
      <w:r>
        <w:rPr>
          <w:rFonts w:ascii="Times New Roman" w:hAnsi="Times New Roman"/>
          <w:sz w:val="24"/>
          <w:szCs w:val="24"/>
        </w:rPr>
        <w:t>(χρήση εντύπων, δημοσίευση κλπ)</w:t>
      </w:r>
      <w:r w:rsidRPr="0044680B">
        <w:rPr>
          <w:rFonts w:ascii="Times New Roman" w:hAnsi="Times New Roman"/>
          <w:sz w:val="24"/>
          <w:szCs w:val="24"/>
        </w:rPr>
        <w:t xml:space="preserve"> </w:t>
      </w:r>
      <w:r>
        <w:rPr>
          <w:rFonts w:ascii="Times New Roman" w:hAnsi="Times New Roman"/>
          <w:sz w:val="24"/>
          <w:szCs w:val="24"/>
        </w:rPr>
        <w:t>˙</w:t>
      </w:r>
    </w:p>
    <w:p w:rsidR="008212AB" w:rsidRPr="0044680B" w:rsidRDefault="008212AB" w:rsidP="0044680B">
      <w:pPr>
        <w:spacing w:line="240" w:lineRule="auto"/>
        <w:jc w:val="both"/>
        <w:rPr>
          <w:rFonts w:ascii="Times New Roman" w:hAnsi="Times New Roman"/>
          <w:sz w:val="24"/>
          <w:szCs w:val="24"/>
        </w:rPr>
      </w:pPr>
      <w:r>
        <w:rPr>
          <w:rFonts w:ascii="Times New Roman" w:hAnsi="Times New Roman"/>
          <w:sz w:val="24"/>
          <w:szCs w:val="24"/>
        </w:rPr>
        <w:t>(ε)</w:t>
      </w:r>
      <w:r w:rsidRPr="0044680B">
        <w:rPr>
          <w:rFonts w:ascii="Times New Roman" w:hAnsi="Times New Roman"/>
          <w:sz w:val="24"/>
          <w:szCs w:val="24"/>
        </w:rPr>
        <w:t xml:space="preserve"> </w:t>
      </w:r>
      <w:r w:rsidRPr="002C7E4B">
        <w:rPr>
          <w:rFonts w:ascii="Times New Roman" w:hAnsi="Times New Roman"/>
          <w:sz w:val="24"/>
          <w:szCs w:val="24"/>
        </w:rPr>
        <w:t>άρθρο 43, εκτός του εδαφίου (7) (προθεσμίες)</w:t>
      </w:r>
      <w:r w:rsidRPr="0044680B">
        <w:rPr>
          <w:rFonts w:ascii="Times New Roman" w:hAnsi="Times New Roman"/>
          <w:sz w:val="24"/>
          <w:szCs w:val="24"/>
        </w:rPr>
        <w:t xml:space="preserve"> </w:t>
      </w:r>
      <w:r>
        <w:rPr>
          <w:rFonts w:ascii="Times New Roman" w:hAnsi="Times New Roman"/>
          <w:sz w:val="24"/>
          <w:szCs w:val="24"/>
        </w:rPr>
        <w:t>˙</w:t>
      </w:r>
    </w:p>
    <w:p w:rsidR="008212AB" w:rsidRPr="0044680B" w:rsidRDefault="008212AB" w:rsidP="0044680B">
      <w:pPr>
        <w:spacing w:line="240" w:lineRule="auto"/>
        <w:jc w:val="both"/>
        <w:rPr>
          <w:rFonts w:ascii="Times New Roman" w:hAnsi="Times New Roman"/>
          <w:sz w:val="24"/>
          <w:szCs w:val="24"/>
        </w:rPr>
      </w:pPr>
      <w:r w:rsidRPr="002C7E4B">
        <w:rPr>
          <w:rFonts w:ascii="Times New Roman" w:hAnsi="Times New Roman"/>
          <w:sz w:val="24"/>
          <w:szCs w:val="24"/>
        </w:rPr>
        <w:t>(</w:t>
      </w:r>
      <w:r>
        <w:rPr>
          <w:rFonts w:ascii="Times New Roman" w:hAnsi="Times New Roman"/>
          <w:sz w:val="24"/>
          <w:szCs w:val="24"/>
        </w:rPr>
        <w:t>στ)</w:t>
      </w:r>
      <w:r w:rsidRPr="0044680B">
        <w:rPr>
          <w:rFonts w:ascii="Times New Roman" w:hAnsi="Times New Roman"/>
          <w:sz w:val="24"/>
          <w:szCs w:val="24"/>
        </w:rPr>
        <w:t xml:space="preserve"> </w:t>
      </w:r>
      <w:r w:rsidRPr="002C7E4B">
        <w:rPr>
          <w:rFonts w:ascii="Times New Roman" w:hAnsi="Times New Roman"/>
          <w:sz w:val="24"/>
          <w:szCs w:val="24"/>
        </w:rPr>
        <w:t>άρθρο 49(2), ως προς την προϋπόθεση κοινοποίησης του πρακτικού στη</w:t>
      </w:r>
      <w:r>
        <w:rPr>
          <w:rFonts w:ascii="Times New Roman" w:hAnsi="Times New Roman"/>
          <w:sz w:val="24"/>
          <w:szCs w:val="24"/>
        </w:rPr>
        <w:t xml:space="preserve">ν Επιτροπή, μετά από αίτημα </w:t>
      </w:r>
      <w:proofErr w:type="spellStart"/>
      <w:r>
        <w:rPr>
          <w:rFonts w:ascii="Times New Roman" w:hAnsi="Times New Roman"/>
          <w:sz w:val="24"/>
          <w:szCs w:val="24"/>
        </w:rPr>
        <w:t>της˙</w:t>
      </w:r>
      <w:proofErr w:type="spellEnd"/>
    </w:p>
    <w:p w:rsidR="008212AB" w:rsidRPr="0044680B" w:rsidRDefault="008212AB" w:rsidP="0044680B">
      <w:pPr>
        <w:spacing w:line="240" w:lineRule="auto"/>
        <w:jc w:val="both"/>
        <w:rPr>
          <w:rFonts w:ascii="Times New Roman" w:hAnsi="Times New Roman"/>
          <w:sz w:val="24"/>
          <w:szCs w:val="24"/>
        </w:rPr>
      </w:pPr>
      <w:r>
        <w:rPr>
          <w:rFonts w:ascii="Times New Roman" w:hAnsi="Times New Roman"/>
          <w:sz w:val="24"/>
          <w:szCs w:val="24"/>
        </w:rPr>
        <w:t>(ζ)</w:t>
      </w:r>
      <w:r w:rsidRPr="0044680B">
        <w:rPr>
          <w:rFonts w:ascii="Times New Roman" w:hAnsi="Times New Roman"/>
          <w:sz w:val="24"/>
          <w:szCs w:val="24"/>
        </w:rPr>
        <w:t xml:space="preserve"> </w:t>
      </w:r>
      <w:r w:rsidRPr="002C7E4B">
        <w:rPr>
          <w:rFonts w:ascii="Times New Roman" w:hAnsi="Times New Roman"/>
          <w:sz w:val="24"/>
          <w:szCs w:val="24"/>
        </w:rPr>
        <w:t xml:space="preserve">άρθρο 64(2) </w:t>
      </w:r>
      <w:r>
        <w:rPr>
          <w:rFonts w:ascii="Times New Roman" w:hAnsi="Times New Roman"/>
          <w:sz w:val="24"/>
          <w:szCs w:val="24"/>
        </w:rPr>
        <w:t>και (3) (υπόδειγμα παραχώρησης)</w:t>
      </w:r>
      <w:r w:rsidRPr="0044680B">
        <w:rPr>
          <w:rFonts w:ascii="Times New Roman" w:hAnsi="Times New Roman"/>
          <w:sz w:val="24"/>
          <w:szCs w:val="24"/>
        </w:rPr>
        <w:t xml:space="preserve"> </w:t>
      </w:r>
      <w:r>
        <w:rPr>
          <w:rFonts w:ascii="Times New Roman" w:hAnsi="Times New Roman"/>
          <w:sz w:val="24"/>
          <w:szCs w:val="24"/>
        </w:rPr>
        <w:t>˙</w:t>
      </w:r>
    </w:p>
    <w:p w:rsidR="008212AB" w:rsidRPr="0044680B" w:rsidRDefault="008212AB" w:rsidP="0044680B">
      <w:pPr>
        <w:spacing w:line="240" w:lineRule="auto"/>
        <w:jc w:val="both"/>
        <w:rPr>
          <w:rFonts w:ascii="Times New Roman" w:hAnsi="Times New Roman"/>
          <w:sz w:val="24"/>
          <w:szCs w:val="24"/>
        </w:rPr>
      </w:pPr>
      <w:r>
        <w:rPr>
          <w:rFonts w:ascii="Times New Roman" w:hAnsi="Times New Roman"/>
          <w:sz w:val="24"/>
          <w:szCs w:val="24"/>
        </w:rPr>
        <w:t>(η)</w:t>
      </w:r>
      <w:r w:rsidRPr="0044680B">
        <w:rPr>
          <w:rFonts w:ascii="Times New Roman" w:hAnsi="Times New Roman"/>
          <w:sz w:val="24"/>
          <w:szCs w:val="24"/>
        </w:rPr>
        <w:t xml:space="preserve"> </w:t>
      </w:r>
      <w:r w:rsidRPr="002C7E4B">
        <w:rPr>
          <w:rFonts w:ascii="Times New Roman" w:hAnsi="Times New Roman"/>
          <w:sz w:val="24"/>
          <w:szCs w:val="24"/>
        </w:rPr>
        <w:t>άρθρο 65 (προθε</w:t>
      </w:r>
      <w:r>
        <w:rPr>
          <w:rFonts w:ascii="Times New Roman" w:hAnsi="Times New Roman"/>
          <w:sz w:val="24"/>
          <w:szCs w:val="24"/>
        </w:rPr>
        <w:t>σμία παραχώρησης)</w:t>
      </w:r>
      <w:r w:rsidRPr="0044680B">
        <w:rPr>
          <w:rFonts w:ascii="Times New Roman" w:hAnsi="Times New Roman"/>
          <w:sz w:val="24"/>
          <w:szCs w:val="24"/>
        </w:rPr>
        <w:t xml:space="preserve"> </w:t>
      </w:r>
      <w:r>
        <w:rPr>
          <w:rFonts w:ascii="Times New Roman" w:hAnsi="Times New Roman"/>
          <w:sz w:val="24"/>
          <w:szCs w:val="24"/>
        </w:rPr>
        <w:t>˙</w:t>
      </w:r>
    </w:p>
    <w:p w:rsidR="008212AB" w:rsidRPr="0044680B" w:rsidRDefault="008212AB" w:rsidP="0044680B">
      <w:pPr>
        <w:spacing w:line="240" w:lineRule="auto"/>
        <w:jc w:val="both"/>
        <w:rPr>
          <w:rFonts w:ascii="Times New Roman" w:hAnsi="Times New Roman"/>
          <w:sz w:val="24"/>
          <w:szCs w:val="24"/>
        </w:rPr>
      </w:pPr>
      <w:r>
        <w:rPr>
          <w:rFonts w:ascii="Times New Roman" w:hAnsi="Times New Roman"/>
          <w:sz w:val="24"/>
          <w:szCs w:val="24"/>
        </w:rPr>
        <w:t>(θ)</w:t>
      </w:r>
      <w:r w:rsidRPr="0044680B">
        <w:rPr>
          <w:rFonts w:ascii="Times New Roman" w:hAnsi="Times New Roman"/>
          <w:sz w:val="24"/>
          <w:szCs w:val="24"/>
        </w:rPr>
        <w:t xml:space="preserve"> </w:t>
      </w:r>
      <w:r w:rsidRPr="002C7E4B">
        <w:rPr>
          <w:rFonts w:ascii="Times New Roman" w:hAnsi="Times New Roman"/>
          <w:sz w:val="24"/>
          <w:szCs w:val="24"/>
        </w:rPr>
        <w:t>άρθρο 70(2) κ</w:t>
      </w:r>
      <w:r>
        <w:rPr>
          <w:rFonts w:ascii="Times New Roman" w:hAnsi="Times New Roman"/>
          <w:sz w:val="24"/>
          <w:szCs w:val="24"/>
        </w:rPr>
        <w:t>αι (3) (δημοσίευση παραχώρησης)</w:t>
      </w:r>
      <w:r w:rsidRPr="0044680B">
        <w:rPr>
          <w:rFonts w:ascii="Times New Roman" w:hAnsi="Times New Roman"/>
          <w:sz w:val="24"/>
          <w:szCs w:val="24"/>
        </w:rPr>
        <w:t xml:space="preserve"> </w:t>
      </w:r>
      <w:r>
        <w:rPr>
          <w:rFonts w:ascii="Times New Roman" w:hAnsi="Times New Roman"/>
          <w:sz w:val="24"/>
          <w:szCs w:val="24"/>
        </w:rPr>
        <w:t>˙</w:t>
      </w:r>
    </w:p>
    <w:p w:rsidR="008212AB" w:rsidRPr="0044680B" w:rsidRDefault="008212AB" w:rsidP="0044680B">
      <w:pPr>
        <w:spacing w:line="240" w:lineRule="auto"/>
        <w:jc w:val="both"/>
        <w:rPr>
          <w:rFonts w:ascii="Times New Roman" w:hAnsi="Times New Roman"/>
          <w:sz w:val="24"/>
          <w:szCs w:val="24"/>
        </w:rPr>
      </w:pPr>
      <w:r>
        <w:rPr>
          <w:rFonts w:ascii="Times New Roman" w:hAnsi="Times New Roman"/>
          <w:sz w:val="24"/>
          <w:szCs w:val="24"/>
        </w:rPr>
        <w:t>(ι)</w:t>
      </w:r>
      <w:r w:rsidRPr="0044680B">
        <w:rPr>
          <w:rFonts w:ascii="Times New Roman" w:hAnsi="Times New Roman"/>
          <w:sz w:val="24"/>
          <w:szCs w:val="24"/>
        </w:rPr>
        <w:t xml:space="preserve"> </w:t>
      </w:r>
      <w:r>
        <w:rPr>
          <w:rFonts w:ascii="Times New Roman" w:hAnsi="Times New Roman"/>
          <w:sz w:val="24"/>
          <w:szCs w:val="24"/>
        </w:rPr>
        <w:t>άρθρο 71 (προθεσμίες)</w:t>
      </w:r>
      <w:r w:rsidRPr="0044680B">
        <w:rPr>
          <w:rFonts w:ascii="Times New Roman" w:hAnsi="Times New Roman"/>
          <w:sz w:val="24"/>
          <w:szCs w:val="24"/>
        </w:rPr>
        <w:t xml:space="preserve"> </w:t>
      </w:r>
      <w:r>
        <w:rPr>
          <w:rFonts w:ascii="Times New Roman" w:hAnsi="Times New Roman"/>
          <w:sz w:val="24"/>
          <w:szCs w:val="24"/>
        </w:rPr>
        <w:t>˙</w:t>
      </w:r>
    </w:p>
    <w:p w:rsidR="008212AB" w:rsidRPr="0044680B" w:rsidRDefault="008212AB" w:rsidP="0044680B">
      <w:pPr>
        <w:spacing w:line="240" w:lineRule="auto"/>
        <w:jc w:val="both"/>
        <w:rPr>
          <w:rFonts w:ascii="Times New Roman" w:hAnsi="Times New Roman"/>
          <w:sz w:val="24"/>
          <w:szCs w:val="24"/>
        </w:rPr>
      </w:pPr>
      <w:r>
        <w:rPr>
          <w:rFonts w:ascii="Times New Roman" w:hAnsi="Times New Roman"/>
          <w:sz w:val="24"/>
          <w:szCs w:val="24"/>
        </w:rPr>
        <w:t xml:space="preserve">(ια) </w:t>
      </w:r>
      <w:r w:rsidRPr="002C7E4B">
        <w:rPr>
          <w:rFonts w:ascii="Times New Roman" w:hAnsi="Times New Roman"/>
          <w:sz w:val="24"/>
          <w:szCs w:val="24"/>
        </w:rPr>
        <w:t>άρθρο 75(2) (προκήρυξη διαγωνισμού μελέτης)</w:t>
      </w:r>
      <w:r w:rsidRPr="0044680B">
        <w:rPr>
          <w:rFonts w:ascii="Times New Roman" w:hAnsi="Times New Roman"/>
          <w:sz w:val="24"/>
          <w:szCs w:val="24"/>
        </w:rPr>
        <w:t xml:space="preserve"> </w:t>
      </w:r>
      <w:r>
        <w:rPr>
          <w:rFonts w:ascii="Times New Roman" w:hAnsi="Times New Roman"/>
          <w:sz w:val="24"/>
          <w:szCs w:val="24"/>
        </w:rPr>
        <w:t>˙</w:t>
      </w:r>
    </w:p>
    <w:p w:rsidR="008212AB" w:rsidRDefault="008212AB" w:rsidP="0044680B">
      <w:pPr>
        <w:spacing w:line="240" w:lineRule="auto"/>
        <w:jc w:val="both"/>
        <w:rPr>
          <w:rFonts w:ascii="Times New Roman" w:hAnsi="Times New Roman"/>
          <w:sz w:val="24"/>
          <w:szCs w:val="24"/>
        </w:rPr>
      </w:pPr>
      <w:r>
        <w:rPr>
          <w:rFonts w:ascii="Times New Roman" w:hAnsi="Times New Roman"/>
          <w:sz w:val="24"/>
          <w:szCs w:val="24"/>
        </w:rPr>
        <w:t>(ιβ) άρθρο 76 (σύνταξη, δημοσίευση κλπ),</w:t>
      </w:r>
    </w:p>
    <w:p w:rsidR="008212AB" w:rsidRDefault="008212AB" w:rsidP="0044680B">
      <w:pPr>
        <w:spacing w:line="240" w:lineRule="auto"/>
        <w:jc w:val="both"/>
        <w:rPr>
          <w:rFonts w:ascii="Times New Roman" w:hAnsi="Times New Roman"/>
          <w:sz w:val="24"/>
          <w:szCs w:val="24"/>
        </w:rPr>
      </w:pPr>
    </w:p>
    <w:p w:rsidR="008212AB" w:rsidRDefault="008212AB" w:rsidP="0044680B">
      <w:pPr>
        <w:spacing w:line="240" w:lineRule="auto"/>
        <w:jc w:val="both"/>
        <w:rPr>
          <w:rFonts w:ascii="Times New Roman" w:hAnsi="Times New Roman"/>
          <w:sz w:val="24"/>
          <w:szCs w:val="24"/>
        </w:rPr>
      </w:pPr>
    </w:p>
    <w:p w:rsidR="008212AB" w:rsidRDefault="008212AB" w:rsidP="0044680B">
      <w:pPr>
        <w:spacing w:line="240" w:lineRule="auto"/>
        <w:jc w:val="both"/>
        <w:rPr>
          <w:rFonts w:ascii="Times New Roman" w:hAnsi="Times New Roman"/>
          <w:sz w:val="24"/>
          <w:szCs w:val="24"/>
        </w:rPr>
      </w:pPr>
      <w:r>
        <w:rPr>
          <w:rFonts w:ascii="Times New Roman" w:hAnsi="Times New Roman"/>
          <w:sz w:val="24"/>
          <w:szCs w:val="24"/>
        </w:rPr>
        <w:lastRenderedPageBreak/>
        <w:t>Προκήρυξη.</w:t>
      </w:r>
    </w:p>
    <w:p w:rsidR="008212AB" w:rsidRDefault="008212AB" w:rsidP="0044680B">
      <w:pPr>
        <w:spacing w:line="240" w:lineRule="auto"/>
        <w:jc w:val="both"/>
        <w:rPr>
          <w:rFonts w:ascii="Times New Roman" w:hAnsi="Times New Roman"/>
          <w:sz w:val="24"/>
          <w:szCs w:val="24"/>
        </w:rPr>
      </w:pPr>
      <w:r>
        <w:rPr>
          <w:rFonts w:ascii="Times New Roman" w:hAnsi="Times New Roman"/>
          <w:sz w:val="24"/>
          <w:szCs w:val="24"/>
        </w:rPr>
        <w:t>Παράρτημα Χ.</w:t>
      </w:r>
    </w:p>
    <w:p w:rsidR="008212AB" w:rsidRPr="0044680B" w:rsidRDefault="008212AB" w:rsidP="0044680B">
      <w:pPr>
        <w:spacing w:line="240" w:lineRule="auto"/>
        <w:jc w:val="both"/>
        <w:rPr>
          <w:rFonts w:ascii="Times New Roman" w:hAnsi="Times New Roman"/>
          <w:sz w:val="24"/>
          <w:szCs w:val="24"/>
        </w:rPr>
      </w:pPr>
      <w:r>
        <w:rPr>
          <w:rFonts w:ascii="Times New Roman" w:hAnsi="Times New Roman"/>
          <w:sz w:val="24"/>
          <w:szCs w:val="24"/>
        </w:rPr>
        <w:t>82. Εξαιρουμένων</w:t>
      </w:r>
      <w:r w:rsidRPr="0044680B">
        <w:rPr>
          <w:rFonts w:ascii="Times New Roman" w:hAnsi="Times New Roman"/>
          <w:sz w:val="24"/>
          <w:szCs w:val="24"/>
        </w:rPr>
        <w:t xml:space="preserve"> των περιπτώσεων που αναφέρονται στο άρθρο 84 και τηρουμένων των διατάξεων του άρθρου 39, για συμβάσεις που εμπίπτουν στο παρόν Μέρος, οι αναθέτουσες αρχές δημοσιεύουν προκήρυξη διαγωνισμού στην Επίσημη Εφημερίδα της Δημοκρατίας, δύνανται δε να τις δημοσιεύουν και στον εγχώριο τύπο σύμφωνα με το</w:t>
      </w:r>
      <w:r>
        <w:rPr>
          <w:rFonts w:ascii="Times New Roman" w:hAnsi="Times New Roman"/>
          <w:sz w:val="24"/>
          <w:szCs w:val="24"/>
        </w:rPr>
        <w:t xml:space="preserve"> υπόδειγμα που περιλαμβάνεται </w:t>
      </w:r>
      <w:r w:rsidRPr="0044680B">
        <w:rPr>
          <w:rFonts w:ascii="Times New Roman" w:hAnsi="Times New Roman"/>
          <w:sz w:val="24"/>
          <w:szCs w:val="24"/>
        </w:rPr>
        <w:t xml:space="preserve">στο Παράρτημα Χ. </w:t>
      </w:r>
    </w:p>
    <w:p w:rsidR="008212AB" w:rsidRPr="0044680B" w:rsidRDefault="008212AB" w:rsidP="0044680B">
      <w:pPr>
        <w:spacing w:line="240" w:lineRule="auto"/>
        <w:jc w:val="both"/>
        <w:rPr>
          <w:rFonts w:ascii="Times New Roman" w:hAnsi="Times New Roman"/>
          <w:sz w:val="24"/>
          <w:szCs w:val="24"/>
        </w:rPr>
      </w:pPr>
      <w:r w:rsidRPr="0044680B">
        <w:rPr>
          <w:rFonts w:ascii="Times New Roman" w:hAnsi="Times New Roman"/>
          <w:sz w:val="24"/>
          <w:szCs w:val="24"/>
        </w:rPr>
        <w:t>Προθεσμίες.</w:t>
      </w:r>
    </w:p>
    <w:p w:rsidR="008212AB" w:rsidRDefault="008212AB" w:rsidP="0044680B">
      <w:pPr>
        <w:spacing w:line="240" w:lineRule="auto"/>
        <w:jc w:val="both"/>
        <w:rPr>
          <w:rFonts w:ascii="Times New Roman" w:hAnsi="Times New Roman"/>
          <w:sz w:val="24"/>
          <w:szCs w:val="24"/>
        </w:rPr>
      </w:pPr>
      <w:r w:rsidRPr="0044680B">
        <w:rPr>
          <w:rFonts w:ascii="Times New Roman" w:hAnsi="Times New Roman"/>
          <w:sz w:val="24"/>
          <w:szCs w:val="24"/>
        </w:rPr>
        <w:t xml:space="preserve"> 83.-(1)Στην ανοικτή διαδικασία, η προθεσμία υποβολής των προσφορών που καθορίζεται από τις αναθέτουσες αρχές δεν δύναται να είναι μικρότερη των δεκατεσσάρων (14) ημερών από' την ημερομηνία δημοσίευσης της προκήρυξης στην Επίσημη Εφημερίδα της Δημοκρατίας.</w:t>
      </w:r>
    </w:p>
    <w:p w:rsidR="008212AB" w:rsidRPr="0044680B" w:rsidRDefault="008212AB" w:rsidP="0044680B">
      <w:pPr>
        <w:spacing w:line="240" w:lineRule="auto"/>
        <w:jc w:val="both"/>
        <w:rPr>
          <w:rFonts w:ascii="Times New Roman" w:hAnsi="Times New Roman"/>
          <w:sz w:val="24"/>
          <w:szCs w:val="24"/>
        </w:rPr>
      </w:pPr>
      <w:r w:rsidRPr="0044680B">
        <w:rPr>
          <w:rFonts w:ascii="Times New Roman" w:hAnsi="Times New Roman"/>
          <w:sz w:val="24"/>
          <w:szCs w:val="24"/>
        </w:rPr>
        <w:t xml:space="preserve">(2)(α) Στην κλειστή διαδικασία, η προθεσμία υποβολής των αιτήσεων συμμετοχής, που καθορίζεται από τις αναθέτουσες αρχές δεν δύναται να είναι μικρότερη των δέκα (10) ημερών από την ημερομηνία δημοσίευσης της προκήρυξης στην Επίσημη Εφημερίδα της Δημοκρατίας. </w:t>
      </w:r>
    </w:p>
    <w:p w:rsidR="008212AB" w:rsidRPr="0044680B" w:rsidRDefault="008212AB" w:rsidP="0044680B">
      <w:pPr>
        <w:spacing w:line="240" w:lineRule="auto"/>
        <w:jc w:val="both"/>
        <w:rPr>
          <w:rFonts w:ascii="Times New Roman" w:hAnsi="Times New Roman"/>
          <w:sz w:val="24"/>
          <w:szCs w:val="24"/>
        </w:rPr>
      </w:pPr>
      <w:r w:rsidRPr="0044680B">
        <w:rPr>
          <w:rFonts w:ascii="Times New Roman" w:hAnsi="Times New Roman"/>
          <w:sz w:val="24"/>
          <w:szCs w:val="24"/>
        </w:rPr>
        <w:t>(β) Οι αναθέτουσες αρχές καλούν ταυτόχρονα και γραπτώς τους επιλεγέντες υποψηφίους να υποβάλουν τις προσφορές τους. Στην πρόσκληση, οι αναθέτουσες αρχές καθορίζουν την προθεσμία υποβολής των προσφορών η οποία δεν δύναται να είναι μικρότερη των δεκατεσσάρων (14) ημερών από την ημερομηνία αποστολής της σχετικής πρόσκλησης. Η πρόσκληση συνοδεύεται από τα έγγραφα του διαγωνισμού και τα σχετικά συμπληρωματικά έγγραφα.</w:t>
      </w:r>
    </w:p>
    <w:p w:rsidR="008212AB" w:rsidRPr="0044680B" w:rsidRDefault="008212AB" w:rsidP="0044680B">
      <w:pPr>
        <w:spacing w:line="240" w:lineRule="auto"/>
        <w:jc w:val="both"/>
        <w:rPr>
          <w:rFonts w:ascii="Times New Roman" w:hAnsi="Times New Roman"/>
          <w:sz w:val="24"/>
          <w:szCs w:val="24"/>
        </w:rPr>
      </w:pPr>
      <w:r w:rsidRPr="0044680B">
        <w:rPr>
          <w:rFonts w:ascii="Times New Roman" w:hAnsi="Times New Roman"/>
          <w:sz w:val="24"/>
          <w:szCs w:val="24"/>
        </w:rPr>
        <w:t>(3)  Στις συμβάσεις παραχώρησης δημοσίων έργων, η προθεσμία</w:t>
      </w:r>
      <w:r>
        <w:rPr>
          <w:rFonts w:ascii="Times New Roman" w:hAnsi="Times New Roman"/>
          <w:sz w:val="24"/>
          <w:szCs w:val="24"/>
        </w:rPr>
        <w:t xml:space="preserve"> υποβολής των </w:t>
      </w:r>
      <w:r w:rsidRPr="0044680B">
        <w:rPr>
          <w:rFonts w:ascii="Times New Roman" w:hAnsi="Times New Roman"/>
          <w:sz w:val="24"/>
          <w:szCs w:val="24"/>
        </w:rPr>
        <w:t>υποψηφιοτήτων, που καθορίζεται από τις αναθέτουσες</w:t>
      </w:r>
      <w:r>
        <w:rPr>
          <w:rFonts w:ascii="Times New Roman" w:hAnsi="Times New Roman"/>
          <w:sz w:val="24"/>
          <w:szCs w:val="24"/>
        </w:rPr>
        <w:t xml:space="preserve"> </w:t>
      </w:r>
      <w:r w:rsidRPr="0044680B">
        <w:rPr>
          <w:rFonts w:ascii="Times New Roman" w:hAnsi="Times New Roman"/>
          <w:sz w:val="24"/>
          <w:szCs w:val="24"/>
        </w:rPr>
        <w:t>αρχές δεν δύναται να είναι μικρότερη των είκοσι οκτώ (28) ημερών</w:t>
      </w:r>
      <w:r>
        <w:rPr>
          <w:rFonts w:ascii="Times New Roman" w:hAnsi="Times New Roman"/>
          <w:sz w:val="24"/>
          <w:szCs w:val="24"/>
        </w:rPr>
        <w:t xml:space="preserve"> </w:t>
      </w:r>
      <w:r w:rsidRPr="0044680B">
        <w:rPr>
          <w:rFonts w:ascii="Times New Roman" w:hAnsi="Times New Roman"/>
          <w:sz w:val="24"/>
          <w:szCs w:val="24"/>
        </w:rPr>
        <w:t>από την ημερομηνία δημοσίε</w:t>
      </w:r>
      <w:r>
        <w:rPr>
          <w:rFonts w:ascii="Times New Roman" w:hAnsi="Times New Roman"/>
          <w:sz w:val="24"/>
          <w:szCs w:val="24"/>
        </w:rPr>
        <w:t xml:space="preserve">υσης της προκήρυξης στην Επίσημη </w:t>
      </w:r>
      <w:r w:rsidRPr="0044680B">
        <w:rPr>
          <w:rFonts w:ascii="Times New Roman" w:hAnsi="Times New Roman"/>
          <w:sz w:val="24"/>
          <w:szCs w:val="24"/>
        </w:rPr>
        <w:t>Ε</w:t>
      </w:r>
      <w:r>
        <w:rPr>
          <w:rFonts w:ascii="Times New Roman" w:hAnsi="Times New Roman"/>
          <w:sz w:val="24"/>
          <w:szCs w:val="24"/>
        </w:rPr>
        <w:t xml:space="preserve">φημερίδα, της Δημοκρατίας.     </w:t>
      </w:r>
    </w:p>
    <w:p w:rsidR="008212AB" w:rsidRPr="0044680B" w:rsidRDefault="008212AB" w:rsidP="0044680B">
      <w:pPr>
        <w:spacing w:line="240" w:lineRule="auto"/>
        <w:jc w:val="both"/>
        <w:rPr>
          <w:rFonts w:ascii="Times New Roman" w:hAnsi="Times New Roman"/>
          <w:sz w:val="24"/>
          <w:szCs w:val="24"/>
        </w:rPr>
      </w:pPr>
      <w:r w:rsidRPr="0044680B">
        <w:rPr>
          <w:rFonts w:ascii="Times New Roman" w:hAnsi="Times New Roman"/>
          <w:sz w:val="24"/>
          <w:szCs w:val="24"/>
        </w:rPr>
        <w:t>(4) Στους διαγωνισμούς μελετώ</w:t>
      </w:r>
      <w:r>
        <w:rPr>
          <w:rFonts w:ascii="Times New Roman" w:hAnsi="Times New Roman"/>
          <w:sz w:val="24"/>
          <w:szCs w:val="24"/>
        </w:rPr>
        <w:t xml:space="preserve">ν, η προθεσμία υποβολής των μελετών, που </w:t>
      </w:r>
      <w:r w:rsidRPr="0044680B">
        <w:rPr>
          <w:rFonts w:ascii="Times New Roman" w:hAnsi="Times New Roman"/>
          <w:sz w:val="24"/>
          <w:szCs w:val="24"/>
        </w:rPr>
        <w:t>καθορίζεται από τις αναθέτουσες αρχές, δεν δύναται να είναι μικρότερη των προθεσμιών που καθορίζονται, ανάλογα με την περίπτωση, στα εδάφια (1) και (2) πιο πάνω.</w:t>
      </w:r>
    </w:p>
    <w:p w:rsidR="008212AB" w:rsidRDefault="008212AB" w:rsidP="0044680B">
      <w:pPr>
        <w:spacing w:line="240" w:lineRule="auto"/>
        <w:jc w:val="both"/>
        <w:rPr>
          <w:rFonts w:ascii="Times New Roman" w:hAnsi="Times New Roman"/>
          <w:sz w:val="24"/>
          <w:szCs w:val="24"/>
        </w:rPr>
      </w:pPr>
      <w:r>
        <w:rPr>
          <w:rFonts w:ascii="Times New Roman" w:hAnsi="Times New Roman"/>
          <w:sz w:val="24"/>
          <w:szCs w:val="24"/>
        </w:rPr>
        <w:t>Συνοπτικές διαδικασίες</w:t>
      </w:r>
    </w:p>
    <w:p w:rsidR="008212AB" w:rsidRPr="0044680B" w:rsidRDefault="008212AB" w:rsidP="0044680B">
      <w:pPr>
        <w:spacing w:line="240" w:lineRule="auto"/>
        <w:jc w:val="both"/>
        <w:rPr>
          <w:rFonts w:ascii="Times New Roman" w:hAnsi="Times New Roman"/>
          <w:sz w:val="24"/>
          <w:szCs w:val="24"/>
        </w:rPr>
      </w:pPr>
      <w:r>
        <w:rPr>
          <w:rFonts w:ascii="Times New Roman" w:hAnsi="Times New Roman"/>
          <w:sz w:val="24"/>
          <w:szCs w:val="24"/>
        </w:rPr>
        <w:t xml:space="preserve">84. -(1) Για </w:t>
      </w:r>
      <w:r w:rsidRPr="0044680B">
        <w:rPr>
          <w:rFonts w:ascii="Times New Roman" w:hAnsi="Times New Roman"/>
          <w:sz w:val="24"/>
          <w:szCs w:val="24"/>
        </w:rPr>
        <w:t xml:space="preserve">δημόσιες συμβάσεις, των οποίων η εκτιμώμενη αξία, εκτός </w:t>
      </w:r>
      <w:r>
        <w:rPr>
          <w:rFonts w:ascii="Times New Roman" w:hAnsi="Times New Roman"/>
          <w:sz w:val="24"/>
          <w:szCs w:val="24"/>
        </w:rPr>
        <w:t>Φ.Π.Α., δεν υπερβαίνει-</w:t>
      </w:r>
    </w:p>
    <w:p w:rsidR="008212AB" w:rsidRPr="0044680B" w:rsidRDefault="008212AB" w:rsidP="0044680B">
      <w:pPr>
        <w:spacing w:line="240" w:lineRule="auto"/>
        <w:jc w:val="both"/>
        <w:rPr>
          <w:rFonts w:ascii="Times New Roman" w:hAnsi="Times New Roman"/>
          <w:sz w:val="24"/>
          <w:szCs w:val="24"/>
        </w:rPr>
      </w:pPr>
      <w:r w:rsidRPr="0044680B">
        <w:rPr>
          <w:rFonts w:ascii="Times New Roman" w:hAnsi="Times New Roman"/>
          <w:sz w:val="24"/>
          <w:szCs w:val="24"/>
        </w:rPr>
        <w:t>(α) Τις 1 .000 λίρες, η αναθέτουσα αρχή δύναται να αναθέτει απευθείας τη σύμβαση χωρίς να προηγηθεί η προβλεπόμενη από τον παρόντα Ν</w:t>
      </w:r>
      <w:r>
        <w:rPr>
          <w:rFonts w:ascii="Times New Roman" w:hAnsi="Times New Roman"/>
          <w:sz w:val="24"/>
          <w:szCs w:val="24"/>
        </w:rPr>
        <w:t xml:space="preserve">όμο διαδικασία σύναψης </w:t>
      </w:r>
      <w:proofErr w:type="spellStart"/>
      <w:r>
        <w:rPr>
          <w:rFonts w:ascii="Times New Roman" w:hAnsi="Times New Roman"/>
          <w:sz w:val="24"/>
          <w:szCs w:val="24"/>
        </w:rPr>
        <w:t>σύμβασης˙</w:t>
      </w:r>
      <w:proofErr w:type="spellEnd"/>
    </w:p>
    <w:p w:rsidR="008212AB" w:rsidRDefault="008212AB" w:rsidP="0044680B">
      <w:pPr>
        <w:spacing w:line="240" w:lineRule="auto"/>
        <w:jc w:val="both"/>
        <w:rPr>
          <w:rFonts w:ascii="Times New Roman" w:hAnsi="Times New Roman"/>
          <w:sz w:val="24"/>
          <w:szCs w:val="24"/>
        </w:rPr>
      </w:pPr>
      <w:r w:rsidRPr="0044680B">
        <w:rPr>
          <w:rFonts w:ascii="Times New Roman" w:hAnsi="Times New Roman"/>
          <w:sz w:val="24"/>
          <w:szCs w:val="24"/>
        </w:rPr>
        <w:t xml:space="preserve">(β) τις 5.000 λίρες, η αναθέτουσα αρχή δύναται να ζητά την υποβολή γραπτών ή προφορικών προσφορών από περιορισμένο, κατά την κρίση της, αριθμό οικονομικών </w:t>
      </w:r>
      <w:proofErr w:type="spellStart"/>
      <w:r w:rsidRPr="0044680B">
        <w:rPr>
          <w:rFonts w:ascii="Times New Roman" w:hAnsi="Times New Roman"/>
          <w:sz w:val="24"/>
          <w:szCs w:val="24"/>
        </w:rPr>
        <w:t>φορέων</w:t>
      </w:r>
      <w:r>
        <w:rPr>
          <w:rFonts w:ascii="Times New Roman" w:hAnsi="Times New Roman"/>
          <w:sz w:val="24"/>
          <w:szCs w:val="24"/>
        </w:rPr>
        <w:t>˙</w:t>
      </w:r>
      <w:proofErr w:type="spellEnd"/>
    </w:p>
    <w:p w:rsidR="008212AB" w:rsidRPr="0044680B" w:rsidRDefault="008212AB" w:rsidP="0044680B">
      <w:pPr>
        <w:spacing w:line="240" w:lineRule="auto"/>
        <w:jc w:val="both"/>
        <w:rPr>
          <w:rFonts w:ascii="Times New Roman" w:hAnsi="Times New Roman"/>
          <w:sz w:val="24"/>
          <w:szCs w:val="24"/>
        </w:rPr>
      </w:pPr>
      <w:r w:rsidRPr="0044680B">
        <w:rPr>
          <w:rFonts w:ascii="Times New Roman" w:hAnsi="Times New Roman"/>
          <w:sz w:val="24"/>
          <w:szCs w:val="24"/>
        </w:rPr>
        <w:t xml:space="preserve">(γ) τις 50.000 λίρες, ή τα κατώτατα όρια που καθορίζονται στο άρθρο 19 όταν πρόκειται για δημόσιες συμβάσεις προμηθειών και υπηρεσιών και τις 500.000 λίρες </w:t>
      </w:r>
      <w:r w:rsidRPr="0044680B">
        <w:rPr>
          <w:rFonts w:ascii="Times New Roman" w:hAnsi="Times New Roman"/>
          <w:sz w:val="24"/>
          <w:szCs w:val="24"/>
        </w:rPr>
        <w:lastRenderedPageBreak/>
        <w:t>όταν πρόκειται για δημόσιες συμβάσεις έργων, που προορίζονται να καλύψουν ανάγκες εκτός της επικρατείας της Δημοκρατίας, η αναθέτουσα αρχή δύναται να αναθέτει τη σύμβαση χωρίς δημοσίευση προκήρυξης με βάση την ακόλουθη διαδικασία:</w:t>
      </w:r>
    </w:p>
    <w:p w:rsidR="008212AB" w:rsidRDefault="008212AB" w:rsidP="0044680B">
      <w:pPr>
        <w:spacing w:line="240" w:lineRule="auto"/>
        <w:jc w:val="both"/>
        <w:rPr>
          <w:rFonts w:ascii="Times New Roman" w:hAnsi="Times New Roman"/>
          <w:sz w:val="24"/>
          <w:szCs w:val="24"/>
        </w:rPr>
      </w:pPr>
      <w:r>
        <w:rPr>
          <w:rFonts w:ascii="Times New Roman" w:hAnsi="Times New Roman"/>
          <w:sz w:val="24"/>
          <w:szCs w:val="24"/>
        </w:rPr>
        <w:t>(</w:t>
      </w:r>
      <w:proofErr w:type="spellStart"/>
      <w:r>
        <w:rPr>
          <w:rFonts w:ascii="Times New Roman" w:hAnsi="Times New Roman"/>
          <w:sz w:val="24"/>
          <w:szCs w:val="24"/>
          <w:lang w:val="en-US"/>
        </w:rPr>
        <w:t>i</w:t>
      </w:r>
      <w:proofErr w:type="spellEnd"/>
      <w:r w:rsidRPr="0044680B">
        <w:rPr>
          <w:rFonts w:ascii="Times New Roman" w:hAnsi="Times New Roman"/>
          <w:sz w:val="24"/>
          <w:szCs w:val="24"/>
        </w:rPr>
        <w:t xml:space="preserve">) Η αναθέτουσα αρχή καταρτίζει τα αναγκαία έγγραφα </w:t>
      </w:r>
      <w:r>
        <w:rPr>
          <w:rFonts w:ascii="Times New Roman" w:hAnsi="Times New Roman"/>
          <w:sz w:val="24"/>
          <w:szCs w:val="24"/>
        </w:rPr>
        <w:t xml:space="preserve">του διαγωνισμού, τα οποία αποστέλλει, όπου είναι εφικτό, σε τουλάχιστον τέσσερις οικονομικούς φορείς της αιτιολογημένης επιλογής της. </w:t>
      </w:r>
      <w:r w:rsidRPr="0044680B">
        <w:rPr>
          <w:rFonts w:ascii="Times New Roman" w:hAnsi="Times New Roman"/>
          <w:sz w:val="24"/>
          <w:szCs w:val="24"/>
        </w:rPr>
        <w:t>Η αποστολή των</w:t>
      </w:r>
      <w:r>
        <w:rPr>
          <w:rFonts w:ascii="Times New Roman" w:hAnsi="Times New Roman"/>
          <w:sz w:val="24"/>
          <w:szCs w:val="24"/>
        </w:rPr>
        <w:t xml:space="preserve"> εγγράφων   του </w:t>
      </w:r>
      <w:r w:rsidRPr="0044680B">
        <w:rPr>
          <w:rFonts w:ascii="Times New Roman" w:hAnsi="Times New Roman"/>
          <w:sz w:val="24"/>
          <w:szCs w:val="24"/>
        </w:rPr>
        <w:t>διαγωνισμού   σε  λιγότερους   από</w:t>
      </w:r>
      <w:r>
        <w:rPr>
          <w:rFonts w:ascii="Times New Roman" w:hAnsi="Times New Roman"/>
          <w:sz w:val="24"/>
          <w:szCs w:val="24"/>
        </w:rPr>
        <w:t xml:space="preserve"> </w:t>
      </w:r>
      <w:r w:rsidRPr="0044680B">
        <w:rPr>
          <w:rFonts w:ascii="Times New Roman" w:hAnsi="Times New Roman"/>
          <w:sz w:val="24"/>
          <w:szCs w:val="24"/>
        </w:rPr>
        <w:t>τέσσερις     οικονομικούς     φορείς     πρέπει     να</w:t>
      </w:r>
      <w:r>
        <w:rPr>
          <w:rFonts w:ascii="Times New Roman" w:hAnsi="Times New Roman"/>
          <w:sz w:val="24"/>
          <w:szCs w:val="24"/>
        </w:rPr>
        <w:t xml:space="preserve"> δικαιολογείται επαρκώς.</w:t>
      </w:r>
    </w:p>
    <w:p w:rsidR="008212AB" w:rsidRPr="0044680B" w:rsidRDefault="008212AB" w:rsidP="0044680B">
      <w:pPr>
        <w:spacing w:line="240" w:lineRule="auto"/>
        <w:jc w:val="both"/>
        <w:rPr>
          <w:rFonts w:ascii="Times New Roman" w:hAnsi="Times New Roman"/>
          <w:sz w:val="24"/>
          <w:szCs w:val="24"/>
        </w:rPr>
      </w:pPr>
      <w:r w:rsidRPr="0044680B">
        <w:rPr>
          <w:rFonts w:ascii="Times New Roman" w:hAnsi="Times New Roman"/>
          <w:sz w:val="24"/>
          <w:szCs w:val="24"/>
        </w:rPr>
        <w:t>(</w:t>
      </w:r>
      <w:r>
        <w:rPr>
          <w:rFonts w:ascii="Times New Roman" w:hAnsi="Times New Roman"/>
          <w:sz w:val="24"/>
          <w:szCs w:val="24"/>
          <w:lang w:val="en-US"/>
        </w:rPr>
        <w:t>ii</w:t>
      </w:r>
      <w:r w:rsidRPr="0044680B">
        <w:rPr>
          <w:rFonts w:ascii="Times New Roman" w:hAnsi="Times New Roman"/>
          <w:sz w:val="24"/>
          <w:szCs w:val="24"/>
        </w:rPr>
        <w:t>)</w:t>
      </w:r>
      <w:r w:rsidRPr="009459CC">
        <w:rPr>
          <w:rFonts w:ascii="Times New Roman" w:hAnsi="Times New Roman"/>
          <w:sz w:val="24"/>
          <w:szCs w:val="24"/>
        </w:rPr>
        <w:t xml:space="preserve"> </w:t>
      </w:r>
      <w:r>
        <w:rPr>
          <w:rFonts w:ascii="Times New Roman" w:hAnsi="Times New Roman"/>
          <w:sz w:val="24"/>
          <w:szCs w:val="24"/>
        </w:rPr>
        <w:t>Η προθεσμία για την</w:t>
      </w:r>
      <w:r w:rsidRPr="009459CC">
        <w:rPr>
          <w:rFonts w:ascii="Times New Roman" w:hAnsi="Times New Roman"/>
          <w:sz w:val="24"/>
          <w:szCs w:val="24"/>
        </w:rPr>
        <w:t xml:space="preserve"> </w:t>
      </w:r>
      <w:r w:rsidRPr="0044680B">
        <w:rPr>
          <w:rFonts w:ascii="Times New Roman" w:hAnsi="Times New Roman"/>
          <w:sz w:val="24"/>
          <w:szCs w:val="24"/>
        </w:rPr>
        <w:t>υποβολή των προσφορών δεν</w:t>
      </w:r>
      <w:r w:rsidRPr="009459CC">
        <w:rPr>
          <w:rFonts w:ascii="Times New Roman" w:hAnsi="Times New Roman"/>
          <w:sz w:val="24"/>
          <w:szCs w:val="24"/>
        </w:rPr>
        <w:t xml:space="preserve"> </w:t>
      </w:r>
      <w:r>
        <w:rPr>
          <w:rFonts w:ascii="Times New Roman" w:hAnsi="Times New Roman"/>
          <w:sz w:val="24"/>
          <w:szCs w:val="24"/>
        </w:rPr>
        <w:t>δύναται να είναι</w:t>
      </w:r>
      <w:r w:rsidRPr="0044680B">
        <w:rPr>
          <w:rFonts w:ascii="Times New Roman" w:hAnsi="Times New Roman"/>
          <w:sz w:val="24"/>
          <w:szCs w:val="24"/>
        </w:rPr>
        <w:t xml:space="preserve"> μ</w:t>
      </w:r>
      <w:r>
        <w:rPr>
          <w:rFonts w:ascii="Times New Roman" w:hAnsi="Times New Roman"/>
          <w:sz w:val="24"/>
          <w:szCs w:val="24"/>
        </w:rPr>
        <w:t xml:space="preserve">ικρότερη των επτά (7) ημερών από την ημερομηνία αποστολής της </w:t>
      </w:r>
      <w:r w:rsidRPr="0044680B">
        <w:rPr>
          <w:rFonts w:ascii="Times New Roman" w:hAnsi="Times New Roman"/>
          <w:sz w:val="24"/>
          <w:szCs w:val="24"/>
        </w:rPr>
        <w:t>σχετικής</w:t>
      </w:r>
      <w:r>
        <w:rPr>
          <w:rFonts w:ascii="Times New Roman" w:hAnsi="Times New Roman"/>
          <w:sz w:val="24"/>
          <w:szCs w:val="24"/>
        </w:rPr>
        <w:t xml:space="preserve"> </w:t>
      </w:r>
      <w:r w:rsidRPr="0044680B">
        <w:rPr>
          <w:rFonts w:ascii="Times New Roman" w:hAnsi="Times New Roman"/>
          <w:sz w:val="24"/>
          <w:szCs w:val="24"/>
        </w:rPr>
        <w:t>πρόσκλησης.</w:t>
      </w:r>
    </w:p>
    <w:p w:rsidR="008212AB" w:rsidRPr="0044680B" w:rsidRDefault="008212AB" w:rsidP="0044680B">
      <w:pPr>
        <w:spacing w:line="240" w:lineRule="auto"/>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lang w:val="en-US"/>
        </w:rPr>
        <w:t>ii</w:t>
      </w:r>
      <w:r w:rsidRPr="0044680B">
        <w:rPr>
          <w:rFonts w:ascii="Times New Roman" w:hAnsi="Times New Roman"/>
          <w:sz w:val="24"/>
          <w:szCs w:val="24"/>
        </w:rPr>
        <w:t>)</w:t>
      </w:r>
      <w:r w:rsidRPr="009459CC">
        <w:rPr>
          <w:rFonts w:ascii="Times New Roman" w:hAnsi="Times New Roman"/>
          <w:sz w:val="24"/>
          <w:szCs w:val="24"/>
        </w:rPr>
        <w:t xml:space="preserve"> </w:t>
      </w:r>
      <w:r w:rsidRPr="0044680B">
        <w:rPr>
          <w:rFonts w:ascii="Times New Roman" w:hAnsi="Times New Roman"/>
          <w:sz w:val="24"/>
          <w:szCs w:val="24"/>
        </w:rPr>
        <w:t xml:space="preserve">Οι  προσφορές  υποβάλλονται  στη  διεύθυνση   </w:t>
      </w:r>
      <w:r>
        <w:rPr>
          <w:rFonts w:ascii="Times New Roman" w:hAnsi="Times New Roman"/>
          <w:sz w:val="24"/>
          <w:szCs w:val="24"/>
        </w:rPr>
        <w:t>της</w:t>
      </w:r>
      <w:r w:rsidRPr="009459CC">
        <w:rPr>
          <w:rFonts w:ascii="Times New Roman" w:hAnsi="Times New Roman"/>
          <w:sz w:val="24"/>
          <w:szCs w:val="24"/>
        </w:rPr>
        <w:t xml:space="preserve"> </w:t>
      </w:r>
      <w:r w:rsidRPr="0044680B">
        <w:rPr>
          <w:rFonts w:ascii="Times New Roman" w:hAnsi="Times New Roman"/>
          <w:sz w:val="24"/>
          <w:szCs w:val="24"/>
        </w:rPr>
        <w:t>αναθέτουσας    αρχής    μέχρι    την    καθορισμένη ημερομηνία    και    ώρ</w:t>
      </w:r>
      <w:r>
        <w:rPr>
          <w:rFonts w:ascii="Times New Roman" w:hAnsi="Times New Roman"/>
          <w:sz w:val="24"/>
          <w:szCs w:val="24"/>
        </w:rPr>
        <w:t xml:space="preserve">α    που    αναφέρεται    στην </w:t>
      </w:r>
      <w:r w:rsidRPr="0044680B">
        <w:rPr>
          <w:rFonts w:ascii="Times New Roman" w:hAnsi="Times New Roman"/>
          <w:sz w:val="24"/>
          <w:szCs w:val="24"/>
        </w:rPr>
        <w:t>πρόσκληση για την υποβολή των προσφορών.</w:t>
      </w:r>
    </w:p>
    <w:p w:rsidR="008212AB" w:rsidRPr="0044680B" w:rsidRDefault="008212AB" w:rsidP="0044680B">
      <w:pPr>
        <w:spacing w:line="240" w:lineRule="auto"/>
        <w:jc w:val="both"/>
        <w:rPr>
          <w:rFonts w:ascii="Times New Roman" w:hAnsi="Times New Roman"/>
          <w:sz w:val="24"/>
          <w:szCs w:val="24"/>
        </w:rPr>
      </w:pPr>
      <w:r>
        <w:rPr>
          <w:rFonts w:ascii="Times New Roman" w:hAnsi="Times New Roman"/>
          <w:sz w:val="24"/>
          <w:szCs w:val="24"/>
        </w:rPr>
        <w:t>(2)</w:t>
      </w:r>
      <w:r w:rsidRPr="009459CC">
        <w:rPr>
          <w:rFonts w:ascii="Times New Roman" w:hAnsi="Times New Roman"/>
          <w:sz w:val="24"/>
          <w:szCs w:val="24"/>
        </w:rPr>
        <w:t xml:space="preserve"> </w:t>
      </w:r>
      <w:r w:rsidRPr="0044680B">
        <w:rPr>
          <w:rFonts w:ascii="Times New Roman" w:hAnsi="Times New Roman"/>
          <w:sz w:val="24"/>
          <w:szCs w:val="24"/>
        </w:rPr>
        <w:t>Καμία σύμβαση δεν δύναται να κατατμηθεί με σκοπό την</w:t>
      </w:r>
      <w:r w:rsidRPr="009459CC">
        <w:rPr>
          <w:rFonts w:ascii="Times New Roman" w:hAnsi="Times New Roman"/>
          <w:sz w:val="24"/>
          <w:szCs w:val="24"/>
        </w:rPr>
        <w:t xml:space="preserve"> </w:t>
      </w:r>
      <w:r w:rsidRPr="0044680B">
        <w:rPr>
          <w:rFonts w:ascii="Times New Roman" w:hAnsi="Times New Roman"/>
          <w:sz w:val="24"/>
          <w:szCs w:val="24"/>
        </w:rPr>
        <w:t>ευνοϊκή εφαρμογή των διατάξεων του παρόντος άρθρου.</w:t>
      </w:r>
    </w:p>
    <w:p w:rsidR="008212AB" w:rsidRPr="0044680B" w:rsidRDefault="008212AB" w:rsidP="0044680B">
      <w:pPr>
        <w:spacing w:line="240" w:lineRule="auto"/>
        <w:jc w:val="both"/>
        <w:rPr>
          <w:rFonts w:ascii="Times New Roman" w:hAnsi="Times New Roman"/>
          <w:sz w:val="24"/>
          <w:szCs w:val="24"/>
        </w:rPr>
      </w:pPr>
      <w:r>
        <w:rPr>
          <w:rFonts w:ascii="Times New Roman" w:hAnsi="Times New Roman"/>
          <w:sz w:val="24"/>
          <w:szCs w:val="24"/>
        </w:rPr>
        <w:t>(3)</w:t>
      </w:r>
      <w:r w:rsidRPr="009459CC">
        <w:rPr>
          <w:rFonts w:ascii="Times New Roman" w:hAnsi="Times New Roman"/>
          <w:sz w:val="24"/>
          <w:szCs w:val="24"/>
        </w:rPr>
        <w:t xml:space="preserve"> </w:t>
      </w:r>
      <w:r w:rsidRPr="0044680B">
        <w:rPr>
          <w:rFonts w:ascii="Times New Roman" w:hAnsi="Times New Roman"/>
          <w:sz w:val="24"/>
          <w:szCs w:val="24"/>
        </w:rPr>
        <w:t>Κάθε Αναθέτουσα αρχή υποβάλλει ανά τρίμηνο, στην Αρμόδια</w:t>
      </w:r>
      <w:r w:rsidRPr="009459CC">
        <w:rPr>
          <w:rFonts w:ascii="Times New Roman" w:hAnsi="Times New Roman"/>
          <w:sz w:val="24"/>
          <w:szCs w:val="24"/>
        </w:rPr>
        <w:t xml:space="preserve"> </w:t>
      </w:r>
      <w:r>
        <w:rPr>
          <w:rFonts w:ascii="Times New Roman" w:hAnsi="Times New Roman"/>
          <w:sz w:val="24"/>
          <w:szCs w:val="24"/>
        </w:rPr>
        <w:t xml:space="preserve">Αρχή  </w:t>
      </w:r>
      <w:r w:rsidRPr="0044680B">
        <w:rPr>
          <w:rFonts w:ascii="Times New Roman" w:hAnsi="Times New Roman"/>
          <w:sz w:val="24"/>
          <w:szCs w:val="24"/>
        </w:rPr>
        <w:t>Δημ</w:t>
      </w:r>
      <w:r>
        <w:rPr>
          <w:rFonts w:ascii="Times New Roman" w:hAnsi="Times New Roman"/>
          <w:sz w:val="24"/>
          <w:szCs w:val="24"/>
        </w:rPr>
        <w:t>όσιων   Συμβάσεων,</w:t>
      </w:r>
      <w:r w:rsidRPr="009459CC">
        <w:rPr>
          <w:rFonts w:ascii="Times New Roman" w:hAnsi="Times New Roman"/>
          <w:sz w:val="24"/>
          <w:szCs w:val="24"/>
        </w:rPr>
        <w:t xml:space="preserve"> </w:t>
      </w:r>
      <w:r>
        <w:rPr>
          <w:rFonts w:ascii="Times New Roman" w:hAnsi="Times New Roman"/>
          <w:sz w:val="24"/>
          <w:szCs w:val="24"/>
        </w:rPr>
        <w:t>με   κοινοποίηση</w:t>
      </w:r>
      <w:r w:rsidRPr="009459CC">
        <w:rPr>
          <w:rFonts w:ascii="Times New Roman" w:hAnsi="Times New Roman"/>
          <w:sz w:val="24"/>
          <w:szCs w:val="24"/>
        </w:rPr>
        <w:t xml:space="preserve"> </w:t>
      </w:r>
      <w:r w:rsidRPr="0044680B">
        <w:rPr>
          <w:rFonts w:ascii="Times New Roman" w:hAnsi="Times New Roman"/>
          <w:sz w:val="24"/>
          <w:szCs w:val="24"/>
        </w:rPr>
        <w:t>στην</w:t>
      </w:r>
      <w:r w:rsidRPr="009459CC">
        <w:rPr>
          <w:rFonts w:ascii="Times New Roman" w:hAnsi="Times New Roman"/>
          <w:sz w:val="24"/>
          <w:szCs w:val="24"/>
        </w:rPr>
        <w:t xml:space="preserve"> </w:t>
      </w:r>
      <w:r w:rsidRPr="0044680B">
        <w:rPr>
          <w:rFonts w:ascii="Times New Roman" w:hAnsi="Times New Roman"/>
          <w:sz w:val="24"/>
          <w:szCs w:val="24"/>
        </w:rPr>
        <w:t>Ελεγκτική</w:t>
      </w:r>
      <w:r w:rsidRPr="009459CC">
        <w:rPr>
          <w:rFonts w:ascii="Times New Roman" w:hAnsi="Times New Roman"/>
          <w:sz w:val="24"/>
          <w:szCs w:val="24"/>
        </w:rPr>
        <w:t xml:space="preserve"> </w:t>
      </w:r>
      <w:r w:rsidRPr="0044680B">
        <w:rPr>
          <w:rFonts w:ascii="Times New Roman" w:hAnsi="Times New Roman"/>
          <w:sz w:val="24"/>
          <w:szCs w:val="24"/>
        </w:rPr>
        <w:t>Υπηρεσία της Δημοκρατίας, κατάλογο όλων των συμβάσεων που</w:t>
      </w:r>
      <w:r w:rsidRPr="009459CC">
        <w:rPr>
          <w:rFonts w:ascii="Times New Roman" w:hAnsi="Times New Roman"/>
          <w:sz w:val="24"/>
          <w:szCs w:val="24"/>
        </w:rPr>
        <w:t xml:space="preserve"> </w:t>
      </w:r>
      <w:proofErr w:type="spellStart"/>
      <w:r w:rsidRPr="0044680B">
        <w:rPr>
          <w:rFonts w:ascii="Times New Roman" w:hAnsi="Times New Roman"/>
          <w:sz w:val="24"/>
          <w:szCs w:val="24"/>
        </w:rPr>
        <w:t>συνήφθησαν</w:t>
      </w:r>
      <w:proofErr w:type="spellEnd"/>
      <w:r w:rsidRPr="0044680B">
        <w:rPr>
          <w:rFonts w:ascii="Times New Roman" w:hAnsi="Times New Roman"/>
          <w:sz w:val="24"/>
          <w:szCs w:val="24"/>
        </w:rPr>
        <w:t xml:space="preserve"> σύμφωνα με το παρόν άρθρο.</w:t>
      </w:r>
    </w:p>
    <w:p w:rsidR="008212AB" w:rsidRDefault="008212AB" w:rsidP="009459CC">
      <w:pPr>
        <w:spacing w:line="240" w:lineRule="auto"/>
        <w:jc w:val="center"/>
        <w:rPr>
          <w:rFonts w:ascii="Times New Roman" w:hAnsi="Times New Roman"/>
          <w:b/>
          <w:sz w:val="24"/>
          <w:szCs w:val="24"/>
        </w:rPr>
      </w:pPr>
    </w:p>
    <w:p w:rsidR="008212AB" w:rsidRPr="009459CC" w:rsidRDefault="008212AB" w:rsidP="009459CC">
      <w:pPr>
        <w:spacing w:line="240" w:lineRule="auto"/>
        <w:jc w:val="center"/>
        <w:rPr>
          <w:rFonts w:ascii="Times New Roman" w:hAnsi="Times New Roman"/>
          <w:b/>
          <w:sz w:val="24"/>
          <w:szCs w:val="24"/>
        </w:rPr>
      </w:pPr>
      <w:r w:rsidRPr="009459CC">
        <w:rPr>
          <w:rFonts w:ascii="Times New Roman" w:hAnsi="Times New Roman"/>
          <w:b/>
          <w:sz w:val="24"/>
          <w:szCs w:val="24"/>
        </w:rPr>
        <w:t xml:space="preserve">ΜΕΡΟΣ IV - </w:t>
      </w:r>
      <w:r>
        <w:rPr>
          <w:rFonts w:ascii="Times New Roman" w:hAnsi="Times New Roman"/>
          <w:b/>
          <w:sz w:val="24"/>
          <w:szCs w:val="24"/>
        </w:rPr>
        <w:t>ΑΔΙΚΗΜΑΤΑ</w:t>
      </w:r>
    </w:p>
    <w:p w:rsidR="008212AB" w:rsidRDefault="008212AB" w:rsidP="0044680B">
      <w:pPr>
        <w:spacing w:line="240" w:lineRule="auto"/>
        <w:jc w:val="both"/>
        <w:rPr>
          <w:rFonts w:ascii="Times New Roman" w:hAnsi="Times New Roman"/>
          <w:sz w:val="24"/>
          <w:szCs w:val="24"/>
        </w:rPr>
      </w:pPr>
      <w:r>
        <w:rPr>
          <w:rFonts w:ascii="Times New Roman" w:hAnsi="Times New Roman"/>
          <w:sz w:val="24"/>
          <w:szCs w:val="24"/>
        </w:rPr>
        <w:t>Αδικήματα.</w:t>
      </w:r>
    </w:p>
    <w:p w:rsidR="008212AB" w:rsidRPr="0044680B" w:rsidRDefault="008212AB" w:rsidP="0044680B">
      <w:pPr>
        <w:spacing w:line="240" w:lineRule="auto"/>
        <w:jc w:val="both"/>
        <w:rPr>
          <w:rFonts w:ascii="Times New Roman" w:hAnsi="Times New Roman"/>
          <w:sz w:val="24"/>
          <w:szCs w:val="24"/>
        </w:rPr>
      </w:pPr>
      <w:r>
        <w:rPr>
          <w:rFonts w:ascii="Times New Roman" w:hAnsi="Times New Roman"/>
          <w:sz w:val="24"/>
          <w:szCs w:val="24"/>
        </w:rPr>
        <w:t>85.-</w:t>
      </w:r>
      <w:r w:rsidRPr="0044680B">
        <w:rPr>
          <w:rFonts w:ascii="Times New Roman" w:hAnsi="Times New Roman"/>
          <w:sz w:val="24"/>
          <w:szCs w:val="24"/>
        </w:rPr>
        <w:t>(1</w:t>
      </w:r>
      <w:r>
        <w:rPr>
          <w:rFonts w:ascii="Times New Roman" w:hAnsi="Times New Roman"/>
          <w:sz w:val="24"/>
          <w:szCs w:val="24"/>
        </w:rPr>
        <w:t>) Κάθε πρόσωπο που παρέχει σε οπο</w:t>
      </w:r>
      <w:r w:rsidRPr="0044680B">
        <w:rPr>
          <w:rFonts w:ascii="Times New Roman" w:hAnsi="Times New Roman"/>
          <w:sz w:val="24"/>
          <w:szCs w:val="24"/>
        </w:rPr>
        <w:t>ιοδήποτε άλλο πρόσωπο, οποιαδή</w:t>
      </w:r>
      <w:r>
        <w:rPr>
          <w:rFonts w:ascii="Times New Roman" w:hAnsi="Times New Roman"/>
          <w:sz w:val="24"/>
          <w:szCs w:val="24"/>
        </w:rPr>
        <w:t xml:space="preserve">ποτε πληροφορία, </w:t>
      </w:r>
      <w:r w:rsidRPr="0044680B">
        <w:rPr>
          <w:rFonts w:ascii="Times New Roman" w:hAnsi="Times New Roman"/>
          <w:sz w:val="24"/>
          <w:szCs w:val="24"/>
        </w:rPr>
        <w:t>γραπτή ή προφορική που έχει περιέλθει εις γνώση του κατά τη διάρκεια της άσκησης των καθηκόντων του ή εκτέλεσης των εξουσιών που του παρέχονται δυνάμει του παρόντος Νόμου είναι ένοχο αδικήματος, εκτός αν η αποκάλυψη αυτή γίνεται -</w:t>
      </w:r>
    </w:p>
    <w:p w:rsidR="008212AB" w:rsidRDefault="008212AB" w:rsidP="00CE409A">
      <w:pPr>
        <w:spacing w:line="240" w:lineRule="auto"/>
        <w:jc w:val="both"/>
        <w:rPr>
          <w:rFonts w:ascii="Times New Roman" w:hAnsi="Times New Roman"/>
          <w:sz w:val="24"/>
          <w:szCs w:val="24"/>
        </w:rPr>
      </w:pPr>
      <w:r w:rsidRPr="0044680B">
        <w:rPr>
          <w:rFonts w:ascii="Times New Roman" w:hAnsi="Times New Roman"/>
          <w:sz w:val="24"/>
          <w:szCs w:val="24"/>
        </w:rPr>
        <w:t>(α</w:t>
      </w:r>
      <w:r>
        <w:rPr>
          <w:rFonts w:ascii="Times New Roman" w:hAnsi="Times New Roman"/>
          <w:sz w:val="24"/>
          <w:szCs w:val="24"/>
        </w:rPr>
        <w:t xml:space="preserve">) </w:t>
      </w:r>
      <w:r w:rsidRPr="0044680B">
        <w:rPr>
          <w:rFonts w:ascii="Times New Roman" w:hAnsi="Times New Roman"/>
          <w:sz w:val="24"/>
          <w:szCs w:val="24"/>
        </w:rPr>
        <w:t>Σ</w:t>
      </w:r>
      <w:r>
        <w:rPr>
          <w:rFonts w:ascii="Times New Roman" w:hAnsi="Times New Roman"/>
          <w:sz w:val="24"/>
          <w:szCs w:val="24"/>
        </w:rPr>
        <w:t>ε</w:t>
      </w:r>
      <w:r w:rsidRPr="0044680B">
        <w:rPr>
          <w:rFonts w:ascii="Times New Roman" w:hAnsi="Times New Roman"/>
          <w:sz w:val="24"/>
          <w:szCs w:val="24"/>
        </w:rPr>
        <w:t xml:space="preserve"> σχέση με την ορθή άσκηση των καθηκόντων είτε αυτού</w:t>
      </w:r>
      <w:r>
        <w:rPr>
          <w:rFonts w:ascii="Times New Roman" w:hAnsi="Times New Roman"/>
          <w:sz w:val="24"/>
          <w:szCs w:val="24"/>
        </w:rPr>
        <w:t xml:space="preserve"> είτε του άλλου προσώπου δυνάμει του παρόντος Νόμου ή με βάση ρητή οδηγία από αρμόδια </w:t>
      </w:r>
      <w:proofErr w:type="spellStart"/>
      <w:r>
        <w:rPr>
          <w:rFonts w:ascii="Times New Roman" w:hAnsi="Times New Roman"/>
          <w:sz w:val="24"/>
          <w:szCs w:val="24"/>
        </w:rPr>
        <w:t>αρχή˙</w:t>
      </w:r>
      <w:proofErr w:type="spellEnd"/>
    </w:p>
    <w:p w:rsidR="008212AB" w:rsidRPr="00CE409A" w:rsidRDefault="008212AB" w:rsidP="00CE409A">
      <w:pPr>
        <w:spacing w:line="240" w:lineRule="auto"/>
        <w:jc w:val="both"/>
        <w:rPr>
          <w:rFonts w:ascii="Times New Roman" w:hAnsi="Times New Roman"/>
          <w:sz w:val="24"/>
          <w:szCs w:val="24"/>
        </w:rPr>
      </w:pPr>
      <w:r>
        <w:rPr>
          <w:rFonts w:ascii="Times New Roman" w:hAnsi="Times New Roman"/>
          <w:sz w:val="24"/>
          <w:szCs w:val="24"/>
        </w:rPr>
        <w:t xml:space="preserve">(β) </w:t>
      </w:r>
      <w:r w:rsidRPr="00CE409A">
        <w:rPr>
          <w:rFonts w:ascii="Times New Roman" w:hAnsi="Times New Roman"/>
          <w:sz w:val="24"/>
          <w:szCs w:val="24"/>
        </w:rPr>
        <w:t>σε</w:t>
      </w:r>
      <w:r>
        <w:rPr>
          <w:rFonts w:ascii="Times New Roman" w:hAnsi="Times New Roman"/>
          <w:sz w:val="24"/>
          <w:szCs w:val="24"/>
        </w:rPr>
        <w:t xml:space="preserve"> σχέση με διερεύνηση οποιουδήποτε ποινικού αδικήματος ή για σκοπούς    οποιασδήποτε διαδικασίας </w:t>
      </w:r>
      <w:r w:rsidRPr="00CE409A">
        <w:rPr>
          <w:rFonts w:ascii="Times New Roman" w:hAnsi="Times New Roman"/>
          <w:sz w:val="24"/>
          <w:szCs w:val="24"/>
        </w:rPr>
        <w:t>ενώπιον</w:t>
      </w:r>
      <w:r>
        <w:rPr>
          <w:rFonts w:ascii="Times New Roman" w:hAnsi="Times New Roman"/>
          <w:sz w:val="24"/>
          <w:szCs w:val="24"/>
        </w:rPr>
        <w:t xml:space="preserve"> οποιουδήποτε Δικαστηρίου.</w:t>
      </w:r>
    </w:p>
    <w:p w:rsidR="008212AB" w:rsidRPr="00CE409A" w:rsidRDefault="008212AB" w:rsidP="00CE409A">
      <w:pPr>
        <w:spacing w:line="240" w:lineRule="auto"/>
        <w:jc w:val="both"/>
        <w:rPr>
          <w:rFonts w:ascii="Times New Roman" w:hAnsi="Times New Roman"/>
          <w:sz w:val="24"/>
          <w:szCs w:val="24"/>
        </w:rPr>
      </w:pPr>
      <w:r>
        <w:rPr>
          <w:rFonts w:ascii="Times New Roman" w:hAnsi="Times New Roman"/>
          <w:sz w:val="24"/>
          <w:szCs w:val="24"/>
        </w:rPr>
        <w:t>(2) Κά</w:t>
      </w:r>
      <w:r w:rsidRPr="00CE409A">
        <w:rPr>
          <w:rFonts w:ascii="Times New Roman" w:hAnsi="Times New Roman"/>
          <w:sz w:val="24"/>
          <w:szCs w:val="24"/>
        </w:rPr>
        <w:t>θε πρόσωπο, εκτός του αναφερόμενου, στο εδάφιο (1), που</w:t>
      </w:r>
      <w:r>
        <w:rPr>
          <w:rFonts w:ascii="Times New Roman" w:hAnsi="Times New Roman"/>
          <w:sz w:val="24"/>
          <w:szCs w:val="24"/>
        </w:rPr>
        <w:t xml:space="preserve"> </w:t>
      </w:r>
      <w:r w:rsidRPr="00CE409A">
        <w:rPr>
          <w:rFonts w:ascii="Times New Roman" w:hAnsi="Times New Roman"/>
          <w:sz w:val="24"/>
          <w:szCs w:val="24"/>
        </w:rPr>
        <w:t>χωρίς νόμιμη εξουσία παρέχει ή λαμβάνει οποιαδήποτε πληροφορία</w:t>
      </w:r>
      <w:r>
        <w:rPr>
          <w:rFonts w:ascii="Times New Roman" w:hAnsi="Times New Roman"/>
          <w:sz w:val="24"/>
          <w:szCs w:val="24"/>
        </w:rPr>
        <w:t xml:space="preserve"> σε  σχέση   με </w:t>
      </w:r>
      <w:r w:rsidRPr="00CE409A">
        <w:rPr>
          <w:rFonts w:ascii="Times New Roman" w:hAnsi="Times New Roman"/>
          <w:sz w:val="24"/>
          <w:szCs w:val="24"/>
        </w:rPr>
        <w:t>διαδικασία  ανάθεσης  μιας  σύμβασης,  είναι  ένοχο</w:t>
      </w:r>
      <w:r>
        <w:rPr>
          <w:rFonts w:ascii="Times New Roman" w:hAnsi="Times New Roman"/>
          <w:sz w:val="24"/>
          <w:szCs w:val="24"/>
        </w:rPr>
        <w:t xml:space="preserve"> </w:t>
      </w:r>
      <w:r w:rsidRPr="00CE409A">
        <w:rPr>
          <w:rFonts w:ascii="Times New Roman" w:hAnsi="Times New Roman"/>
          <w:sz w:val="24"/>
          <w:szCs w:val="24"/>
        </w:rPr>
        <w:t>αδικήματος.</w:t>
      </w:r>
    </w:p>
    <w:p w:rsidR="008212AB" w:rsidRPr="00CE409A" w:rsidRDefault="008212AB" w:rsidP="00CE409A">
      <w:pPr>
        <w:spacing w:line="240" w:lineRule="auto"/>
        <w:jc w:val="both"/>
        <w:rPr>
          <w:rFonts w:ascii="Times New Roman" w:hAnsi="Times New Roman"/>
          <w:sz w:val="24"/>
          <w:szCs w:val="24"/>
        </w:rPr>
      </w:pPr>
      <w:r>
        <w:rPr>
          <w:rFonts w:ascii="Times New Roman" w:hAnsi="Times New Roman"/>
          <w:sz w:val="24"/>
          <w:szCs w:val="24"/>
        </w:rPr>
        <w:t xml:space="preserve">(3) </w:t>
      </w:r>
      <w:r w:rsidRPr="00CE409A">
        <w:rPr>
          <w:rFonts w:ascii="Times New Roman" w:hAnsi="Times New Roman"/>
          <w:sz w:val="24"/>
          <w:szCs w:val="24"/>
        </w:rPr>
        <w:t>Κάθε   πρόσωπο   που   χωρίς   νόμιμη   εξουσία   είτε   το   ίδιο</w:t>
      </w:r>
      <w:r>
        <w:rPr>
          <w:rFonts w:ascii="Times New Roman" w:hAnsi="Times New Roman"/>
          <w:sz w:val="24"/>
          <w:szCs w:val="24"/>
        </w:rPr>
        <w:t xml:space="preserve"> </w:t>
      </w:r>
      <w:r w:rsidRPr="00CE409A">
        <w:rPr>
          <w:rFonts w:ascii="Times New Roman" w:hAnsi="Times New Roman"/>
          <w:sz w:val="24"/>
          <w:szCs w:val="24"/>
        </w:rPr>
        <w:t>προσωπι</w:t>
      </w:r>
      <w:r>
        <w:rPr>
          <w:rFonts w:ascii="Times New Roman" w:hAnsi="Times New Roman"/>
          <w:sz w:val="24"/>
          <w:szCs w:val="24"/>
        </w:rPr>
        <w:t xml:space="preserve">κά είτε μέσω οποιουδήποτε άλλου </w:t>
      </w:r>
      <w:r w:rsidRPr="00CE409A">
        <w:rPr>
          <w:rFonts w:ascii="Times New Roman" w:hAnsi="Times New Roman"/>
          <w:sz w:val="24"/>
          <w:szCs w:val="24"/>
        </w:rPr>
        <w:t>προσώπου είτε εκ μέρους</w:t>
      </w:r>
      <w:r>
        <w:rPr>
          <w:rFonts w:ascii="Times New Roman" w:hAnsi="Times New Roman"/>
          <w:sz w:val="24"/>
          <w:szCs w:val="24"/>
        </w:rPr>
        <w:t xml:space="preserve"> </w:t>
      </w:r>
      <w:r w:rsidRPr="00CE409A">
        <w:rPr>
          <w:rFonts w:ascii="Times New Roman" w:hAnsi="Times New Roman"/>
          <w:sz w:val="24"/>
          <w:szCs w:val="24"/>
        </w:rPr>
        <w:t>οποιουδήποτε άλλου προσώπου επιδιώκει ή προσπαθεί-</w:t>
      </w:r>
    </w:p>
    <w:p w:rsidR="008212AB" w:rsidRPr="00CE409A" w:rsidRDefault="008212AB" w:rsidP="00CE409A">
      <w:pPr>
        <w:spacing w:line="240" w:lineRule="auto"/>
        <w:jc w:val="both"/>
        <w:rPr>
          <w:rFonts w:ascii="Times New Roman" w:hAnsi="Times New Roman"/>
          <w:sz w:val="24"/>
          <w:szCs w:val="24"/>
        </w:rPr>
      </w:pPr>
      <w:r>
        <w:rPr>
          <w:rFonts w:ascii="Times New Roman" w:hAnsi="Times New Roman"/>
          <w:sz w:val="24"/>
          <w:szCs w:val="24"/>
        </w:rPr>
        <w:t xml:space="preserve">(α) </w:t>
      </w:r>
      <w:r w:rsidRPr="00CE409A">
        <w:rPr>
          <w:rFonts w:ascii="Times New Roman" w:hAnsi="Times New Roman"/>
          <w:sz w:val="24"/>
          <w:szCs w:val="24"/>
        </w:rPr>
        <w:t>Να   λάβει   ή   εκμαιεύσ</w:t>
      </w:r>
      <w:r>
        <w:rPr>
          <w:rFonts w:ascii="Times New Roman" w:hAnsi="Times New Roman"/>
          <w:sz w:val="24"/>
          <w:szCs w:val="24"/>
        </w:rPr>
        <w:t xml:space="preserve">ει   από   οποιοδήποτε   πρόσωπο </w:t>
      </w:r>
      <w:r w:rsidRPr="00CE409A">
        <w:rPr>
          <w:rFonts w:ascii="Times New Roman" w:hAnsi="Times New Roman"/>
          <w:sz w:val="24"/>
          <w:szCs w:val="24"/>
        </w:rPr>
        <w:t>αναφερόμενο στο εδάφιο (1) οποιαδήποτε πληροφορία η</w:t>
      </w:r>
      <w:r>
        <w:rPr>
          <w:rFonts w:ascii="Times New Roman" w:hAnsi="Times New Roman"/>
          <w:sz w:val="24"/>
          <w:szCs w:val="24"/>
        </w:rPr>
        <w:t xml:space="preserve"> </w:t>
      </w:r>
      <w:r w:rsidRPr="00CE409A">
        <w:rPr>
          <w:rFonts w:ascii="Times New Roman" w:hAnsi="Times New Roman"/>
          <w:sz w:val="24"/>
          <w:szCs w:val="24"/>
        </w:rPr>
        <w:t xml:space="preserve">οποία δεν πρέπει να </w:t>
      </w:r>
      <w:r>
        <w:rPr>
          <w:rFonts w:ascii="Times New Roman" w:hAnsi="Times New Roman"/>
          <w:sz w:val="24"/>
          <w:szCs w:val="24"/>
        </w:rPr>
        <w:t xml:space="preserve">αποκαλυφθεί ή παρασχεθεί σύμφωνα με τις διατάξεις αυτού </w:t>
      </w:r>
      <w:r w:rsidRPr="00CE409A">
        <w:rPr>
          <w:rFonts w:ascii="Times New Roman" w:hAnsi="Times New Roman"/>
          <w:sz w:val="24"/>
          <w:szCs w:val="24"/>
        </w:rPr>
        <w:t>ή</w:t>
      </w:r>
    </w:p>
    <w:p w:rsidR="008212AB" w:rsidRPr="00CE409A" w:rsidRDefault="008212AB" w:rsidP="00CE409A">
      <w:pPr>
        <w:spacing w:line="240" w:lineRule="auto"/>
        <w:jc w:val="both"/>
        <w:rPr>
          <w:rFonts w:ascii="Times New Roman" w:hAnsi="Times New Roman"/>
          <w:sz w:val="24"/>
          <w:szCs w:val="24"/>
        </w:rPr>
      </w:pPr>
      <w:r>
        <w:rPr>
          <w:rFonts w:ascii="Times New Roman" w:hAnsi="Times New Roman"/>
          <w:sz w:val="24"/>
          <w:szCs w:val="24"/>
        </w:rPr>
        <w:lastRenderedPageBreak/>
        <w:t xml:space="preserve">(β) </w:t>
      </w:r>
      <w:r w:rsidRPr="00CE409A">
        <w:rPr>
          <w:rFonts w:ascii="Times New Roman" w:hAnsi="Times New Roman"/>
          <w:sz w:val="24"/>
          <w:szCs w:val="24"/>
        </w:rPr>
        <w:t>να επηρεάσει την κρίση ή την απόφαση,  τελική  ή  μη,</w:t>
      </w:r>
      <w:r>
        <w:rPr>
          <w:rFonts w:ascii="Times New Roman" w:hAnsi="Times New Roman"/>
          <w:sz w:val="24"/>
          <w:szCs w:val="24"/>
        </w:rPr>
        <w:t xml:space="preserve"> οποιασδήποτε αρχής,     σώματος </w:t>
      </w:r>
      <w:r w:rsidRPr="00CE409A">
        <w:rPr>
          <w:rFonts w:ascii="Times New Roman" w:hAnsi="Times New Roman"/>
          <w:sz w:val="24"/>
          <w:szCs w:val="24"/>
        </w:rPr>
        <w:t>ή</w:t>
      </w:r>
      <w:r>
        <w:rPr>
          <w:rFonts w:ascii="Times New Roman" w:hAnsi="Times New Roman"/>
          <w:sz w:val="24"/>
          <w:szCs w:val="24"/>
        </w:rPr>
        <w:t xml:space="preserve"> επιτροπής </w:t>
      </w:r>
      <w:r w:rsidRPr="00CE409A">
        <w:rPr>
          <w:rFonts w:ascii="Times New Roman" w:hAnsi="Times New Roman"/>
          <w:sz w:val="24"/>
          <w:szCs w:val="24"/>
        </w:rPr>
        <w:t>ή</w:t>
      </w:r>
      <w:r>
        <w:rPr>
          <w:rFonts w:ascii="Times New Roman" w:hAnsi="Times New Roman"/>
          <w:sz w:val="24"/>
          <w:szCs w:val="24"/>
        </w:rPr>
        <w:t xml:space="preserve"> </w:t>
      </w:r>
      <w:r w:rsidRPr="00CE409A">
        <w:rPr>
          <w:rFonts w:ascii="Times New Roman" w:hAnsi="Times New Roman"/>
          <w:sz w:val="24"/>
          <w:szCs w:val="24"/>
        </w:rPr>
        <w:t>οποιουδήποτε μέλου</w:t>
      </w:r>
      <w:r>
        <w:rPr>
          <w:rFonts w:ascii="Times New Roman" w:hAnsi="Times New Roman"/>
          <w:sz w:val="24"/>
          <w:szCs w:val="24"/>
        </w:rPr>
        <w:t xml:space="preserve">ς αυτών, ή οποιοδήποτε πρόσωπο ή </w:t>
      </w:r>
      <w:r w:rsidRPr="00CE409A">
        <w:rPr>
          <w:rFonts w:ascii="Times New Roman" w:hAnsi="Times New Roman"/>
          <w:sz w:val="24"/>
          <w:szCs w:val="24"/>
        </w:rPr>
        <w:t>αξιωματούχο, κατά την άσκηση των καθηκόντων ή εξουσιών που τους παρέχονται δυνάμει του παρόντος Νόμου σε σχέση με οποιαδήποτε διαδικασία, εξέταση, διευκρίνιση, αξιολόγηση, εκτίμηση ή οτιδήποτε έγινε σχετικό με διαδικασία ανάθεσης σύμβασης,</w:t>
      </w:r>
    </w:p>
    <w:p w:rsidR="008212AB" w:rsidRPr="00CE409A" w:rsidRDefault="008212AB" w:rsidP="00CE409A">
      <w:pPr>
        <w:spacing w:line="240" w:lineRule="auto"/>
        <w:jc w:val="both"/>
        <w:rPr>
          <w:rFonts w:ascii="Times New Roman" w:hAnsi="Times New Roman"/>
          <w:sz w:val="24"/>
          <w:szCs w:val="24"/>
        </w:rPr>
      </w:pPr>
      <w:r w:rsidRPr="00CE409A">
        <w:rPr>
          <w:rFonts w:ascii="Times New Roman" w:hAnsi="Times New Roman"/>
          <w:sz w:val="24"/>
          <w:szCs w:val="24"/>
        </w:rPr>
        <w:t>είναι ένοχο αδικήματος.</w:t>
      </w:r>
    </w:p>
    <w:p w:rsidR="008212AB" w:rsidRPr="00173DBA" w:rsidRDefault="008212AB" w:rsidP="00173DBA">
      <w:pPr>
        <w:spacing w:line="240" w:lineRule="auto"/>
        <w:jc w:val="both"/>
        <w:rPr>
          <w:rFonts w:ascii="Times New Roman" w:hAnsi="Times New Roman"/>
          <w:sz w:val="24"/>
          <w:szCs w:val="24"/>
        </w:rPr>
      </w:pPr>
      <w:r>
        <w:rPr>
          <w:rFonts w:ascii="Times New Roman" w:hAnsi="Times New Roman"/>
          <w:sz w:val="24"/>
          <w:szCs w:val="24"/>
        </w:rPr>
        <w:t xml:space="preserve">(4) </w:t>
      </w:r>
      <w:r w:rsidRPr="00CE409A">
        <w:rPr>
          <w:rFonts w:ascii="Times New Roman" w:hAnsi="Times New Roman"/>
          <w:sz w:val="24"/>
          <w:szCs w:val="24"/>
        </w:rPr>
        <w:t>Πρόσωπο που είναι ένοχο αδικήματος δυνάμει οποιασδήποτε</w:t>
      </w:r>
      <w:r>
        <w:rPr>
          <w:rFonts w:ascii="Times New Roman" w:hAnsi="Times New Roman"/>
          <w:sz w:val="24"/>
          <w:szCs w:val="24"/>
        </w:rPr>
        <w:t xml:space="preserve"> από τις διατάξεις των εδαφίων (1), (2) και (3) υπόκειται, σε περίπτωση καταδίκης του, σε φυλάκιση για περίοδο που δεν </w:t>
      </w:r>
      <w:r w:rsidRPr="00173DBA">
        <w:rPr>
          <w:rFonts w:ascii="Times New Roman" w:hAnsi="Times New Roman"/>
          <w:sz w:val="24"/>
          <w:szCs w:val="24"/>
        </w:rPr>
        <w:t>υπερβαίνει τα δύο χρόνια ή σε πρόστιμο που δεν υπερβαίνει τις 2000 λίρες ή και στις δύο</w:t>
      </w:r>
      <w:r>
        <w:rPr>
          <w:rFonts w:ascii="Times New Roman" w:hAnsi="Times New Roman"/>
          <w:sz w:val="24"/>
          <w:szCs w:val="24"/>
        </w:rPr>
        <w:t xml:space="preserve"> αυτές ποινές.</w:t>
      </w:r>
    </w:p>
    <w:p w:rsidR="008212AB" w:rsidRDefault="008212AB" w:rsidP="00173DBA">
      <w:pPr>
        <w:spacing w:line="240" w:lineRule="auto"/>
        <w:jc w:val="both"/>
        <w:rPr>
          <w:rFonts w:ascii="Times New Roman" w:hAnsi="Times New Roman"/>
          <w:sz w:val="24"/>
          <w:szCs w:val="24"/>
        </w:rPr>
      </w:pPr>
      <w:r>
        <w:rPr>
          <w:rFonts w:ascii="Times New Roman" w:hAnsi="Times New Roman"/>
          <w:sz w:val="24"/>
          <w:szCs w:val="24"/>
        </w:rPr>
        <w:t xml:space="preserve">(5) Ουδεμία ποινική δίωξη </w:t>
      </w:r>
      <w:r w:rsidRPr="00173DBA">
        <w:rPr>
          <w:rFonts w:ascii="Times New Roman" w:hAnsi="Times New Roman"/>
          <w:sz w:val="24"/>
          <w:szCs w:val="24"/>
        </w:rPr>
        <w:t>για, αδίκημα δυνάμει του παρόντος</w:t>
      </w:r>
      <w:r>
        <w:rPr>
          <w:rFonts w:ascii="Times New Roman" w:hAnsi="Times New Roman"/>
          <w:sz w:val="24"/>
          <w:szCs w:val="24"/>
        </w:rPr>
        <w:t xml:space="preserve"> </w:t>
      </w:r>
      <w:r w:rsidRPr="00173DBA">
        <w:rPr>
          <w:rFonts w:ascii="Times New Roman" w:hAnsi="Times New Roman"/>
          <w:sz w:val="24"/>
          <w:szCs w:val="24"/>
        </w:rPr>
        <w:t>άρθρου ασκείται, παρά μόνο με την έγκριση του Γενικού Εισαγγελέα</w:t>
      </w:r>
      <w:r>
        <w:rPr>
          <w:rFonts w:ascii="Times New Roman" w:hAnsi="Times New Roman"/>
          <w:sz w:val="24"/>
          <w:szCs w:val="24"/>
        </w:rPr>
        <w:t xml:space="preserve"> </w:t>
      </w:r>
      <w:r w:rsidRPr="00173DBA">
        <w:rPr>
          <w:rFonts w:ascii="Times New Roman" w:hAnsi="Times New Roman"/>
          <w:sz w:val="24"/>
          <w:szCs w:val="24"/>
        </w:rPr>
        <w:t>της Δημοκρατίας.</w:t>
      </w:r>
    </w:p>
    <w:p w:rsidR="008212AB" w:rsidRPr="00221689" w:rsidRDefault="008212AB" w:rsidP="00173DBA">
      <w:pPr>
        <w:spacing w:line="240" w:lineRule="auto"/>
        <w:jc w:val="both"/>
        <w:rPr>
          <w:rFonts w:ascii="Times New Roman" w:hAnsi="Times New Roman"/>
          <w:b/>
          <w:sz w:val="24"/>
          <w:szCs w:val="24"/>
        </w:rPr>
      </w:pPr>
    </w:p>
    <w:p w:rsidR="008212AB" w:rsidRPr="00221689" w:rsidRDefault="008212AB" w:rsidP="00221689">
      <w:pPr>
        <w:spacing w:line="240" w:lineRule="auto"/>
        <w:jc w:val="center"/>
        <w:rPr>
          <w:rFonts w:ascii="Times New Roman" w:hAnsi="Times New Roman"/>
          <w:b/>
          <w:sz w:val="24"/>
          <w:szCs w:val="24"/>
        </w:rPr>
      </w:pPr>
      <w:r w:rsidRPr="00221689">
        <w:rPr>
          <w:rFonts w:ascii="Times New Roman" w:hAnsi="Times New Roman"/>
          <w:b/>
          <w:sz w:val="24"/>
          <w:szCs w:val="24"/>
        </w:rPr>
        <w:t xml:space="preserve">ΜΕΡΟΣ </w:t>
      </w:r>
      <w:r w:rsidRPr="00221689">
        <w:rPr>
          <w:rFonts w:ascii="Times New Roman" w:hAnsi="Times New Roman"/>
          <w:b/>
          <w:sz w:val="24"/>
          <w:szCs w:val="24"/>
          <w:lang w:val="en-US"/>
        </w:rPr>
        <w:t>V</w:t>
      </w:r>
      <w:r w:rsidRPr="00221689">
        <w:rPr>
          <w:rFonts w:ascii="Times New Roman" w:hAnsi="Times New Roman"/>
          <w:b/>
          <w:sz w:val="24"/>
          <w:szCs w:val="24"/>
        </w:rPr>
        <w:t xml:space="preserve"> - ΤΕΛΙΚΕΣ ΔΙΑΤΑΞΕΙΣ</w:t>
      </w:r>
    </w:p>
    <w:p w:rsidR="008212AB" w:rsidRPr="00BB4F1B" w:rsidRDefault="008212AB" w:rsidP="00173DBA">
      <w:pPr>
        <w:spacing w:line="240" w:lineRule="auto"/>
        <w:jc w:val="both"/>
        <w:rPr>
          <w:rFonts w:ascii="Times New Roman" w:hAnsi="Times New Roman"/>
          <w:sz w:val="24"/>
          <w:szCs w:val="24"/>
        </w:rPr>
      </w:pPr>
      <w:r w:rsidRPr="00173DBA">
        <w:rPr>
          <w:rFonts w:ascii="Times New Roman" w:hAnsi="Times New Roman"/>
          <w:sz w:val="24"/>
          <w:szCs w:val="24"/>
        </w:rPr>
        <w:t xml:space="preserve"> </w:t>
      </w:r>
    </w:p>
    <w:p w:rsidR="008212AB" w:rsidRPr="00173DBA" w:rsidRDefault="008212AB" w:rsidP="00173DBA">
      <w:pPr>
        <w:spacing w:line="240" w:lineRule="auto"/>
        <w:jc w:val="both"/>
        <w:rPr>
          <w:rFonts w:ascii="Times New Roman" w:hAnsi="Times New Roman"/>
          <w:sz w:val="24"/>
          <w:szCs w:val="24"/>
        </w:rPr>
      </w:pPr>
      <w:r w:rsidRPr="00173DBA">
        <w:rPr>
          <w:rFonts w:ascii="Times New Roman" w:hAnsi="Times New Roman"/>
          <w:sz w:val="24"/>
          <w:szCs w:val="24"/>
        </w:rPr>
        <w:t>Στατιστικές υποχρεώσεις.</w:t>
      </w:r>
    </w:p>
    <w:p w:rsidR="008212AB" w:rsidRPr="007E1C6C" w:rsidRDefault="008212AB" w:rsidP="00173DBA">
      <w:pPr>
        <w:spacing w:line="240" w:lineRule="auto"/>
        <w:jc w:val="both"/>
        <w:rPr>
          <w:rFonts w:ascii="Times New Roman" w:hAnsi="Times New Roman"/>
          <w:sz w:val="24"/>
          <w:szCs w:val="24"/>
        </w:rPr>
      </w:pPr>
      <w:r w:rsidRPr="00173DBA">
        <w:rPr>
          <w:rFonts w:ascii="Times New Roman" w:hAnsi="Times New Roman"/>
          <w:sz w:val="24"/>
          <w:szCs w:val="24"/>
        </w:rPr>
        <w:t>86. Οι αναθέτουσες αρχές διαβιβάζουν στην Αρμόδια Αρχή Δημόσιων Συμβάσεων, το αργότερο μέχρι τις 31 Ιουλίου κάθε έτους, χωριστή στατιστική κατάσταση σχετικά με τις δημόσιες συμβάσεις προμηθειών,</w:t>
      </w:r>
      <w:r>
        <w:rPr>
          <w:rFonts w:ascii="Times New Roman" w:hAnsi="Times New Roman"/>
          <w:sz w:val="24"/>
          <w:szCs w:val="24"/>
        </w:rPr>
        <w:t xml:space="preserve"> υπηρεσιών και έργων, οι οποίες</w:t>
      </w:r>
      <w:r w:rsidRPr="00221689">
        <w:rPr>
          <w:rFonts w:ascii="Times New Roman" w:hAnsi="Times New Roman"/>
          <w:sz w:val="24"/>
          <w:szCs w:val="24"/>
        </w:rPr>
        <w:t xml:space="preserve"> </w:t>
      </w:r>
      <w:r w:rsidRPr="00173DBA">
        <w:rPr>
          <w:rFonts w:ascii="Times New Roman" w:hAnsi="Times New Roman"/>
          <w:sz w:val="24"/>
          <w:szCs w:val="24"/>
        </w:rPr>
        <w:t>έχουν συναφθεί από αυτές κατά το προηγούμενο έτος. Η Αρμόδια Αρχή Δημόσιων Συμβάσεων διαβιβάζει στην Επιτροπή, το αργότερο μέχρι τις 31 Οκτωβρίου κάθε έτους, ξεχωριστή στατιστική κατάσταση για τις δημόσιες συμβάσεις έργων, τις δημόσιες συμβάσεις προμηθειών και τις δημόσιες συμβάσεις υπηρεσιών που έχουν συνάψει οι αναθέτουσες αρχές κατά το προηγούμενο έτος, την οποία καταρτίζει σύμφωνα με το άρθρο 87.</w:t>
      </w:r>
    </w:p>
    <w:p w:rsidR="008212AB" w:rsidRPr="007E1C6C" w:rsidRDefault="008212AB" w:rsidP="00221689">
      <w:pPr>
        <w:spacing w:line="240" w:lineRule="auto"/>
        <w:jc w:val="both"/>
        <w:rPr>
          <w:rFonts w:ascii="Times New Roman" w:hAnsi="Times New Roman"/>
          <w:sz w:val="24"/>
          <w:szCs w:val="24"/>
        </w:rPr>
      </w:pPr>
    </w:p>
    <w:p w:rsidR="008212AB" w:rsidRPr="00221689" w:rsidRDefault="008212AB" w:rsidP="00221689">
      <w:pPr>
        <w:spacing w:line="240" w:lineRule="auto"/>
        <w:jc w:val="both"/>
        <w:rPr>
          <w:rFonts w:ascii="Times New Roman" w:hAnsi="Times New Roman"/>
          <w:sz w:val="24"/>
          <w:szCs w:val="24"/>
        </w:rPr>
      </w:pPr>
      <w:r w:rsidRPr="00173DBA">
        <w:rPr>
          <w:rFonts w:ascii="Times New Roman" w:hAnsi="Times New Roman"/>
          <w:sz w:val="24"/>
          <w:szCs w:val="24"/>
        </w:rPr>
        <w:t xml:space="preserve">Περιεχόμενο στατιστικής κατάστασης. </w:t>
      </w:r>
    </w:p>
    <w:p w:rsidR="008212AB" w:rsidRPr="00221689" w:rsidRDefault="008212AB" w:rsidP="00173DBA">
      <w:pPr>
        <w:spacing w:line="240" w:lineRule="auto"/>
        <w:jc w:val="both"/>
        <w:rPr>
          <w:rFonts w:ascii="Times New Roman" w:hAnsi="Times New Roman"/>
          <w:sz w:val="24"/>
          <w:szCs w:val="24"/>
        </w:rPr>
      </w:pPr>
      <w:r w:rsidRPr="00173DBA">
        <w:rPr>
          <w:rFonts w:ascii="Times New Roman" w:hAnsi="Times New Roman"/>
          <w:sz w:val="24"/>
          <w:szCs w:val="24"/>
        </w:rPr>
        <w:t>Παράρτημα IV.</w:t>
      </w:r>
    </w:p>
    <w:p w:rsidR="008212AB" w:rsidRPr="00173DBA" w:rsidRDefault="008212AB" w:rsidP="00173DBA">
      <w:pPr>
        <w:spacing w:line="240" w:lineRule="auto"/>
        <w:jc w:val="both"/>
        <w:rPr>
          <w:rFonts w:ascii="Times New Roman" w:hAnsi="Times New Roman"/>
          <w:sz w:val="24"/>
          <w:szCs w:val="24"/>
        </w:rPr>
      </w:pPr>
      <w:r w:rsidRPr="00173DBA">
        <w:rPr>
          <w:rFonts w:ascii="Times New Roman" w:hAnsi="Times New Roman"/>
          <w:sz w:val="24"/>
          <w:szCs w:val="24"/>
        </w:rPr>
        <w:t>87.-(1)(α) Για κάθε αναθέτουσα αρχή που περιλαμβάνεται στο Παράρτημα IV, η σ</w:t>
      </w:r>
      <w:r>
        <w:rPr>
          <w:rFonts w:ascii="Times New Roman" w:hAnsi="Times New Roman"/>
          <w:sz w:val="24"/>
          <w:szCs w:val="24"/>
        </w:rPr>
        <w:t>τατιστική κατάσταση προσδιορίζει</w:t>
      </w:r>
      <w:r w:rsidRPr="00173DBA">
        <w:rPr>
          <w:rFonts w:ascii="Times New Roman" w:hAnsi="Times New Roman"/>
          <w:sz w:val="24"/>
          <w:szCs w:val="24"/>
        </w:rPr>
        <w:t xml:space="preserve"> τουλάχιστον- </w:t>
      </w:r>
    </w:p>
    <w:p w:rsidR="008212AB" w:rsidRPr="00221689" w:rsidRDefault="008212AB" w:rsidP="00173DBA">
      <w:pPr>
        <w:spacing w:line="240" w:lineRule="auto"/>
        <w:jc w:val="both"/>
        <w:rPr>
          <w:rFonts w:ascii="Times New Roman" w:hAnsi="Times New Roman"/>
          <w:sz w:val="24"/>
          <w:szCs w:val="24"/>
        </w:rPr>
      </w:pPr>
      <w:r>
        <w:rPr>
          <w:rFonts w:ascii="Times New Roman" w:hAnsi="Times New Roman"/>
          <w:sz w:val="24"/>
          <w:szCs w:val="24"/>
        </w:rPr>
        <w:t>(</w:t>
      </w:r>
      <w:proofErr w:type="spellStart"/>
      <w:r>
        <w:rPr>
          <w:rFonts w:ascii="Times New Roman" w:hAnsi="Times New Roman"/>
          <w:sz w:val="24"/>
          <w:szCs w:val="24"/>
          <w:lang w:val="en-US"/>
        </w:rPr>
        <w:t>i</w:t>
      </w:r>
      <w:proofErr w:type="spellEnd"/>
      <w:r w:rsidRPr="00173DBA">
        <w:rPr>
          <w:rFonts w:ascii="Times New Roman" w:hAnsi="Times New Roman"/>
          <w:sz w:val="24"/>
          <w:szCs w:val="24"/>
        </w:rPr>
        <w:t xml:space="preserve">) τον αριθμό και την αξία των συναφθεισών συμβάσεων που εμπίπτουν </w:t>
      </w:r>
      <w:r>
        <w:rPr>
          <w:rFonts w:ascii="Times New Roman" w:hAnsi="Times New Roman"/>
          <w:sz w:val="24"/>
          <w:szCs w:val="24"/>
        </w:rPr>
        <w:t xml:space="preserve">στο Μέρος II του παρόντος </w:t>
      </w:r>
      <w:proofErr w:type="spellStart"/>
      <w:r>
        <w:rPr>
          <w:rFonts w:ascii="Times New Roman" w:hAnsi="Times New Roman"/>
          <w:sz w:val="24"/>
          <w:szCs w:val="24"/>
        </w:rPr>
        <w:t>Νόμου˙</w:t>
      </w:r>
      <w:proofErr w:type="spellEnd"/>
    </w:p>
    <w:p w:rsidR="008212AB" w:rsidRDefault="008212AB" w:rsidP="00173DBA">
      <w:pPr>
        <w:spacing w:line="240" w:lineRule="auto"/>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lang w:val="en-US"/>
        </w:rPr>
        <w:t>ii</w:t>
      </w:r>
      <w:r w:rsidRPr="00173DBA">
        <w:rPr>
          <w:rFonts w:ascii="Times New Roman" w:hAnsi="Times New Roman"/>
          <w:sz w:val="24"/>
          <w:szCs w:val="24"/>
        </w:rPr>
        <w:t xml:space="preserve">) τον αριθμό και τη συνολική αξία των συμβάσεων που </w:t>
      </w:r>
      <w:proofErr w:type="spellStart"/>
      <w:r w:rsidRPr="00173DBA">
        <w:rPr>
          <w:rFonts w:ascii="Times New Roman" w:hAnsi="Times New Roman"/>
          <w:sz w:val="24"/>
          <w:szCs w:val="24"/>
        </w:rPr>
        <w:t>συνήφθησαν</w:t>
      </w:r>
      <w:proofErr w:type="spellEnd"/>
      <w:r w:rsidRPr="00173DBA">
        <w:rPr>
          <w:rFonts w:ascii="Times New Roman" w:hAnsi="Times New Roman"/>
          <w:sz w:val="24"/>
          <w:szCs w:val="24"/>
        </w:rPr>
        <w:t xml:space="preserve"> δυν</w:t>
      </w:r>
      <w:r>
        <w:rPr>
          <w:rFonts w:ascii="Times New Roman" w:hAnsi="Times New Roman"/>
          <w:sz w:val="24"/>
          <w:szCs w:val="24"/>
        </w:rPr>
        <w:t>άμει των παρεκκλίσεων από τη Συ</w:t>
      </w:r>
      <w:r w:rsidRPr="00173DBA">
        <w:rPr>
          <w:rFonts w:ascii="Times New Roman" w:hAnsi="Times New Roman"/>
          <w:sz w:val="24"/>
          <w:szCs w:val="24"/>
        </w:rPr>
        <w:t>μφωνία</w:t>
      </w:r>
      <w:r>
        <w:rPr>
          <w:rFonts w:ascii="Times New Roman" w:hAnsi="Times New Roman"/>
          <w:sz w:val="24"/>
          <w:szCs w:val="24"/>
        </w:rPr>
        <w:t>.</w:t>
      </w:r>
    </w:p>
    <w:p w:rsidR="008212AB" w:rsidRPr="00CF5D11" w:rsidRDefault="008212AB" w:rsidP="00CF5D11">
      <w:pPr>
        <w:spacing w:line="240" w:lineRule="auto"/>
        <w:jc w:val="both"/>
        <w:rPr>
          <w:rFonts w:ascii="Times New Roman" w:hAnsi="Times New Roman"/>
          <w:sz w:val="24"/>
          <w:szCs w:val="24"/>
        </w:rPr>
      </w:pPr>
      <w:r w:rsidRPr="00CF5D11">
        <w:rPr>
          <w:rFonts w:ascii="Times New Roman" w:hAnsi="Times New Roman"/>
          <w:sz w:val="24"/>
          <w:szCs w:val="24"/>
        </w:rPr>
        <w:t>(β) Στο μέτρο του δυνατού, τα στοιχεία που. προβλέπονται στην υποπαράγραφο (ϊ) της παραγράφου (α) κατανέμονται ανάλογα με-</w:t>
      </w:r>
    </w:p>
    <w:p w:rsidR="008212AB" w:rsidRPr="00BB4F1B" w:rsidRDefault="008212AB" w:rsidP="00CF5D11">
      <w:pPr>
        <w:spacing w:line="240" w:lineRule="auto"/>
        <w:jc w:val="both"/>
        <w:rPr>
          <w:rFonts w:ascii="Times New Roman" w:hAnsi="Times New Roman"/>
          <w:sz w:val="24"/>
          <w:szCs w:val="24"/>
        </w:rPr>
      </w:pPr>
      <w:r w:rsidRPr="00CF5D11">
        <w:rPr>
          <w:rFonts w:ascii="Times New Roman" w:hAnsi="Times New Roman"/>
          <w:sz w:val="24"/>
          <w:szCs w:val="24"/>
        </w:rPr>
        <w:t xml:space="preserve"> </w:t>
      </w:r>
    </w:p>
    <w:p w:rsidR="008212AB" w:rsidRPr="00BB4F1B" w:rsidRDefault="008212AB" w:rsidP="00CF5D11">
      <w:pPr>
        <w:spacing w:line="240" w:lineRule="auto"/>
        <w:jc w:val="both"/>
        <w:rPr>
          <w:rFonts w:ascii="Times New Roman" w:hAnsi="Times New Roman"/>
          <w:sz w:val="24"/>
          <w:szCs w:val="24"/>
        </w:rPr>
      </w:pPr>
    </w:p>
    <w:p w:rsidR="008212AB" w:rsidRDefault="008212AB" w:rsidP="00CF5D11">
      <w:pPr>
        <w:spacing w:line="240" w:lineRule="auto"/>
        <w:jc w:val="both"/>
        <w:rPr>
          <w:rFonts w:ascii="Times New Roman" w:hAnsi="Times New Roman"/>
          <w:sz w:val="24"/>
          <w:szCs w:val="24"/>
        </w:rPr>
      </w:pPr>
      <w:r w:rsidRPr="00CF5D11">
        <w:rPr>
          <w:rFonts w:ascii="Times New Roman" w:hAnsi="Times New Roman"/>
          <w:sz w:val="24"/>
          <w:szCs w:val="24"/>
        </w:rPr>
        <w:lastRenderedPageBreak/>
        <w:t xml:space="preserve">Παράρτημα Ι. </w:t>
      </w:r>
    </w:p>
    <w:p w:rsidR="008212AB" w:rsidRPr="00CF5D11" w:rsidRDefault="008212AB" w:rsidP="00CF5D11">
      <w:pPr>
        <w:spacing w:line="240" w:lineRule="auto"/>
        <w:jc w:val="both"/>
        <w:rPr>
          <w:rFonts w:ascii="Times New Roman" w:hAnsi="Times New Roman"/>
          <w:sz w:val="24"/>
          <w:szCs w:val="24"/>
        </w:rPr>
      </w:pPr>
      <w:r w:rsidRPr="00CF5D11">
        <w:rPr>
          <w:rFonts w:ascii="Times New Roman" w:hAnsi="Times New Roman"/>
          <w:sz w:val="24"/>
          <w:szCs w:val="24"/>
        </w:rPr>
        <w:t xml:space="preserve">Παράρτημα II. </w:t>
      </w:r>
    </w:p>
    <w:p w:rsidR="008212AB" w:rsidRPr="00CF5D11" w:rsidRDefault="008212AB" w:rsidP="00CF5D11">
      <w:pPr>
        <w:spacing w:line="240" w:lineRule="auto"/>
        <w:jc w:val="both"/>
        <w:rPr>
          <w:rFonts w:ascii="Times New Roman" w:hAnsi="Times New Roman"/>
          <w:sz w:val="24"/>
          <w:szCs w:val="24"/>
        </w:rPr>
      </w:pPr>
      <w:r>
        <w:rPr>
          <w:rFonts w:ascii="Times New Roman" w:hAnsi="Times New Roman"/>
          <w:sz w:val="24"/>
          <w:szCs w:val="24"/>
        </w:rPr>
        <w:t>(</w:t>
      </w:r>
      <w:proofErr w:type="spellStart"/>
      <w:r>
        <w:rPr>
          <w:rFonts w:ascii="Times New Roman" w:hAnsi="Times New Roman"/>
          <w:sz w:val="24"/>
          <w:szCs w:val="24"/>
          <w:lang w:val="en-US"/>
        </w:rPr>
        <w:t>i</w:t>
      </w:r>
      <w:proofErr w:type="spellEnd"/>
      <w:r>
        <w:rPr>
          <w:rFonts w:ascii="Times New Roman" w:hAnsi="Times New Roman"/>
          <w:sz w:val="24"/>
          <w:szCs w:val="24"/>
        </w:rPr>
        <w:t>) τις διαδικασίες σύναψης των</w:t>
      </w:r>
      <w:r w:rsidRPr="00CF5D11">
        <w:rPr>
          <w:rFonts w:ascii="Times New Roman" w:hAnsi="Times New Roman"/>
          <w:sz w:val="24"/>
          <w:szCs w:val="24"/>
        </w:rPr>
        <w:t xml:space="preserve"> </w:t>
      </w:r>
      <w:r>
        <w:rPr>
          <w:rFonts w:ascii="Times New Roman" w:hAnsi="Times New Roman"/>
          <w:sz w:val="24"/>
          <w:szCs w:val="24"/>
        </w:rPr>
        <w:t xml:space="preserve">συμβάσεων που </w:t>
      </w:r>
      <w:proofErr w:type="spellStart"/>
      <w:r>
        <w:rPr>
          <w:rFonts w:ascii="Times New Roman" w:hAnsi="Times New Roman"/>
          <w:sz w:val="24"/>
          <w:szCs w:val="24"/>
        </w:rPr>
        <w:t>χρησιμοποιήθηκαν˙</w:t>
      </w:r>
      <w:proofErr w:type="spellEnd"/>
    </w:p>
    <w:p w:rsidR="008212AB" w:rsidRPr="00CF5D11" w:rsidRDefault="008212AB" w:rsidP="00CF5D11">
      <w:pPr>
        <w:spacing w:line="240" w:lineRule="auto"/>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lang w:val="en-US"/>
        </w:rPr>
        <w:t>ii</w:t>
      </w:r>
      <w:r>
        <w:rPr>
          <w:rFonts w:ascii="Times New Roman" w:hAnsi="Times New Roman"/>
          <w:sz w:val="24"/>
          <w:szCs w:val="24"/>
        </w:rPr>
        <w:t>)</w:t>
      </w:r>
      <w:r w:rsidRPr="00CF5D11">
        <w:rPr>
          <w:rFonts w:ascii="Times New Roman" w:hAnsi="Times New Roman"/>
          <w:sz w:val="24"/>
          <w:szCs w:val="24"/>
        </w:rPr>
        <w:t xml:space="preserve"> το είδος </w:t>
      </w:r>
      <w:r>
        <w:rPr>
          <w:rFonts w:ascii="Times New Roman" w:hAnsi="Times New Roman"/>
          <w:sz w:val="24"/>
          <w:szCs w:val="24"/>
        </w:rPr>
        <w:t>της</w:t>
      </w:r>
      <w:r w:rsidRPr="00CF5D11">
        <w:rPr>
          <w:rFonts w:ascii="Times New Roman" w:hAnsi="Times New Roman"/>
          <w:sz w:val="24"/>
          <w:szCs w:val="24"/>
        </w:rPr>
        <w:t xml:space="preserve"> σύμβασης (τα έργα που περιέχονται στο Παράρτημα Ι, τα προϊόντα ή τις υπηρεσίες που περιέχονται στο. Παράρτημα II και προσδιορίζονται ανά κατηγορία της ονοματολογίας </w:t>
      </w:r>
      <w:r>
        <w:rPr>
          <w:rFonts w:ascii="Times New Roman" w:hAnsi="Times New Roman"/>
          <w:sz w:val="24"/>
          <w:szCs w:val="24"/>
          <w:lang w:val="en-US"/>
        </w:rPr>
        <w:t>CPV</w:t>
      </w:r>
      <w:r w:rsidRPr="00CF5D11">
        <w:rPr>
          <w:rFonts w:ascii="Times New Roman" w:hAnsi="Times New Roman"/>
          <w:sz w:val="24"/>
          <w:szCs w:val="24"/>
        </w:rPr>
        <w:t>) στα πλαίσια της κάθε μίας από τις διαδικασίες που χρησιμοποιήθηκαν</w:t>
      </w:r>
    </w:p>
    <w:p w:rsidR="008212AB" w:rsidRPr="00CF5D11" w:rsidRDefault="008212AB" w:rsidP="00CF5D11">
      <w:pPr>
        <w:spacing w:line="240" w:lineRule="auto"/>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lang w:val="en-US"/>
        </w:rPr>
        <w:t>iii</w:t>
      </w:r>
      <w:r w:rsidRPr="00CF5D11">
        <w:rPr>
          <w:rFonts w:ascii="Times New Roman" w:hAnsi="Times New Roman"/>
          <w:sz w:val="24"/>
          <w:szCs w:val="24"/>
        </w:rPr>
        <w:t xml:space="preserve">) την ιθαγένεια του οικονομικού φορέα στον οποίον ανατέθηκε η σύμβαση. </w:t>
      </w:r>
    </w:p>
    <w:p w:rsidR="008212AB" w:rsidRPr="00CF5D11" w:rsidRDefault="008212AB" w:rsidP="00CF5D11">
      <w:pPr>
        <w:spacing w:line="240" w:lineRule="auto"/>
        <w:jc w:val="both"/>
        <w:rPr>
          <w:rFonts w:ascii="Times New Roman" w:hAnsi="Times New Roman"/>
          <w:sz w:val="24"/>
          <w:szCs w:val="24"/>
        </w:rPr>
      </w:pPr>
      <w:r>
        <w:rPr>
          <w:rFonts w:ascii="Times New Roman" w:hAnsi="Times New Roman"/>
          <w:sz w:val="24"/>
          <w:szCs w:val="24"/>
        </w:rPr>
        <w:t>(γ)</w:t>
      </w:r>
      <w:r w:rsidRPr="00CF5D11">
        <w:rPr>
          <w:rFonts w:ascii="Times New Roman" w:hAnsi="Times New Roman"/>
          <w:sz w:val="24"/>
          <w:szCs w:val="24"/>
        </w:rPr>
        <w:t xml:space="preserve"> Στην περίπτωση που οι συμβάσεις </w:t>
      </w:r>
      <w:proofErr w:type="spellStart"/>
      <w:r w:rsidRPr="00CF5D11">
        <w:rPr>
          <w:rFonts w:ascii="Times New Roman" w:hAnsi="Times New Roman"/>
          <w:sz w:val="24"/>
          <w:szCs w:val="24"/>
        </w:rPr>
        <w:t>συνήφθησαν</w:t>
      </w:r>
      <w:proofErr w:type="spellEnd"/>
      <w:r w:rsidRPr="00CF5D11">
        <w:rPr>
          <w:rFonts w:ascii="Times New Roman" w:hAnsi="Times New Roman"/>
          <w:sz w:val="24"/>
          <w:szCs w:val="24"/>
        </w:rPr>
        <w:t xml:space="preserve"> μέσω διαδικασίας με διαπραγμάτευση, τα στοιχεία που αναφέρονται στην υποπαράγραφο (Ι) της παραγράφου (α) του εδαφίου (1) κατανέμονται επιπλέον ανάλογα με τις οριζόμενες στα άρθρα 32 και 33 περιστάσεις και διευκρινίζουν τον αριθμό και την αξία των συμβάσεων που ανατέθηκαν ανά κράτος μέλος και τρίτη χώρα προέλευσης των αναδόχων.</w:t>
      </w:r>
    </w:p>
    <w:p w:rsidR="008212AB" w:rsidRPr="00253F2F" w:rsidRDefault="008212AB" w:rsidP="00CF5D11">
      <w:pPr>
        <w:spacing w:line="240" w:lineRule="auto"/>
        <w:jc w:val="both"/>
        <w:rPr>
          <w:rFonts w:ascii="Times New Roman" w:hAnsi="Times New Roman"/>
          <w:sz w:val="24"/>
          <w:szCs w:val="24"/>
        </w:rPr>
      </w:pPr>
      <w:r>
        <w:rPr>
          <w:rFonts w:ascii="Times New Roman" w:hAnsi="Times New Roman"/>
          <w:sz w:val="24"/>
          <w:szCs w:val="24"/>
        </w:rPr>
        <w:t xml:space="preserve">Παράρτημα </w:t>
      </w:r>
      <w:r>
        <w:rPr>
          <w:rFonts w:ascii="Times New Roman" w:hAnsi="Times New Roman"/>
          <w:sz w:val="24"/>
          <w:szCs w:val="24"/>
          <w:lang w:val="en-US"/>
        </w:rPr>
        <w:t>IV</w:t>
      </w:r>
      <w:r w:rsidRPr="00253F2F">
        <w:rPr>
          <w:rFonts w:ascii="Times New Roman" w:hAnsi="Times New Roman"/>
          <w:sz w:val="24"/>
          <w:szCs w:val="24"/>
        </w:rPr>
        <w:t>.</w:t>
      </w:r>
    </w:p>
    <w:p w:rsidR="008212AB" w:rsidRPr="00CF5D11" w:rsidRDefault="008212AB" w:rsidP="00CF5D11">
      <w:pPr>
        <w:spacing w:line="240" w:lineRule="auto"/>
        <w:jc w:val="both"/>
        <w:rPr>
          <w:rFonts w:ascii="Times New Roman" w:hAnsi="Times New Roman"/>
          <w:sz w:val="24"/>
          <w:szCs w:val="24"/>
        </w:rPr>
      </w:pPr>
      <w:r>
        <w:rPr>
          <w:rFonts w:ascii="Times New Roman" w:hAnsi="Times New Roman"/>
          <w:sz w:val="24"/>
          <w:szCs w:val="24"/>
        </w:rPr>
        <w:t>(2)</w:t>
      </w:r>
      <w:r w:rsidRPr="00253F2F">
        <w:rPr>
          <w:rFonts w:ascii="Times New Roman" w:hAnsi="Times New Roman"/>
          <w:sz w:val="24"/>
          <w:szCs w:val="24"/>
        </w:rPr>
        <w:t xml:space="preserve"> </w:t>
      </w:r>
      <w:r w:rsidRPr="00CF5D11">
        <w:rPr>
          <w:rFonts w:ascii="Times New Roman" w:hAnsi="Times New Roman"/>
          <w:sz w:val="24"/>
          <w:szCs w:val="24"/>
        </w:rPr>
        <w:t>Για κάθε κατηγορία αναθετουσών αρχών, πλην εκείνων που</w:t>
      </w:r>
      <w:r w:rsidRPr="00253F2F">
        <w:rPr>
          <w:rFonts w:ascii="Times New Roman" w:hAnsi="Times New Roman"/>
          <w:sz w:val="24"/>
          <w:szCs w:val="24"/>
        </w:rPr>
        <w:t xml:space="preserve"> </w:t>
      </w:r>
      <w:r w:rsidRPr="00CF5D11">
        <w:rPr>
          <w:rFonts w:ascii="Times New Roman" w:hAnsi="Times New Roman"/>
          <w:sz w:val="24"/>
          <w:szCs w:val="24"/>
        </w:rPr>
        <w:t>περιλαμβά</w:t>
      </w:r>
      <w:r>
        <w:rPr>
          <w:rFonts w:ascii="Times New Roman" w:hAnsi="Times New Roman"/>
          <w:sz w:val="24"/>
          <w:szCs w:val="24"/>
        </w:rPr>
        <w:t xml:space="preserve">νονται   στο   Παράρτημα   IV, </w:t>
      </w:r>
      <w:r w:rsidRPr="00CF5D11">
        <w:rPr>
          <w:rFonts w:ascii="Times New Roman" w:hAnsi="Times New Roman"/>
          <w:sz w:val="24"/>
          <w:szCs w:val="24"/>
        </w:rPr>
        <w:t>η   στατιστική   κατάσταση</w:t>
      </w:r>
      <w:r w:rsidRPr="00253F2F">
        <w:rPr>
          <w:rFonts w:ascii="Times New Roman" w:hAnsi="Times New Roman"/>
          <w:sz w:val="24"/>
          <w:szCs w:val="24"/>
        </w:rPr>
        <w:t xml:space="preserve"> </w:t>
      </w:r>
      <w:r w:rsidRPr="00CF5D11">
        <w:rPr>
          <w:rFonts w:ascii="Times New Roman" w:hAnsi="Times New Roman"/>
          <w:sz w:val="24"/>
          <w:szCs w:val="24"/>
        </w:rPr>
        <w:t>προσδιορίζει τουλάχιστον-</w:t>
      </w:r>
    </w:p>
    <w:p w:rsidR="008212AB" w:rsidRPr="00253F2F" w:rsidRDefault="008212AB" w:rsidP="00CF5D11">
      <w:pPr>
        <w:spacing w:line="240" w:lineRule="auto"/>
        <w:jc w:val="both"/>
        <w:rPr>
          <w:rFonts w:ascii="Times New Roman" w:hAnsi="Times New Roman"/>
          <w:sz w:val="24"/>
          <w:szCs w:val="24"/>
        </w:rPr>
      </w:pPr>
      <w:r>
        <w:rPr>
          <w:rFonts w:ascii="Times New Roman" w:hAnsi="Times New Roman"/>
          <w:sz w:val="24"/>
          <w:szCs w:val="24"/>
        </w:rPr>
        <w:t>(α)</w:t>
      </w:r>
      <w:r w:rsidRPr="00253F2F">
        <w:rPr>
          <w:rFonts w:ascii="Times New Roman" w:hAnsi="Times New Roman"/>
          <w:sz w:val="24"/>
          <w:szCs w:val="24"/>
        </w:rPr>
        <w:t xml:space="preserve"> </w:t>
      </w:r>
      <w:r w:rsidRPr="00CF5D11">
        <w:rPr>
          <w:rFonts w:ascii="Times New Roman" w:hAnsi="Times New Roman"/>
          <w:sz w:val="24"/>
          <w:szCs w:val="24"/>
        </w:rPr>
        <w:t xml:space="preserve">Τον αριθμό και την αξία των δημόσιων συμβάσεων που </w:t>
      </w:r>
      <w:proofErr w:type="spellStart"/>
      <w:r w:rsidRPr="00CF5D11">
        <w:rPr>
          <w:rFonts w:ascii="Times New Roman" w:hAnsi="Times New Roman"/>
          <w:sz w:val="24"/>
          <w:szCs w:val="24"/>
        </w:rPr>
        <w:t>συνήφθησαν</w:t>
      </w:r>
      <w:proofErr w:type="spellEnd"/>
      <w:r w:rsidRPr="00CF5D11">
        <w:rPr>
          <w:rFonts w:ascii="Times New Roman" w:hAnsi="Times New Roman"/>
          <w:sz w:val="24"/>
          <w:szCs w:val="24"/>
        </w:rPr>
        <w:t>, κατανεμημένων σύμφωνα με τα διαλαμβανόμενα στη</w:t>
      </w:r>
      <w:r>
        <w:rPr>
          <w:rFonts w:ascii="Times New Roman" w:hAnsi="Times New Roman"/>
          <w:sz w:val="24"/>
          <w:szCs w:val="24"/>
        </w:rPr>
        <w:t>ν παράγραφο (β) του εδαφίου (1)˙</w:t>
      </w:r>
    </w:p>
    <w:p w:rsidR="008212AB" w:rsidRPr="00253F2F" w:rsidRDefault="008212AB" w:rsidP="00CF5D11">
      <w:pPr>
        <w:spacing w:line="240" w:lineRule="auto"/>
        <w:jc w:val="both"/>
        <w:rPr>
          <w:rFonts w:ascii="Times New Roman" w:hAnsi="Times New Roman"/>
          <w:sz w:val="24"/>
          <w:szCs w:val="24"/>
        </w:rPr>
      </w:pPr>
      <w:r w:rsidRPr="00CF5D11">
        <w:rPr>
          <w:rFonts w:ascii="Times New Roman" w:hAnsi="Times New Roman"/>
          <w:sz w:val="24"/>
          <w:szCs w:val="24"/>
        </w:rPr>
        <w:t xml:space="preserve">(β) τη συνολική αξία των συμβάσεων που </w:t>
      </w:r>
      <w:proofErr w:type="spellStart"/>
      <w:r w:rsidRPr="00CF5D11">
        <w:rPr>
          <w:rFonts w:ascii="Times New Roman" w:hAnsi="Times New Roman"/>
          <w:sz w:val="24"/>
          <w:szCs w:val="24"/>
        </w:rPr>
        <w:t>συνήφθησαν</w:t>
      </w:r>
      <w:proofErr w:type="spellEnd"/>
      <w:r w:rsidRPr="00CF5D11">
        <w:rPr>
          <w:rFonts w:ascii="Times New Roman" w:hAnsi="Times New Roman"/>
          <w:sz w:val="24"/>
          <w:szCs w:val="24"/>
        </w:rPr>
        <w:t xml:space="preserve"> δυνάμει τ</w:t>
      </w:r>
      <w:r>
        <w:rPr>
          <w:rFonts w:ascii="Times New Roman" w:hAnsi="Times New Roman"/>
          <w:sz w:val="24"/>
          <w:szCs w:val="24"/>
        </w:rPr>
        <w:t>ων παρεκκλίσεων από τη Συμφωνία</w:t>
      </w:r>
      <w:r w:rsidRPr="00253F2F">
        <w:rPr>
          <w:rFonts w:ascii="Times New Roman" w:hAnsi="Times New Roman"/>
          <w:sz w:val="24"/>
          <w:szCs w:val="24"/>
        </w:rPr>
        <w:t>.</w:t>
      </w:r>
    </w:p>
    <w:p w:rsidR="008212AB" w:rsidRPr="00253F2F" w:rsidRDefault="008212AB" w:rsidP="00253F2F">
      <w:pPr>
        <w:spacing w:line="240" w:lineRule="auto"/>
        <w:jc w:val="both"/>
        <w:rPr>
          <w:rFonts w:ascii="Times New Roman" w:hAnsi="Times New Roman"/>
          <w:sz w:val="24"/>
          <w:szCs w:val="24"/>
        </w:rPr>
      </w:pPr>
      <w:r>
        <w:rPr>
          <w:rFonts w:ascii="Times New Roman" w:hAnsi="Times New Roman"/>
          <w:sz w:val="24"/>
          <w:szCs w:val="24"/>
        </w:rPr>
        <w:t>(3</w:t>
      </w:r>
      <w:r w:rsidRPr="00253F2F">
        <w:rPr>
          <w:rFonts w:ascii="Times New Roman" w:hAnsi="Times New Roman"/>
          <w:sz w:val="24"/>
          <w:szCs w:val="24"/>
        </w:rPr>
        <w:t xml:space="preserve">) </w:t>
      </w:r>
      <w:r w:rsidRPr="00CF5D11">
        <w:rPr>
          <w:rFonts w:ascii="Times New Roman" w:hAnsi="Times New Roman"/>
          <w:sz w:val="24"/>
          <w:szCs w:val="24"/>
        </w:rPr>
        <w:t>Η στατιστική κατάσταση προσδιορίζει κάθε άλλη πληροφορία</w:t>
      </w:r>
      <w:r w:rsidRPr="00253F2F">
        <w:rPr>
          <w:rFonts w:ascii="Times New Roman" w:hAnsi="Times New Roman"/>
          <w:sz w:val="24"/>
          <w:szCs w:val="24"/>
        </w:rPr>
        <w:t xml:space="preserve"> </w:t>
      </w:r>
      <w:r>
        <w:rPr>
          <w:rFonts w:ascii="Times New Roman" w:hAnsi="Times New Roman"/>
          <w:sz w:val="24"/>
          <w:szCs w:val="24"/>
        </w:rPr>
        <w:t>που απαιτείται</w:t>
      </w:r>
      <w:r w:rsidRPr="00253F2F">
        <w:rPr>
          <w:rFonts w:ascii="Times New Roman" w:hAnsi="Times New Roman"/>
          <w:sz w:val="24"/>
          <w:szCs w:val="24"/>
        </w:rPr>
        <w:t xml:space="preserve"> βάσει της </w:t>
      </w:r>
      <w:r>
        <w:rPr>
          <w:rFonts w:ascii="Times New Roman" w:hAnsi="Times New Roman"/>
          <w:sz w:val="24"/>
          <w:szCs w:val="24"/>
        </w:rPr>
        <w:t>Συμφωνίας.</w:t>
      </w:r>
    </w:p>
    <w:p w:rsidR="008212AB" w:rsidRDefault="008212AB" w:rsidP="00253F2F">
      <w:pPr>
        <w:spacing w:line="240" w:lineRule="auto"/>
        <w:jc w:val="both"/>
        <w:rPr>
          <w:rFonts w:ascii="Times New Roman" w:hAnsi="Times New Roman"/>
          <w:sz w:val="24"/>
          <w:szCs w:val="24"/>
        </w:rPr>
      </w:pPr>
      <w:r>
        <w:rPr>
          <w:rFonts w:ascii="Times New Roman" w:hAnsi="Times New Roman"/>
          <w:sz w:val="24"/>
          <w:szCs w:val="24"/>
        </w:rPr>
        <w:t xml:space="preserve">(4) </w:t>
      </w:r>
      <w:r w:rsidRPr="00253F2F">
        <w:rPr>
          <w:rFonts w:ascii="Times New Roman" w:hAnsi="Times New Roman"/>
          <w:sz w:val="24"/>
          <w:szCs w:val="24"/>
        </w:rPr>
        <w:t>Η Αρμόδια Αρχή Δημόσιων Συμβάσεων δύναται να ζητά την</w:t>
      </w:r>
      <w:r>
        <w:rPr>
          <w:rFonts w:ascii="Times New Roman" w:hAnsi="Times New Roman"/>
          <w:sz w:val="24"/>
          <w:szCs w:val="24"/>
        </w:rPr>
        <w:t xml:space="preserve"> υποβολή πρόσθετων πληροφοριών.</w:t>
      </w:r>
    </w:p>
    <w:p w:rsidR="008212AB" w:rsidRDefault="008212AB" w:rsidP="00253F2F">
      <w:pPr>
        <w:spacing w:line="240" w:lineRule="auto"/>
        <w:jc w:val="both"/>
        <w:rPr>
          <w:rFonts w:ascii="Times New Roman" w:hAnsi="Times New Roman"/>
          <w:sz w:val="24"/>
          <w:szCs w:val="24"/>
        </w:rPr>
      </w:pPr>
    </w:p>
    <w:p w:rsidR="008212AB" w:rsidRPr="00253F2F" w:rsidRDefault="008212AB" w:rsidP="00253F2F">
      <w:pPr>
        <w:spacing w:line="240" w:lineRule="auto"/>
        <w:jc w:val="both"/>
        <w:rPr>
          <w:rFonts w:ascii="Times New Roman" w:hAnsi="Times New Roman"/>
          <w:sz w:val="24"/>
          <w:szCs w:val="24"/>
        </w:rPr>
      </w:pPr>
      <w:r>
        <w:rPr>
          <w:rFonts w:ascii="Times New Roman" w:hAnsi="Times New Roman"/>
          <w:sz w:val="24"/>
          <w:szCs w:val="24"/>
        </w:rPr>
        <w:t>Εξουσίες Αρμόδιας Αρχής Δημοσίων Συμβάσεων</w:t>
      </w:r>
    </w:p>
    <w:p w:rsidR="008212AB" w:rsidRPr="00253F2F" w:rsidRDefault="008212AB" w:rsidP="00253F2F">
      <w:pPr>
        <w:spacing w:line="240" w:lineRule="auto"/>
        <w:jc w:val="both"/>
        <w:rPr>
          <w:rFonts w:ascii="Times New Roman" w:hAnsi="Times New Roman"/>
          <w:sz w:val="24"/>
          <w:szCs w:val="24"/>
        </w:rPr>
      </w:pPr>
      <w:r w:rsidRPr="00253F2F">
        <w:rPr>
          <w:rFonts w:ascii="Times New Roman" w:hAnsi="Times New Roman"/>
          <w:sz w:val="24"/>
          <w:szCs w:val="24"/>
        </w:rPr>
        <w:t>88. Η: Αρμόδια Αρχή Δημοσίων Συμβάσεων έχει εξουσία-</w:t>
      </w:r>
    </w:p>
    <w:p w:rsidR="008212AB" w:rsidRPr="00253F2F" w:rsidRDefault="008212AB" w:rsidP="00253F2F">
      <w:pPr>
        <w:spacing w:line="240" w:lineRule="auto"/>
        <w:jc w:val="both"/>
        <w:rPr>
          <w:rFonts w:ascii="Times New Roman" w:hAnsi="Times New Roman"/>
          <w:sz w:val="24"/>
          <w:szCs w:val="24"/>
        </w:rPr>
      </w:pPr>
      <w:r w:rsidRPr="00253F2F">
        <w:rPr>
          <w:rFonts w:ascii="Times New Roman" w:hAnsi="Times New Roman"/>
          <w:sz w:val="24"/>
          <w:szCs w:val="24"/>
        </w:rPr>
        <w:t>(α) Να διενεργεί ελέγχους στις αναθέτουσες αρχές, με σκοπό τη διασφάλιση της τήρησης των διατάξεων του παρόντος Νόμου και των κανονισμ</w:t>
      </w:r>
      <w:r>
        <w:rPr>
          <w:rFonts w:ascii="Times New Roman" w:hAnsi="Times New Roman"/>
          <w:sz w:val="24"/>
          <w:szCs w:val="24"/>
        </w:rPr>
        <w:t xml:space="preserve">ών που εκδίδονται δυνάμει </w:t>
      </w:r>
      <w:proofErr w:type="spellStart"/>
      <w:r>
        <w:rPr>
          <w:rFonts w:ascii="Times New Roman" w:hAnsi="Times New Roman"/>
          <w:sz w:val="24"/>
          <w:szCs w:val="24"/>
        </w:rPr>
        <w:t>αυτού˙</w:t>
      </w:r>
      <w:proofErr w:type="spellEnd"/>
    </w:p>
    <w:p w:rsidR="008212AB" w:rsidRPr="00253F2F" w:rsidRDefault="008212AB" w:rsidP="00253F2F">
      <w:pPr>
        <w:spacing w:line="240" w:lineRule="auto"/>
        <w:jc w:val="both"/>
        <w:rPr>
          <w:rFonts w:ascii="Times New Roman" w:hAnsi="Times New Roman"/>
          <w:sz w:val="24"/>
          <w:szCs w:val="24"/>
        </w:rPr>
      </w:pPr>
      <w:r w:rsidRPr="00253F2F">
        <w:rPr>
          <w:rFonts w:ascii="Times New Roman" w:hAnsi="Times New Roman"/>
          <w:sz w:val="24"/>
          <w:szCs w:val="24"/>
        </w:rPr>
        <w:t>(β) να εκδίδει εγκυκλίους για την καλύτερη εφαρμογή του</w:t>
      </w:r>
      <w:r>
        <w:rPr>
          <w:rFonts w:ascii="Times New Roman" w:hAnsi="Times New Roman"/>
          <w:sz w:val="24"/>
          <w:szCs w:val="24"/>
        </w:rPr>
        <w:t xml:space="preserve"> </w:t>
      </w:r>
      <w:r w:rsidRPr="00253F2F">
        <w:rPr>
          <w:rFonts w:ascii="Times New Roman" w:hAnsi="Times New Roman"/>
          <w:sz w:val="24"/>
          <w:szCs w:val="24"/>
        </w:rPr>
        <w:t>παρόντος Νόμου και των κανονισμών που εκδίδονται</w:t>
      </w:r>
      <w:r>
        <w:rPr>
          <w:rFonts w:ascii="Times New Roman" w:hAnsi="Times New Roman"/>
          <w:sz w:val="24"/>
          <w:szCs w:val="24"/>
        </w:rPr>
        <w:t xml:space="preserve"> δυνάμει </w:t>
      </w:r>
      <w:proofErr w:type="spellStart"/>
      <w:r>
        <w:rPr>
          <w:rFonts w:ascii="Times New Roman" w:hAnsi="Times New Roman"/>
          <w:sz w:val="24"/>
          <w:szCs w:val="24"/>
        </w:rPr>
        <w:t>αυτού˙</w:t>
      </w:r>
      <w:proofErr w:type="spellEnd"/>
    </w:p>
    <w:p w:rsidR="008212AB" w:rsidRPr="00253F2F" w:rsidRDefault="008212AB" w:rsidP="00253F2F">
      <w:pPr>
        <w:spacing w:line="240" w:lineRule="auto"/>
        <w:jc w:val="both"/>
        <w:rPr>
          <w:rFonts w:ascii="Times New Roman" w:hAnsi="Times New Roman"/>
          <w:sz w:val="24"/>
          <w:szCs w:val="24"/>
        </w:rPr>
      </w:pPr>
      <w:r w:rsidRPr="00253F2F">
        <w:rPr>
          <w:rFonts w:ascii="Times New Roman" w:hAnsi="Times New Roman"/>
          <w:sz w:val="24"/>
          <w:szCs w:val="24"/>
        </w:rPr>
        <w:t>(γ) να κοινοποιεί στις αναθέτουσες αρχές</w:t>
      </w:r>
      <w:r>
        <w:rPr>
          <w:rFonts w:ascii="Times New Roman" w:hAnsi="Times New Roman"/>
          <w:sz w:val="24"/>
          <w:szCs w:val="24"/>
        </w:rPr>
        <w:t xml:space="preserve"> τις ανακοινώσεις της </w:t>
      </w:r>
      <w:proofErr w:type="spellStart"/>
      <w:r>
        <w:rPr>
          <w:rFonts w:ascii="Times New Roman" w:hAnsi="Times New Roman"/>
          <w:sz w:val="24"/>
          <w:szCs w:val="24"/>
        </w:rPr>
        <w:t>Επιτροπής˙</w:t>
      </w:r>
      <w:proofErr w:type="spellEnd"/>
    </w:p>
    <w:p w:rsidR="008212AB" w:rsidRPr="00253F2F" w:rsidRDefault="008212AB" w:rsidP="00253F2F">
      <w:pPr>
        <w:spacing w:line="240" w:lineRule="auto"/>
        <w:jc w:val="both"/>
        <w:rPr>
          <w:rFonts w:ascii="Times New Roman" w:hAnsi="Times New Roman"/>
          <w:sz w:val="24"/>
          <w:szCs w:val="24"/>
        </w:rPr>
      </w:pPr>
      <w:r w:rsidRPr="00253F2F">
        <w:rPr>
          <w:rFonts w:ascii="Times New Roman" w:hAnsi="Times New Roman"/>
          <w:sz w:val="24"/>
          <w:szCs w:val="24"/>
        </w:rPr>
        <w:t>(δ) να συγκεντρώνει και υποβάλλει τα απαραίτητα στατιστικά στοιχεία στην Επιτροπή εντός των προκαθορισμένων προθεσμιών πού προβλέπονται από τον παρόντα Νομό.</w:t>
      </w:r>
    </w:p>
    <w:p w:rsidR="008212AB" w:rsidRDefault="008212AB" w:rsidP="00253F2F">
      <w:pPr>
        <w:spacing w:line="240" w:lineRule="auto"/>
        <w:jc w:val="both"/>
        <w:rPr>
          <w:rFonts w:ascii="Times New Roman" w:hAnsi="Times New Roman"/>
          <w:sz w:val="24"/>
          <w:szCs w:val="24"/>
        </w:rPr>
      </w:pPr>
      <w:r w:rsidRPr="00253F2F">
        <w:rPr>
          <w:rFonts w:ascii="Times New Roman" w:hAnsi="Times New Roman"/>
          <w:sz w:val="24"/>
          <w:szCs w:val="24"/>
        </w:rPr>
        <w:lastRenderedPageBreak/>
        <w:t>Κανονισμοί.</w:t>
      </w:r>
    </w:p>
    <w:p w:rsidR="008212AB" w:rsidRPr="00253F2F" w:rsidRDefault="008212AB" w:rsidP="00253F2F">
      <w:pPr>
        <w:spacing w:line="240" w:lineRule="auto"/>
        <w:jc w:val="both"/>
        <w:rPr>
          <w:rFonts w:ascii="Times New Roman" w:hAnsi="Times New Roman"/>
          <w:sz w:val="24"/>
          <w:szCs w:val="24"/>
        </w:rPr>
      </w:pPr>
      <w:r w:rsidRPr="00253F2F">
        <w:rPr>
          <w:rFonts w:ascii="Times New Roman" w:hAnsi="Times New Roman"/>
          <w:sz w:val="24"/>
          <w:szCs w:val="24"/>
        </w:rPr>
        <w:t>89.-(1)Το Υπουργικό Συμβούλιο έχει εξουσία να εκδίδει κανονισμούς, πού δημοσιεύονται στην Επίσημη Εφημερίδα της Δημοκρατίας, για τον καθορισμό κάθε θέματος που χρήζει ή είναι δεκτικό καθορισμού και γενικά για την; καλύτερη εφαρμογή των διατάξεων του παρόντος Νόμου.</w:t>
      </w:r>
    </w:p>
    <w:p w:rsidR="008212AB" w:rsidRDefault="008212AB" w:rsidP="00253F2F">
      <w:pPr>
        <w:spacing w:line="240" w:lineRule="auto"/>
        <w:jc w:val="both"/>
        <w:rPr>
          <w:rFonts w:ascii="Times New Roman" w:hAnsi="Times New Roman"/>
          <w:sz w:val="24"/>
          <w:szCs w:val="24"/>
        </w:rPr>
      </w:pPr>
      <w:r w:rsidRPr="00253F2F">
        <w:rPr>
          <w:rFonts w:ascii="Times New Roman" w:hAnsi="Times New Roman"/>
          <w:sz w:val="24"/>
          <w:szCs w:val="24"/>
        </w:rPr>
        <w:t>(2) Ειδικότερα και χωρίς επηρεασμό της γενικότητας του εδαφίου (1),</w:t>
      </w:r>
      <w:r>
        <w:rPr>
          <w:rFonts w:ascii="Times New Roman" w:hAnsi="Times New Roman"/>
          <w:sz w:val="24"/>
          <w:szCs w:val="24"/>
        </w:rPr>
        <w:t xml:space="preserve"> </w:t>
      </w:r>
      <w:r w:rsidRPr="00253F2F">
        <w:rPr>
          <w:rFonts w:ascii="Times New Roman" w:hAnsi="Times New Roman"/>
          <w:sz w:val="24"/>
          <w:szCs w:val="24"/>
        </w:rPr>
        <w:t>οι κανονισμοί δύναται να προβλέπουν για όλα ή μερικά από τα</w:t>
      </w:r>
      <w:r>
        <w:rPr>
          <w:rFonts w:ascii="Times New Roman" w:hAnsi="Times New Roman"/>
          <w:sz w:val="24"/>
          <w:szCs w:val="24"/>
        </w:rPr>
        <w:t xml:space="preserve"> ακόλουθα θέματα:</w:t>
      </w:r>
    </w:p>
    <w:p w:rsidR="008212AB" w:rsidRPr="00D720BA" w:rsidRDefault="008212AB" w:rsidP="00D720BA">
      <w:pPr>
        <w:spacing w:line="240" w:lineRule="auto"/>
        <w:jc w:val="both"/>
        <w:rPr>
          <w:rFonts w:ascii="Times New Roman" w:hAnsi="Times New Roman"/>
          <w:sz w:val="24"/>
          <w:szCs w:val="24"/>
        </w:rPr>
      </w:pPr>
      <w:r>
        <w:rPr>
          <w:rFonts w:ascii="Times New Roman" w:hAnsi="Times New Roman"/>
          <w:sz w:val="24"/>
          <w:szCs w:val="24"/>
        </w:rPr>
        <w:t xml:space="preserve">(α) </w:t>
      </w:r>
      <w:r w:rsidRPr="00D720BA">
        <w:rPr>
          <w:rFonts w:ascii="Times New Roman" w:hAnsi="Times New Roman"/>
          <w:sz w:val="24"/>
          <w:szCs w:val="24"/>
        </w:rPr>
        <w:t>τη σύσταση και λειτουργία αρμοδίων</w:t>
      </w:r>
      <w:r>
        <w:rPr>
          <w:rFonts w:ascii="Times New Roman" w:hAnsi="Times New Roman"/>
          <w:sz w:val="24"/>
          <w:szCs w:val="24"/>
        </w:rPr>
        <w:t xml:space="preserve"> οργάνων   χειρισμό </w:t>
      </w:r>
      <w:proofErr w:type="spellStart"/>
      <w:r w:rsidRPr="00D720BA">
        <w:rPr>
          <w:rFonts w:ascii="Times New Roman" w:hAnsi="Times New Roman"/>
          <w:sz w:val="24"/>
          <w:szCs w:val="24"/>
        </w:rPr>
        <w:t>δια</w:t>
      </w:r>
      <w:r>
        <w:rPr>
          <w:rFonts w:ascii="Times New Roman" w:hAnsi="Times New Roman"/>
          <w:sz w:val="24"/>
          <w:szCs w:val="24"/>
        </w:rPr>
        <w:t>γωνισμών˙</w:t>
      </w:r>
      <w:proofErr w:type="spellEnd"/>
    </w:p>
    <w:p w:rsidR="008212AB" w:rsidRPr="00D720BA" w:rsidRDefault="008212AB" w:rsidP="00D720BA">
      <w:pPr>
        <w:spacing w:line="240" w:lineRule="auto"/>
        <w:jc w:val="both"/>
        <w:rPr>
          <w:rFonts w:ascii="Times New Roman" w:hAnsi="Times New Roman"/>
          <w:sz w:val="24"/>
          <w:szCs w:val="24"/>
        </w:rPr>
      </w:pPr>
      <w:r w:rsidRPr="00D720BA">
        <w:rPr>
          <w:rFonts w:ascii="Times New Roman" w:hAnsi="Times New Roman"/>
          <w:sz w:val="24"/>
          <w:szCs w:val="24"/>
        </w:rPr>
        <w:t>(β)</w:t>
      </w:r>
      <w:r>
        <w:rPr>
          <w:rFonts w:ascii="Times New Roman" w:hAnsi="Times New Roman"/>
          <w:sz w:val="24"/>
          <w:szCs w:val="24"/>
        </w:rPr>
        <w:t xml:space="preserve"> τ</w:t>
      </w:r>
      <w:r w:rsidRPr="00D720BA">
        <w:rPr>
          <w:rFonts w:ascii="Times New Roman" w:hAnsi="Times New Roman"/>
          <w:sz w:val="24"/>
          <w:szCs w:val="24"/>
        </w:rPr>
        <w:t xml:space="preserve">ις διοικητικές ρυθμίσεις </w:t>
      </w:r>
      <w:r>
        <w:rPr>
          <w:rFonts w:ascii="Times New Roman" w:hAnsi="Times New Roman"/>
          <w:sz w:val="24"/>
          <w:szCs w:val="24"/>
        </w:rPr>
        <w:t xml:space="preserve">που απαιτούνται για την εφαρμογή των διαδικασιών που προβλέπονται στον παρόντα </w:t>
      </w:r>
      <w:proofErr w:type="spellStart"/>
      <w:r>
        <w:rPr>
          <w:rFonts w:ascii="Times New Roman" w:hAnsi="Times New Roman"/>
          <w:sz w:val="24"/>
          <w:szCs w:val="24"/>
        </w:rPr>
        <w:t>Νόμο˙</w:t>
      </w:r>
      <w:proofErr w:type="spellEnd"/>
    </w:p>
    <w:p w:rsidR="008212AB" w:rsidRPr="00D720BA" w:rsidRDefault="008212AB" w:rsidP="00D720BA">
      <w:pPr>
        <w:spacing w:line="240" w:lineRule="auto"/>
        <w:jc w:val="both"/>
        <w:rPr>
          <w:rFonts w:ascii="Times New Roman" w:hAnsi="Times New Roman"/>
          <w:sz w:val="24"/>
          <w:szCs w:val="24"/>
        </w:rPr>
      </w:pPr>
      <w:r>
        <w:rPr>
          <w:rFonts w:ascii="Times New Roman" w:hAnsi="Times New Roman"/>
          <w:sz w:val="24"/>
          <w:szCs w:val="24"/>
        </w:rPr>
        <w:t>(γ) τη</w:t>
      </w:r>
      <w:r w:rsidRPr="00D720BA">
        <w:rPr>
          <w:rFonts w:ascii="Times New Roman" w:hAnsi="Times New Roman"/>
          <w:sz w:val="24"/>
          <w:szCs w:val="24"/>
        </w:rPr>
        <w:t xml:space="preserve"> ρύθμιση ειδικών </w:t>
      </w:r>
      <w:r>
        <w:rPr>
          <w:rFonts w:ascii="Times New Roman" w:hAnsi="Times New Roman"/>
          <w:sz w:val="24"/>
          <w:szCs w:val="24"/>
        </w:rPr>
        <w:t xml:space="preserve">διαδικασιών που </w:t>
      </w:r>
      <w:r w:rsidRPr="00D720BA">
        <w:rPr>
          <w:rFonts w:ascii="Times New Roman" w:hAnsi="Times New Roman"/>
          <w:sz w:val="24"/>
          <w:szCs w:val="24"/>
        </w:rPr>
        <w:t xml:space="preserve">αναφέρονται στον Νόμο </w:t>
      </w:r>
      <w:r>
        <w:rPr>
          <w:rFonts w:ascii="Times New Roman" w:hAnsi="Times New Roman"/>
          <w:sz w:val="24"/>
          <w:szCs w:val="24"/>
        </w:rPr>
        <w:t xml:space="preserve">όπως </w:t>
      </w:r>
      <w:r w:rsidRPr="00D720BA">
        <w:rPr>
          <w:rFonts w:ascii="Times New Roman" w:hAnsi="Times New Roman"/>
          <w:sz w:val="24"/>
          <w:szCs w:val="24"/>
        </w:rPr>
        <w:t>η σύναψη συμβάσεων με ηλεκτρονικά μέσα και συμφωνίες-πλαίσιο.</w:t>
      </w:r>
    </w:p>
    <w:p w:rsidR="008212AB" w:rsidRPr="00D720BA" w:rsidRDefault="008212AB" w:rsidP="00D720BA">
      <w:pPr>
        <w:spacing w:line="240" w:lineRule="auto"/>
        <w:jc w:val="both"/>
        <w:rPr>
          <w:rFonts w:ascii="Times New Roman" w:hAnsi="Times New Roman"/>
          <w:sz w:val="24"/>
          <w:szCs w:val="24"/>
        </w:rPr>
      </w:pPr>
      <w:r>
        <w:rPr>
          <w:rFonts w:ascii="Times New Roman" w:hAnsi="Times New Roman"/>
          <w:sz w:val="24"/>
          <w:szCs w:val="24"/>
        </w:rPr>
        <w:t>(3) Οι κατά τον π</w:t>
      </w:r>
      <w:r w:rsidRPr="00D720BA">
        <w:rPr>
          <w:rFonts w:ascii="Times New Roman" w:hAnsi="Times New Roman"/>
          <w:sz w:val="24"/>
          <w:szCs w:val="24"/>
        </w:rPr>
        <w:t xml:space="preserve">αρόντα </w:t>
      </w:r>
      <w:r>
        <w:rPr>
          <w:rFonts w:ascii="Times New Roman" w:hAnsi="Times New Roman"/>
          <w:sz w:val="24"/>
          <w:szCs w:val="24"/>
        </w:rPr>
        <w:t>Νόμο εκδιδόμενοι</w:t>
      </w:r>
      <w:r w:rsidRPr="00D720BA">
        <w:rPr>
          <w:rFonts w:ascii="Times New Roman" w:hAnsi="Times New Roman"/>
          <w:sz w:val="24"/>
          <w:szCs w:val="24"/>
        </w:rPr>
        <w:t xml:space="preserve"> κανονισμοί κατατίθενται</w:t>
      </w:r>
      <w:r>
        <w:rPr>
          <w:rFonts w:ascii="Times New Roman" w:hAnsi="Times New Roman"/>
          <w:sz w:val="24"/>
          <w:szCs w:val="24"/>
        </w:rPr>
        <w:t xml:space="preserve"> </w:t>
      </w:r>
      <w:r w:rsidRPr="00D720BA">
        <w:rPr>
          <w:rFonts w:ascii="Times New Roman" w:hAnsi="Times New Roman"/>
          <w:sz w:val="24"/>
          <w:szCs w:val="24"/>
        </w:rPr>
        <w:t>στη Βουλή των Αντιπροσώπω</w:t>
      </w:r>
      <w:r>
        <w:rPr>
          <w:rFonts w:ascii="Times New Roman" w:hAnsi="Times New Roman"/>
          <w:sz w:val="24"/>
          <w:szCs w:val="24"/>
        </w:rPr>
        <w:t xml:space="preserve">ν, η οποία έχει εξουσία </w:t>
      </w:r>
      <w:r w:rsidRPr="00D720BA">
        <w:rPr>
          <w:rFonts w:ascii="Times New Roman" w:hAnsi="Times New Roman"/>
          <w:sz w:val="24"/>
          <w:szCs w:val="24"/>
        </w:rPr>
        <w:t>προς έγκριση ή</w:t>
      </w:r>
      <w:r>
        <w:rPr>
          <w:rFonts w:ascii="Times New Roman" w:hAnsi="Times New Roman"/>
          <w:sz w:val="24"/>
          <w:szCs w:val="24"/>
        </w:rPr>
        <w:t xml:space="preserve"> </w:t>
      </w:r>
      <w:r w:rsidRPr="00D720BA">
        <w:rPr>
          <w:rFonts w:ascii="Times New Roman" w:hAnsi="Times New Roman"/>
          <w:sz w:val="24"/>
          <w:szCs w:val="24"/>
        </w:rPr>
        <w:t>απόρριψη τους μέσα σε προθεσμία εξήντα ημερών από την κατάθεση</w:t>
      </w:r>
      <w:r>
        <w:rPr>
          <w:rFonts w:ascii="Times New Roman" w:hAnsi="Times New Roman"/>
          <w:sz w:val="24"/>
          <w:szCs w:val="24"/>
        </w:rPr>
        <w:t xml:space="preserve"> </w:t>
      </w:r>
      <w:r w:rsidRPr="00D720BA">
        <w:rPr>
          <w:rFonts w:ascii="Times New Roman" w:hAnsi="Times New Roman"/>
          <w:sz w:val="24"/>
          <w:szCs w:val="24"/>
        </w:rPr>
        <w:t>τους.</w:t>
      </w:r>
      <w:r>
        <w:rPr>
          <w:rFonts w:ascii="Times New Roman" w:hAnsi="Times New Roman"/>
          <w:sz w:val="24"/>
          <w:szCs w:val="24"/>
        </w:rPr>
        <w:t xml:space="preserve"> </w:t>
      </w:r>
      <w:r w:rsidRPr="00D720BA">
        <w:rPr>
          <w:rFonts w:ascii="Times New Roman" w:hAnsi="Times New Roman"/>
          <w:sz w:val="24"/>
          <w:szCs w:val="24"/>
        </w:rPr>
        <w:t>Αν η Βουλή των Αντιπροσώπων εγκρίνει τους κανονισμούς ή η</w:t>
      </w:r>
      <w:r>
        <w:rPr>
          <w:rFonts w:ascii="Times New Roman" w:hAnsi="Times New Roman"/>
          <w:sz w:val="24"/>
          <w:szCs w:val="24"/>
        </w:rPr>
        <w:t xml:space="preserve"> </w:t>
      </w:r>
      <w:r w:rsidRPr="00D720BA">
        <w:rPr>
          <w:rFonts w:ascii="Times New Roman" w:hAnsi="Times New Roman"/>
          <w:sz w:val="24"/>
          <w:szCs w:val="24"/>
        </w:rPr>
        <w:t>προθεσμία των εξήντα ημερών παρέλθει άπρακτη, οι Κανονισμοί</w:t>
      </w:r>
      <w:r>
        <w:rPr>
          <w:rFonts w:ascii="Times New Roman" w:hAnsi="Times New Roman"/>
          <w:sz w:val="24"/>
          <w:szCs w:val="24"/>
        </w:rPr>
        <w:t xml:space="preserve"> </w:t>
      </w:r>
      <w:r w:rsidRPr="00D720BA">
        <w:rPr>
          <w:rFonts w:ascii="Times New Roman" w:hAnsi="Times New Roman"/>
          <w:sz w:val="24"/>
          <w:szCs w:val="24"/>
        </w:rPr>
        <w:t>δημοσιεύονται στην Επίσημη Εφημερίδα της Δημοκρατίας και τίθενται</w:t>
      </w:r>
      <w:r>
        <w:rPr>
          <w:rFonts w:ascii="Times New Roman" w:hAnsi="Times New Roman"/>
          <w:sz w:val="24"/>
          <w:szCs w:val="24"/>
        </w:rPr>
        <w:t xml:space="preserve"> </w:t>
      </w:r>
      <w:r w:rsidRPr="00D720BA">
        <w:rPr>
          <w:rFonts w:ascii="Times New Roman" w:hAnsi="Times New Roman"/>
          <w:sz w:val="24"/>
          <w:szCs w:val="24"/>
        </w:rPr>
        <w:t>σε ισχύ από την ημέρα της δημοσίευσης τους.</w:t>
      </w:r>
    </w:p>
    <w:p w:rsidR="008212AB" w:rsidRDefault="008212AB" w:rsidP="00D720BA">
      <w:pPr>
        <w:spacing w:line="240" w:lineRule="auto"/>
        <w:jc w:val="both"/>
        <w:rPr>
          <w:rFonts w:ascii="Times New Roman" w:hAnsi="Times New Roman"/>
          <w:sz w:val="24"/>
          <w:szCs w:val="24"/>
        </w:rPr>
      </w:pPr>
    </w:p>
    <w:p w:rsidR="008212AB" w:rsidRDefault="008212AB" w:rsidP="00D720BA">
      <w:pPr>
        <w:spacing w:line="240" w:lineRule="auto"/>
        <w:jc w:val="both"/>
        <w:rPr>
          <w:rFonts w:ascii="Times New Roman" w:hAnsi="Times New Roman"/>
          <w:sz w:val="24"/>
          <w:szCs w:val="24"/>
        </w:rPr>
      </w:pPr>
      <w:r w:rsidRPr="00D720BA">
        <w:rPr>
          <w:rFonts w:ascii="Times New Roman" w:hAnsi="Times New Roman"/>
          <w:sz w:val="24"/>
          <w:szCs w:val="24"/>
        </w:rPr>
        <w:t>Ιεραρχική</w:t>
      </w:r>
      <w:r>
        <w:rPr>
          <w:rFonts w:ascii="Times New Roman" w:hAnsi="Times New Roman"/>
          <w:sz w:val="24"/>
          <w:szCs w:val="24"/>
        </w:rPr>
        <w:t xml:space="preserve"> προσφυγή κατά πράξης ή απόφασης της αναθέτουσας αρχής.</w:t>
      </w:r>
    </w:p>
    <w:p w:rsidR="008212AB" w:rsidRPr="00D720BA" w:rsidRDefault="008212AB" w:rsidP="00D720BA">
      <w:pPr>
        <w:spacing w:line="240" w:lineRule="auto"/>
        <w:jc w:val="both"/>
        <w:rPr>
          <w:rFonts w:ascii="Times New Roman" w:hAnsi="Times New Roman"/>
          <w:sz w:val="24"/>
          <w:szCs w:val="24"/>
        </w:rPr>
      </w:pPr>
      <w:r>
        <w:rPr>
          <w:rFonts w:ascii="Times New Roman" w:hAnsi="Times New Roman"/>
          <w:sz w:val="24"/>
          <w:szCs w:val="24"/>
        </w:rPr>
        <w:t>9</w:t>
      </w:r>
      <w:r w:rsidRPr="00D720BA">
        <w:rPr>
          <w:rFonts w:ascii="Times New Roman" w:hAnsi="Times New Roman"/>
          <w:sz w:val="24"/>
          <w:szCs w:val="24"/>
        </w:rPr>
        <w:t>0.    Κάθε ενδιαφερόμενος, ο οποίος έχει ή είχε συμφέρον να του</w:t>
      </w:r>
      <w:r>
        <w:rPr>
          <w:rFonts w:ascii="Times New Roman" w:hAnsi="Times New Roman"/>
          <w:sz w:val="24"/>
          <w:szCs w:val="24"/>
        </w:rPr>
        <w:t xml:space="preserve"> ανατεθεί </w:t>
      </w:r>
      <w:r w:rsidRPr="00D720BA">
        <w:rPr>
          <w:rFonts w:ascii="Times New Roman" w:hAnsi="Times New Roman"/>
          <w:sz w:val="24"/>
          <w:szCs w:val="24"/>
        </w:rPr>
        <w:t>συγκεκριμένη σύμβαση αξίας πέραν των 50.000 λιρών, εκτός</w:t>
      </w:r>
      <w:r>
        <w:rPr>
          <w:rFonts w:ascii="Times New Roman" w:hAnsi="Times New Roman"/>
          <w:sz w:val="24"/>
          <w:szCs w:val="24"/>
        </w:rPr>
        <w:t xml:space="preserve"> </w:t>
      </w:r>
      <w:r w:rsidRPr="00D720BA">
        <w:rPr>
          <w:rFonts w:ascii="Times New Roman" w:hAnsi="Times New Roman"/>
          <w:sz w:val="24"/>
          <w:szCs w:val="24"/>
        </w:rPr>
        <w:t xml:space="preserve">Φ.Π.Α., και ο οποίος υπέστη ή ενδέχεται να υποστεί ζημία από πράξη απόφασης </w:t>
      </w:r>
      <w:r>
        <w:rPr>
          <w:rFonts w:ascii="Times New Roman" w:hAnsi="Times New Roman"/>
          <w:sz w:val="24"/>
          <w:szCs w:val="24"/>
        </w:rPr>
        <w:t xml:space="preserve">της </w:t>
      </w:r>
      <w:r w:rsidRPr="00D720BA">
        <w:rPr>
          <w:rFonts w:ascii="Times New Roman" w:hAnsi="Times New Roman"/>
          <w:sz w:val="24"/>
          <w:szCs w:val="24"/>
        </w:rPr>
        <w:t>αναθέτουσας</w:t>
      </w:r>
      <w:r>
        <w:rPr>
          <w:rFonts w:ascii="Times New Roman" w:hAnsi="Times New Roman"/>
          <w:sz w:val="24"/>
          <w:szCs w:val="24"/>
        </w:rPr>
        <w:t xml:space="preserve"> αρχής, </w:t>
      </w:r>
      <w:r w:rsidRPr="00D720BA">
        <w:rPr>
          <w:rFonts w:ascii="Times New Roman" w:hAnsi="Times New Roman"/>
          <w:sz w:val="24"/>
          <w:szCs w:val="24"/>
        </w:rPr>
        <w:t>που παραβιάζει οποιαδήποτε</w:t>
      </w:r>
      <w:r>
        <w:rPr>
          <w:rFonts w:ascii="Times New Roman" w:hAnsi="Times New Roman"/>
          <w:sz w:val="24"/>
          <w:szCs w:val="24"/>
        </w:rPr>
        <w:t xml:space="preserve"> διάταξη </w:t>
      </w:r>
      <w:r w:rsidRPr="00D720BA">
        <w:rPr>
          <w:rFonts w:ascii="Times New Roman" w:hAnsi="Times New Roman"/>
          <w:sz w:val="24"/>
          <w:szCs w:val="24"/>
        </w:rPr>
        <w:t xml:space="preserve">του  παρόντος  Νόμου  και  προηγείται  της  σύναψης  </w:t>
      </w:r>
      <w:r>
        <w:rPr>
          <w:rFonts w:ascii="Times New Roman" w:hAnsi="Times New Roman"/>
          <w:sz w:val="24"/>
          <w:szCs w:val="24"/>
        </w:rPr>
        <w:t xml:space="preserve">της </w:t>
      </w:r>
      <w:r w:rsidRPr="00D720BA">
        <w:rPr>
          <w:rFonts w:ascii="Times New Roman" w:hAnsi="Times New Roman"/>
          <w:sz w:val="24"/>
          <w:szCs w:val="24"/>
        </w:rPr>
        <w:t>σύμβασης,  έχει δικαίωμα,</w:t>
      </w:r>
      <w:r>
        <w:rPr>
          <w:rFonts w:ascii="Times New Roman" w:hAnsi="Times New Roman"/>
          <w:sz w:val="24"/>
          <w:szCs w:val="24"/>
        </w:rPr>
        <w:t xml:space="preserve"> </w:t>
      </w:r>
      <w:r w:rsidRPr="00D720BA">
        <w:rPr>
          <w:rFonts w:ascii="Times New Roman" w:hAnsi="Times New Roman"/>
          <w:sz w:val="24"/>
          <w:szCs w:val="24"/>
        </w:rPr>
        <w:t>να ασκήσει  ιεραρχική προσφυγή  στην</w:t>
      </w:r>
      <w:r>
        <w:rPr>
          <w:rFonts w:ascii="Times New Roman" w:hAnsi="Times New Roman"/>
          <w:sz w:val="24"/>
          <w:szCs w:val="24"/>
        </w:rPr>
        <w:t xml:space="preserve"> </w:t>
      </w:r>
      <w:r w:rsidRPr="00D720BA">
        <w:rPr>
          <w:rFonts w:ascii="Times New Roman" w:hAnsi="Times New Roman"/>
          <w:sz w:val="24"/>
          <w:szCs w:val="24"/>
        </w:rPr>
        <w:t>Αναθεωρητική Αρχή Προσφορών σύμφωνα με τις πρόνοιες του περί</w:t>
      </w:r>
      <w:r>
        <w:rPr>
          <w:rFonts w:ascii="Times New Roman" w:hAnsi="Times New Roman"/>
          <w:sz w:val="24"/>
          <w:szCs w:val="24"/>
        </w:rPr>
        <w:t xml:space="preserve"> </w:t>
      </w:r>
      <w:r w:rsidRPr="00D720BA">
        <w:rPr>
          <w:rFonts w:ascii="Times New Roman" w:hAnsi="Times New Roman"/>
          <w:sz w:val="24"/>
          <w:szCs w:val="24"/>
        </w:rPr>
        <w:t>Συντονισμ</w:t>
      </w:r>
      <w:r>
        <w:rPr>
          <w:rFonts w:ascii="Times New Roman" w:hAnsi="Times New Roman"/>
          <w:sz w:val="24"/>
          <w:szCs w:val="24"/>
        </w:rPr>
        <w:t>ού</w:t>
      </w:r>
      <w:r w:rsidRPr="00D720BA">
        <w:rPr>
          <w:rFonts w:ascii="Times New Roman" w:hAnsi="Times New Roman"/>
          <w:sz w:val="24"/>
          <w:szCs w:val="24"/>
        </w:rPr>
        <w:t xml:space="preserve"> των Διαδικασιών Προσφυγής στον Τομέα των Δημόσιων</w:t>
      </w:r>
      <w:r>
        <w:rPr>
          <w:rFonts w:ascii="Times New Roman" w:hAnsi="Times New Roman"/>
          <w:sz w:val="24"/>
          <w:szCs w:val="24"/>
        </w:rPr>
        <w:t xml:space="preserve"> </w:t>
      </w:r>
      <w:r w:rsidRPr="00D720BA">
        <w:rPr>
          <w:rFonts w:ascii="Times New Roman" w:hAnsi="Times New Roman"/>
          <w:sz w:val="24"/>
          <w:szCs w:val="24"/>
        </w:rPr>
        <w:t>Συμβάσεων Νόμου.</w:t>
      </w:r>
    </w:p>
    <w:p w:rsidR="008212AB" w:rsidRDefault="008212AB" w:rsidP="00D720BA">
      <w:pPr>
        <w:spacing w:line="240" w:lineRule="auto"/>
        <w:jc w:val="both"/>
        <w:rPr>
          <w:rFonts w:ascii="Times New Roman" w:hAnsi="Times New Roman"/>
          <w:sz w:val="24"/>
          <w:szCs w:val="24"/>
        </w:rPr>
      </w:pPr>
      <w:r w:rsidRPr="00D720BA">
        <w:rPr>
          <w:rFonts w:ascii="Times New Roman" w:hAnsi="Times New Roman"/>
          <w:sz w:val="24"/>
          <w:szCs w:val="24"/>
        </w:rPr>
        <w:t>Διατάγματα.</w:t>
      </w:r>
    </w:p>
    <w:p w:rsidR="008212AB" w:rsidRDefault="008212AB" w:rsidP="00D720BA">
      <w:pPr>
        <w:spacing w:line="240" w:lineRule="auto"/>
        <w:jc w:val="both"/>
        <w:rPr>
          <w:rFonts w:ascii="Times New Roman" w:hAnsi="Times New Roman"/>
          <w:sz w:val="24"/>
          <w:szCs w:val="24"/>
        </w:rPr>
      </w:pPr>
      <w:r>
        <w:rPr>
          <w:rFonts w:ascii="Times New Roman" w:hAnsi="Times New Roman"/>
          <w:sz w:val="24"/>
          <w:szCs w:val="24"/>
        </w:rPr>
        <w:t xml:space="preserve">Παραρτήματα </w:t>
      </w:r>
      <w:r w:rsidRPr="00D720BA">
        <w:rPr>
          <w:rFonts w:ascii="Times New Roman" w:hAnsi="Times New Roman"/>
          <w:sz w:val="24"/>
          <w:szCs w:val="24"/>
        </w:rPr>
        <w:t xml:space="preserve">        </w:t>
      </w:r>
    </w:p>
    <w:p w:rsidR="008212AB" w:rsidRPr="00D720BA" w:rsidRDefault="008212AB" w:rsidP="00D720BA">
      <w:pPr>
        <w:spacing w:line="240" w:lineRule="auto"/>
        <w:jc w:val="both"/>
        <w:rPr>
          <w:rFonts w:ascii="Times New Roman" w:hAnsi="Times New Roman"/>
          <w:sz w:val="24"/>
          <w:szCs w:val="24"/>
        </w:rPr>
      </w:pPr>
      <w:r w:rsidRPr="00D720BA">
        <w:rPr>
          <w:rFonts w:ascii="Times New Roman" w:hAnsi="Times New Roman"/>
          <w:sz w:val="24"/>
          <w:szCs w:val="24"/>
        </w:rPr>
        <w:t>91</w:t>
      </w:r>
      <w:r>
        <w:rPr>
          <w:rFonts w:ascii="Times New Roman" w:hAnsi="Times New Roman"/>
          <w:sz w:val="24"/>
          <w:szCs w:val="24"/>
        </w:rPr>
        <w:t xml:space="preserve">. Η </w:t>
      </w:r>
      <w:r w:rsidRPr="00D720BA">
        <w:rPr>
          <w:rFonts w:ascii="Times New Roman" w:hAnsi="Times New Roman"/>
          <w:sz w:val="24"/>
          <w:szCs w:val="24"/>
        </w:rPr>
        <w:t>Αρμόδια Αρχή Δημόσιων Συμβάσεων δύναται με διάταγμα, το οποίο δημοσιεύεται στην Επίσημ</w:t>
      </w:r>
      <w:r>
        <w:rPr>
          <w:rFonts w:ascii="Times New Roman" w:hAnsi="Times New Roman"/>
          <w:sz w:val="24"/>
          <w:szCs w:val="24"/>
        </w:rPr>
        <w:t xml:space="preserve">η Εφημερίδα της Δημοκρατίας, να </w:t>
      </w:r>
      <w:r w:rsidRPr="00D720BA">
        <w:rPr>
          <w:rFonts w:ascii="Times New Roman" w:hAnsi="Times New Roman"/>
          <w:sz w:val="24"/>
          <w:szCs w:val="24"/>
        </w:rPr>
        <w:t>τροποποιεί τα Παραρτήματα του παρόντος Νόμου.</w:t>
      </w:r>
    </w:p>
    <w:p w:rsidR="008212AB" w:rsidRDefault="008212AB" w:rsidP="00D720BA">
      <w:pPr>
        <w:spacing w:line="240" w:lineRule="auto"/>
        <w:jc w:val="both"/>
        <w:rPr>
          <w:rFonts w:ascii="Times New Roman" w:hAnsi="Times New Roman"/>
          <w:sz w:val="24"/>
          <w:szCs w:val="24"/>
        </w:rPr>
      </w:pPr>
      <w:r w:rsidRPr="00D720BA">
        <w:rPr>
          <w:rFonts w:ascii="Times New Roman" w:hAnsi="Times New Roman"/>
          <w:sz w:val="24"/>
          <w:szCs w:val="24"/>
        </w:rPr>
        <w:t xml:space="preserve">Αναθεώρηση </w:t>
      </w:r>
      <w:r>
        <w:rPr>
          <w:rFonts w:ascii="Times New Roman" w:hAnsi="Times New Roman"/>
          <w:sz w:val="24"/>
          <w:szCs w:val="24"/>
        </w:rPr>
        <w:t>των κατώτατων ορίων.</w:t>
      </w:r>
    </w:p>
    <w:p w:rsidR="008212AB" w:rsidRDefault="008212AB" w:rsidP="00B2376D">
      <w:pPr>
        <w:spacing w:line="240" w:lineRule="auto"/>
        <w:jc w:val="both"/>
        <w:rPr>
          <w:rFonts w:ascii="Times New Roman" w:hAnsi="Times New Roman"/>
          <w:sz w:val="24"/>
          <w:szCs w:val="24"/>
        </w:rPr>
      </w:pPr>
      <w:r w:rsidRPr="00D720BA">
        <w:rPr>
          <w:rFonts w:ascii="Times New Roman" w:hAnsi="Times New Roman"/>
          <w:sz w:val="24"/>
          <w:szCs w:val="24"/>
        </w:rPr>
        <w:t>92</w:t>
      </w:r>
      <w:r>
        <w:rPr>
          <w:rFonts w:ascii="Times New Roman" w:hAnsi="Times New Roman"/>
          <w:sz w:val="24"/>
          <w:szCs w:val="24"/>
        </w:rPr>
        <w:t>.</w:t>
      </w:r>
      <w:r w:rsidRPr="00D720BA">
        <w:rPr>
          <w:rFonts w:ascii="Times New Roman" w:hAnsi="Times New Roman"/>
          <w:sz w:val="24"/>
          <w:szCs w:val="24"/>
        </w:rPr>
        <w:t>-(1) Τα κατώτατα όρια τα οποία αναφέρονται στα άρθρα 19, 20, 21,</w:t>
      </w:r>
      <w:r>
        <w:rPr>
          <w:rFonts w:ascii="Times New Roman" w:hAnsi="Times New Roman"/>
          <w:sz w:val="24"/>
          <w:szCs w:val="24"/>
        </w:rPr>
        <w:t xml:space="preserve"> 38</w:t>
      </w:r>
      <w:r w:rsidRPr="00D720BA">
        <w:rPr>
          <w:rFonts w:ascii="Times New Roman" w:hAnsi="Times New Roman"/>
          <w:sz w:val="24"/>
          <w:szCs w:val="24"/>
        </w:rPr>
        <w:t xml:space="preserve">, 62, 69 και 73 </w:t>
      </w:r>
      <w:r>
        <w:rPr>
          <w:rFonts w:ascii="Times New Roman" w:hAnsi="Times New Roman"/>
          <w:sz w:val="24"/>
          <w:szCs w:val="24"/>
        </w:rPr>
        <w:t>του παρόντος Νόμου ισχύουν όπως ε</w:t>
      </w:r>
      <w:r w:rsidRPr="00D720BA">
        <w:rPr>
          <w:rFonts w:ascii="Times New Roman" w:hAnsi="Times New Roman"/>
          <w:sz w:val="24"/>
          <w:szCs w:val="24"/>
        </w:rPr>
        <w:t>κάστοτε</w:t>
      </w:r>
      <w:r>
        <w:rPr>
          <w:rFonts w:ascii="Times New Roman" w:hAnsi="Times New Roman"/>
          <w:sz w:val="24"/>
          <w:szCs w:val="24"/>
        </w:rPr>
        <w:t xml:space="preserve"> </w:t>
      </w:r>
      <w:r w:rsidRPr="00D720BA">
        <w:rPr>
          <w:rFonts w:ascii="Times New Roman" w:hAnsi="Times New Roman"/>
          <w:sz w:val="24"/>
          <w:szCs w:val="24"/>
        </w:rPr>
        <w:t>αναθεωρούνται τα αντίστοιχα κατώτατα όρια που καθορίζονται στην</w:t>
      </w:r>
      <w:r>
        <w:rPr>
          <w:rFonts w:ascii="Times New Roman" w:hAnsi="Times New Roman"/>
          <w:sz w:val="24"/>
          <w:szCs w:val="24"/>
        </w:rPr>
        <w:t xml:space="preserve"> </w:t>
      </w:r>
      <w:r w:rsidRPr="00B2376D">
        <w:rPr>
          <w:rFonts w:ascii="Times New Roman" w:hAnsi="Times New Roman"/>
          <w:sz w:val="24"/>
          <w:szCs w:val="24"/>
        </w:rPr>
        <w:t xml:space="preserve">Οδηγία </w:t>
      </w:r>
      <w:r>
        <w:rPr>
          <w:rFonts w:ascii="Times New Roman" w:hAnsi="Times New Roman"/>
          <w:sz w:val="24"/>
          <w:szCs w:val="24"/>
        </w:rPr>
        <w:t>2004/18/ΕΚ</w:t>
      </w:r>
      <w:r w:rsidRPr="00B2376D">
        <w:rPr>
          <w:rFonts w:ascii="Times New Roman" w:hAnsi="Times New Roman"/>
          <w:sz w:val="24"/>
          <w:szCs w:val="24"/>
        </w:rPr>
        <w:t xml:space="preserve"> του Ευρωπαϊκού Κοινοβ</w:t>
      </w:r>
      <w:r>
        <w:rPr>
          <w:rFonts w:ascii="Times New Roman" w:hAnsi="Times New Roman"/>
          <w:sz w:val="24"/>
          <w:szCs w:val="24"/>
        </w:rPr>
        <w:t>ουλίου και του Συμβουλίου της 31</w:t>
      </w:r>
      <w:r w:rsidRPr="00B2376D">
        <w:rPr>
          <w:rFonts w:ascii="Times New Roman" w:hAnsi="Times New Roman"/>
          <w:sz w:val="24"/>
          <w:szCs w:val="24"/>
        </w:rPr>
        <w:t>ης Μαρτίου 2004 περί συντονισμού των διαδικασιών σύναψης δημόσιων σ</w:t>
      </w:r>
      <w:r>
        <w:rPr>
          <w:rFonts w:ascii="Times New Roman" w:hAnsi="Times New Roman"/>
          <w:sz w:val="24"/>
          <w:szCs w:val="24"/>
        </w:rPr>
        <w:t>υμβάσεων έργων, προμηθειών και υ</w:t>
      </w:r>
      <w:r w:rsidRPr="00B2376D">
        <w:rPr>
          <w:rFonts w:ascii="Times New Roman" w:hAnsi="Times New Roman"/>
          <w:sz w:val="24"/>
          <w:szCs w:val="24"/>
        </w:rPr>
        <w:t>πηρεσ</w:t>
      </w:r>
      <w:r>
        <w:rPr>
          <w:rFonts w:ascii="Times New Roman" w:hAnsi="Times New Roman"/>
          <w:sz w:val="24"/>
          <w:szCs w:val="24"/>
        </w:rPr>
        <w:t>ι</w:t>
      </w:r>
      <w:r w:rsidRPr="00B2376D">
        <w:rPr>
          <w:rFonts w:ascii="Times New Roman" w:hAnsi="Times New Roman"/>
          <w:sz w:val="24"/>
          <w:szCs w:val="24"/>
        </w:rPr>
        <w:t>ών, εφόσον τα όρια αυτά αναθεωρούνται από την Επιτροπή με Κοινοτικό Κανονισμό που εκδίδεται δυνάμει του άρθρου 78 της ίδιας Οδηγίας</w:t>
      </w:r>
    </w:p>
    <w:p w:rsidR="008212AB" w:rsidRDefault="008212AB" w:rsidP="00B2376D">
      <w:pPr>
        <w:spacing w:line="240" w:lineRule="auto"/>
        <w:jc w:val="both"/>
        <w:rPr>
          <w:rFonts w:ascii="Times New Roman" w:hAnsi="Times New Roman"/>
          <w:sz w:val="24"/>
          <w:szCs w:val="24"/>
        </w:rPr>
      </w:pPr>
      <w:r w:rsidRPr="00B2376D">
        <w:rPr>
          <w:rFonts w:ascii="Times New Roman" w:hAnsi="Times New Roman"/>
          <w:sz w:val="24"/>
          <w:szCs w:val="24"/>
        </w:rPr>
        <w:lastRenderedPageBreak/>
        <w:t xml:space="preserve">(2) Η Αρμόδια Αρχή Δημόσιων Συμβάσεων ενημερώνει </w:t>
      </w:r>
      <w:r>
        <w:rPr>
          <w:rFonts w:ascii="Times New Roman" w:hAnsi="Times New Roman"/>
          <w:sz w:val="24"/>
          <w:szCs w:val="24"/>
        </w:rPr>
        <w:t xml:space="preserve">τις </w:t>
      </w:r>
      <w:r w:rsidRPr="00B2376D">
        <w:rPr>
          <w:rFonts w:ascii="Times New Roman" w:hAnsi="Times New Roman"/>
          <w:sz w:val="24"/>
          <w:szCs w:val="24"/>
        </w:rPr>
        <w:t>αναθ</w:t>
      </w:r>
      <w:r>
        <w:rPr>
          <w:rFonts w:ascii="Times New Roman" w:hAnsi="Times New Roman"/>
          <w:sz w:val="24"/>
          <w:szCs w:val="24"/>
        </w:rPr>
        <w:t>έτουσες αρχές για την εκάστοτε α</w:t>
      </w:r>
      <w:r w:rsidRPr="00B2376D">
        <w:rPr>
          <w:rFonts w:ascii="Times New Roman" w:hAnsi="Times New Roman"/>
          <w:sz w:val="24"/>
          <w:szCs w:val="24"/>
        </w:rPr>
        <w:t>ναθε</w:t>
      </w:r>
      <w:r>
        <w:rPr>
          <w:rFonts w:ascii="Times New Roman" w:hAnsi="Times New Roman"/>
          <w:sz w:val="24"/>
          <w:szCs w:val="24"/>
        </w:rPr>
        <w:t>ώ</w:t>
      </w:r>
      <w:r w:rsidRPr="00B2376D">
        <w:rPr>
          <w:rFonts w:ascii="Times New Roman" w:hAnsi="Times New Roman"/>
          <w:sz w:val="24"/>
          <w:szCs w:val="24"/>
        </w:rPr>
        <w:t>ρηση των κατωτάτων</w:t>
      </w:r>
      <w:r>
        <w:rPr>
          <w:rFonts w:ascii="Times New Roman" w:hAnsi="Times New Roman"/>
          <w:sz w:val="24"/>
          <w:szCs w:val="24"/>
        </w:rPr>
        <w:t xml:space="preserve"> </w:t>
      </w:r>
      <w:r w:rsidRPr="00B2376D">
        <w:rPr>
          <w:rFonts w:ascii="Times New Roman" w:hAnsi="Times New Roman"/>
          <w:sz w:val="24"/>
          <w:szCs w:val="24"/>
        </w:rPr>
        <w:t>ορίων π</w:t>
      </w:r>
      <w:r>
        <w:rPr>
          <w:rFonts w:ascii="Times New Roman" w:hAnsi="Times New Roman"/>
          <w:sz w:val="24"/>
          <w:szCs w:val="24"/>
        </w:rPr>
        <w:t>ου καθορίζονται στην Οδηγία 2004</w:t>
      </w:r>
      <w:r w:rsidRPr="00B2376D">
        <w:rPr>
          <w:rFonts w:ascii="Times New Roman" w:hAnsi="Times New Roman"/>
          <w:sz w:val="24"/>
          <w:szCs w:val="24"/>
        </w:rPr>
        <w:t>/</w:t>
      </w:r>
      <w:r>
        <w:rPr>
          <w:rFonts w:ascii="Times New Roman" w:hAnsi="Times New Roman"/>
          <w:sz w:val="24"/>
          <w:szCs w:val="24"/>
        </w:rPr>
        <w:t>18</w:t>
      </w:r>
      <w:r w:rsidRPr="00B2376D">
        <w:rPr>
          <w:rFonts w:ascii="Times New Roman" w:hAnsi="Times New Roman"/>
          <w:sz w:val="24"/>
          <w:szCs w:val="24"/>
        </w:rPr>
        <w:t>/ΕΚ του Ευρωπαϊκού</w:t>
      </w:r>
      <w:r>
        <w:rPr>
          <w:rFonts w:ascii="Times New Roman" w:hAnsi="Times New Roman"/>
          <w:sz w:val="24"/>
          <w:szCs w:val="24"/>
        </w:rPr>
        <w:t xml:space="preserve"> </w:t>
      </w:r>
      <w:r w:rsidRPr="00B2376D">
        <w:rPr>
          <w:rFonts w:ascii="Times New Roman" w:hAnsi="Times New Roman"/>
          <w:sz w:val="24"/>
          <w:szCs w:val="24"/>
        </w:rPr>
        <w:t>Κοινοβο</w:t>
      </w:r>
      <w:r>
        <w:rPr>
          <w:rFonts w:ascii="Times New Roman" w:hAnsi="Times New Roman"/>
          <w:sz w:val="24"/>
          <w:szCs w:val="24"/>
        </w:rPr>
        <w:t>υλίου και του Συμβουλίου της 31</w:t>
      </w:r>
      <w:r w:rsidRPr="00B2376D">
        <w:rPr>
          <w:rFonts w:ascii="Times New Roman" w:hAnsi="Times New Roman"/>
          <w:sz w:val="24"/>
          <w:szCs w:val="24"/>
        </w:rPr>
        <w:t>ης Μαρτίου 2004 περί</w:t>
      </w:r>
      <w:r>
        <w:rPr>
          <w:rFonts w:ascii="Times New Roman" w:hAnsi="Times New Roman"/>
          <w:sz w:val="24"/>
          <w:szCs w:val="24"/>
        </w:rPr>
        <w:t xml:space="preserve"> </w:t>
      </w:r>
      <w:r w:rsidRPr="00B2376D">
        <w:rPr>
          <w:rFonts w:ascii="Times New Roman" w:hAnsi="Times New Roman"/>
          <w:sz w:val="24"/>
          <w:szCs w:val="24"/>
        </w:rPr>
        <w:t>συντονισμού των διαδικασιών σύναψης δημοσιών συμβάσεων έργων,</w:t>
      </w:r>
      <w:r>
        <w:rPr>
          <w:rFonts w:ascii="Times New Roman" w:hAnsi="Times New Roman"/>
          <w:sz w:val="24"/>
          <w:szCs w:val="24"/>
        </w:rPr>
        <w:t xml:space="preserve"> προμηθειών και υπηρεσιών</w:t>
      </w:r>
      <w:r w:rsidRPr="00B2376D">
        <w:rPr>
          <w:rFonts w:ascii="Times New Roman" w:hAnsi="Times New Roman"/>
          <w:sz w:val="24"/>
          <w:szCs w:val="24"/>
        </w:rPr>
        <w:t xml:space="preserve"> που πραγματοποιείται κατά τα</w:t>
      </w:r>
      <w:r>
        <w:rPr>
          <w:rFonts w:ascii="Times New Roman" w:hAnsi="Times New Roman"/>
          <w:sz w:val="24"/>
          <w:szCs w:val="24"/>
        </w:rPr>
        <w:t xml:space="preserve"> </w:t>
      </w:r>
      <w:r w:rsidRPr="00B2376D">
        <w:rPr>
          <w:rFonts w:ascii="Times New Roman" w:hAnsi="Times New Roman"/>
          <w:sz w:val="24"/>
          <w:szCs w:val="24"/>
        </w:rPr>
        <w:t>δ</w:t>
      </w:r>
      <w:r>
        <w:rPr>
          <w:rFonts w:ascii="Times New Roman" w:hAnsi="Times New Roman"/>
          <w:sz w:val="24"/>
          <w:szCs w:val="24"/>
        </w:rPr>
        <w:t>ιαλαμβανόμενα στο εδάφιο (1).</w:t>
      </w:r>
    </w:p>
    <w:p w:rsidR="008212AB" w:rsidRPr="00B2376D" w:rsidRDefault="008212AB" w:rsidP="00B2376D">
      <w:pPr>
        <w:spacing w:line="240" w:lineRule="auto"/>
        <w:jc w:val="both"/>
        <w:rPr>
          <w:rFonts w:ascii="Times New Roman" w:hAnsi="Times New Roman"/>
          <w:sz w:val="24"/>
          <w:szCs w:val="24"/>
        </w:rPr>
      </w:pPr>
      <w:r>
        <w:rPr>
          <w:rFonts w:ascii="Times New Roman" w:hAnsi="Times New Roman"/>
          <w:sz w:val="24"/>
          <w:szCs w:val="24"/>
        </w:rPr>
        <w:t>Έναρξη ισχύος του παρόντος Νόμου.</w:t>
      </w:r>
    </w:p>
    <w:p w:rsidR="008212AB" w:rsidRPr="00B2376D" w:rsidRDefault="008212AB" w:rsidP="00B2376D">
      <w:pPr>
        <w:spacing w:line="240" w:lineRule="auto"/>
        <w:jc w:val="both"/>
        <w:rPr>
          <w:rFonts w:ascii="Times New Roman" w:hAnsi="Times New Roman"/>
          <w:sz w:val="24"/>
          <w:szCs w:val="24"/>
        </w:rPr>
      </w:pPr>
      <w:r w:rsidRPr="00B2376D">
        <w:rPr>
          <w:rFonts w:ascii="Times New Roman" w:hAnsi="Times New Roman"/>
          <w:sz w:val="24"/>
          <w:szCs w:val="24"/>
        </w:rPr>
        <w:t xml:space="preserve">93.-(1) Με εξαίρεση το άρθρο 90, ο παρών Νόμος τίθεται σε ισχύ με τη δημοσίευση του στην Επίσημη Εφημερίδα της Δημοκρατίας. </w:t>
      </w:r>
    </w:p>
    <w:p w:rsidR="008212AB" w:rsidRPr="00B2376D" w:rsidRDefault="008212AB" w:rsidP="00B2376D">
      <w:pPr>
        <w:spacing w:line="240" w:lineRule="auto"/>
        <w:jc w:val="both"/>
        <w:rPr>
          <w:rFonts w:ascii="Times New Roman" w:hAnsi="Times New Roman"/>
          <w:sz w:val="24"/>
          <w:szCs w:val="24"/>
        </w:rPr>
      </w:pPr>
      <w:r>
        <w:rPr>
          <w:rFonts w:ascii="Times New Roman" w:hAnsi="Times New Roman"/>
          <w:sz w:val="24"/>
          <w:szCs w:val="24"/>
        </w:rPr>
        <w:t xml:space="preserve">(2) Το άρθρο 90 </w:t>
      </w:r>
      <w:r w:rsidRPr="00B2376D">
        <w:rPr>
          <w:rFonts w:ascii="Times New Roman" w:hAnsi="Times New Roman"/>
          <w:sz w:val="24"/>
          <w:szCs w:val="24"/>
        </w:rPr>
        <w:t>τίθεται σε ισχύ από την ημερομηνία έναρξης της ισχύος του περί Συντονισμού των Διαδικασιών Προσφυγής στον Τομέα των Δημοσίων Συμβάσεων Νόμου.</w:t>
      </w:r>
    </w:p>
    <w:p w:rsidR="008212AB" w:rsidRDefault="008212AB" w:rsidP="00B2376D">
      <w:pPr>
        <w:spacing w:line="240" w:lineRule="auto"/>
        <w:jc w:val="both"/>
        <w:rPr>
          <w:rFonts w:ascii="Times New Roman" w:hAnsi="Times New Roman"/>
          <w:sz w:val="24"/>
          <w:szCs w:val="24"/>
        </w:rPr>
      </w:pPr>
      <w:r w:rsidRPr="00B2376D">
        <w:rPr>
          <w:rFonts w:ascii="Times New Roman" w:hAnsi="Times New Roman"/>
          <w:sz w:val="24"/>
          <w:szCs w:val="24"/>
        </w:rPr>
        <w:t xml:space="preserve">Κατάργηση.  </w:t>
      </w:r>
    </w:p>
    <w:p w:rsidR="008212AB" w:rsidRPr="007E1C6C" w:rsidRDefault="008212AB" w:rsidP="00B2376D">
      <w:pPr>
        <w:spacing w:line="240" w:lineRule="auto"/>
        <w:jc w:val="both"/>
        <w:rPr>
          <w:rFonts w:ascii="Times New Roman" w:hAnsi="Times New Roman"/>
          <w:sz w:val="24"/>
          <w:szCs w:val="24"/>
        </w:rPr>
      </w:pPr>
      <w:r w:rsidRPr="00B2376D">
        <w:rPr>
          <w:rFonts w:ascii="Times New Roman" w:hAnsi="Times New Roman"/>
          <w:sz w:val="24"/>
          <w:szCs w:val="24"/>
        </w:rPr>
        <w:t xml:space="preserve">101(1) του 2003   </w:t>
      </w:r>
    </w:p>
    <w:p w:rsidR="008212AB" w:rsidRPr="00B41AF4" w:rsidRDefault="008212AB" w:rsidP="00B2376D">
      <w:pPr>
        <w:spacing w:line="240" w:lineRule="auto"/>
        <w:jc w:val="both"/>
        <w:rPr>
          <w:rFonts w:ascii="Times New Roman" w:hAnsi="Times New Roman"/>
          <w:sz w:val="24"/>
          <w:szCs w:val="24"/>
        </w:rPr>
      </w:pPr>
      <w:r w:rsidRPr="00B2376D">
        <w:rPr>
          <w:rFonts w:ascii="Times New Roman" w:hAnsi="Times New Roman"/>
          <w:sz w:val="24"/>
          <w:szCs w:val="24"/>
        </w:rPr>
        <w:t>23(Ι)</w:t>
      </w:r>
      <w:r w:rsidRPr="00B41AF4">
        <w:rPr>
          <w:rFonts w:ascii="Times New Roman" w:hAnsi="Times New Roman"/>
          <w:sz w:val="24"/>
          <w:szCs w:val="24"/>
        </w:rPr>
        <w:t xml:space="preserve"> </w:t>
      </w:r>
      <w:r w:rsidRPr="00B2376D">
        <w:rPr>
          <w:rFonts w:ascii="Times New Roman" w:hAnsi="Times New Roman"/>
          <w:sz w:val="24"/>
          <w:szCs w:val="24"/>
        </w:rPr>
        <w:t>του2004</w:t>
      </w:r>
    </w:p>
    <w:p w:rsidR="008212AB" w:rsidRPr="00B41AF4" w:rsidRDefault="008212AB" w:rsidP="00B2376D">
      <w:pPr>
        <w:spacing w:line="240" w:lineRule="auto"/>
        <w:jc w:val="both"/>
        <w:rPr>
          <w:rFonts w:ascii="Times New Roman" w:hAnsi="Times New Roman"/>
          <w:sz w:val="24"/>
          <w:szCs w:val="24"/>
        </w:rPr>
      </w:pPr>
      <w:r w:rsidRPr="00B2376D">
        <w:rPr>
          <w:rFonts w:ascii="Times New Roman" w:hAnsi="Times New Roman"/>
          <w:sz w:val="24"/>
          <w:szCs w:val="24"/>
        </w:rPr>
        <w:t xml:space="preserve"> 181(Ι)του2004   </w:t>
      </w:r>
    </w:p>
    <w:p w:rsidR="008212AB" w:rsidRPr="00B2376D" w:rsidRDefault="008212AB" w:rsidP="00B2376D">
      <w:pPr>
        <w:spacing w:line="240" w:lineRule="auto"/>
        <w:jc w:val="both"/>
        <w:rPr>
          <w:rFonts w:ascii="Times New Roman" w:hAnsi="Times New Roman"/>
          <w:sz w:val="24"/>
          <w:szCs w:val="24"/>
        </w:rPr>
      </w:pPr>
      <w:r>
        <w:rPr>
          <w:rFonts w:ascii="Times New Roman" w:hAnsi="Times New Roman"/>
          <w:sz w:val="24"/>
          <w:szCs w:val="24"/>
        </w:rPr>
        <w:t>94.</w:t>
      </w:r>
      <w:r w:rsidRPr="00B41AF4">
        <w:rPr>
          <w:rFonts w:ascii="Times New Roman" w:hAnsi="Times New Roman"/>
          <w:sz w:val="24"/>
          <w:szCs w:val="24"/>
        </w:rPr>
        <w:t xml:space="preserve"> </w:t>
      </w:r>
      <w:r w:rsidRPr="00B2376D">
        <w:rPr>
          <w:rFonts w:ascii="Times New Roman" w:hAnsi="Times New Roman"/>
          <w:sz w:val="24"/>
          <w:szCs w:val="24"/>
        </w:rPr>
        <w:t xml:space="preserve">Κατά την ημερομηνία έναρξης της ισχύος του παρόντος Νόμου </w:t>
      </w:r>
      <w:r>
        <w:rPr>
          <w:rFonts w:ascii="Times New Roman" w:hAnsi="Times New Roman"/>
          <w:sz w:val="24"/>
          <w:szCs w:val="24"/>
        </w:rPr>
        <w:t xml:space="preserve">οι περί της Σύναψης </w:t>
      </w:r>
      <w:r w:rsidRPr="00B2376D">
        <w:rPr>
          <w:rFonts w:ascii="Times New Roman" w:hAnsi="Times New Roman"/>
          <w:sz w:val="24"/>
          <w:szCs w:val="24"/>
        </w:rPr>
        <w:t>Συμβάσεων (Προμήθειες, Έργα και Υπηρεσίες)</w:t>
      </w:r>
      <w:r>
        <w:rPr>
          <w:rFonts w:ascii="Times New Roman" w:hAnsi="Times New Roman"/>
          <w:sz w:val="24"/>
          <w:szCs w:val="24"/>
        </w:rPr>
        <w:t xml:space="preserve"> </w:t>
      </w:r>
      <w:r w:rsidRPr="00B2376D">
        <w:rPr>
          <w:rFonts w:ascii="Times New Roman" w:hAnsi="Times New Roman"/>
          <w:sz w:val="24"/>
          <w:szCs w:val="24"/>
        </w:rPr>
        <w:t>Νόμοι του 2003 μέχρι (</w:t>
      </w:r>
      <w:proofErr w:type="spellStart"/>
      <w:r w:rsidRPr="00B2376D">
        <w:rPr>
          <w:rFonts w:ascii="Times New Roman" w:hAnsi="Times New Roman"/>
          <w:sz w:val="24"/>
          <w:szCs w:val="24"/>
        </w:rPr>
        <w:t>Αρ.2</w:t>
      </w:r>
      <w:proofErr w:type="spellEnd"/>
      <w:r w:rsidRPr="00B2376D">
        <w:rPr>
          <w:rFonts w:ascii="Times New Roman" w:hAnsi="Times New Roman"/>
          <w:sz w:val="24"/>
          <w:szCs w:val="24"/>
        </w:rPr>
        <w:t>) του 2004 καταργούνται:.</w:t>
      </w:r>
    </w:p>
    <w:p w:rsidR="008212AB" w:rsidRPr="00B2376D" w:rsidRDefault="008212AB" w:rsidP="00B2376D">
      <w:pPr>
        <w:spacing w:line="240" w:lineRule="auto"/>
        <w:jc w:val="both"/>
        <w:rPr>
          <w:rFonts w:ascii="Times New Roman" w:hAnsi="Times New Roman"/>
          <w:sz w:val="24"/>
          <w:szCs w:val="24"/>
        </w:rPr>
      </w:pPr>
      <w:r w:rsidRPr="00B2376D">
        <w:rPr>
          <w:rFonts w:ascii="Times New Roman" w:hAnsi="Times New Roman"/>
          <w:sz w:val="24"/>
          <w:szCs w:val="24"/>
        </w:rPr>
        <w:t>Νοείται ότι, οι διατάξεις του Μέρους IV των υπό αναφορά νόμων παραμένουν σε ισχύ έως την ημερομηνία έναρξης της ισχύος του άρθρου 90 του παρόντος Νόμου.</w:t>
      </w:r>
    </w:p>
    <w:p w:rsidR="008212AB" w:rsidRDefault="008212AB" w:rsidP="00B2376D">
      <w:pPr>
        <w:spacing w:line="240" w:lineRule="auto"/>
        <w:jc w:val="both"/>
        <w:rPr>
          <w:rFonts w:ascii="Times New Roman" w:hAnsi="Times New Roman"/>
          <w:sz w:val="24"/>
          <w:szCs w:val="24"/>
        </w:rPr>
      </w:pPr>
      <w:r w:rsidRPr="00B2376D">
        <w:rPr>
          <w:rFonts w:ascii="Times New Roman" w:hAnsi="Times New Roman"/>
          <w:sz w:val="24"/>
          <w:szCs w:val="24"/>
        </w:rPr>
        <w:t>Μεταβατικές</w:t>
      </w:r>
      <w:r>
        <w:rPr>
          <w:rFonts w:ascii="Times New Roman" w:hAnsi="Times New Roman"/>
          <w:sz w:val="24"/>
          <w:szCs w:val="24"/>
        </w:rPr>
        <w:t xml:space="preserve"> Διατάξεις</w:t>
      </w:r>
    </w:p>
    <w:p w:rsidR="008212AB" w:rsidRPr="002A7BF0" w:rsidRDefault="008212AB" w:rsidP="002A7BF0">
      <w:pPr>
        <w:spacing w:line="240" w:lineRule="auto"/>
        <w:jc w:val="both"/>
        <w:rPr>
          <w:rFonts w:ascii="Times New Roman" w:hAnsi="Times New Roman"/>
          <w:sz w:val="24"/>
          <w:szCs w:val="24"/>
        </w:rPr>
      </w:pPr>
      <w:r w:rsidRPr="00B2376D">
        <w:rPr>
          <w:rFonts w:ascii="Times New Roman" w:hAnsi="Times New Roman"/>
          <w:sz w:val="24"/>
          <w:szCs w:val="24"/>
        </w:rPr>
        <w:t>95.-(1)   Χωρίς   επηρεασμό   του   κύρους   των   ενεργειών   ή   των</w:t>
      </w:r>
      <w:r>
        <w:rPr>
          <w:rFonts w:ascii="Times New Roman" w:hAnsi="Times New Roman"/>
          <w:sz w:val="24"/>
          <w:szCs w:val="24"/>
        </w:rPr>
        <w:t xml:space="preserve"> </w:t>
      </w:r>
      <w:r w:rsidRPr="00B2376D">
        <w:rPr>
          <w:rFonts w:ascii="Times New Roman" w:hAnsi="Times New Roman"/>
          <w:sz w:val="24"/>
          <w:szCs w:val="24"/>
        </w:rPr>
        <w:t>διαδικασιών οι οποίες έγιναν με βάση το καθεστώς που ίσχυε πριν</w:t>
      </w:r>
      <w:r>
        <w:rPr>
          <w:rFonts w:ascii="Times New Roman" w:hAnsi="Times New Roman"/>
          <w:sz w:val="24"/>
          <w:szCs w:val="24"/>
        </w:rPr>
        <w:t xml:space="preserve"> </w:t>
      </w:r>
      <w:r w:rsidRPr="002A7BF0">
        <w:rPr>
          <w:rFonts w:ascii="Times New Roman" w:hAnsi="Times New Roman"/>
          <w:sz w:val="24"/>
          <w:szCs w:val="24"/>
        </w:rPr>
        <w:t xml:space="preserve">από την έναρξη της ισχύος του παρόντος Νόμου, εκκρεμείς διαδικασίες σύναψης δημόσιον συμβάσεων, οι οποίες άρχισαν, αλλά </w:t>
      </w:r>
      <w:r>
        <w:rPr>
          <w:rFonts w:ascii="Times New Roman" w:hAnsi="Times New Roman"/>
          <w:sz w:val="24"/>
          <w:szCs w:val="24"/>
        </w:rPr>
        <w:t>δεν ολοκληρώθηκαν κατά την έναρξη της ισχύος του παρόντος</w:t>
      </w:r>
      <w:r w:rsidRPr="002A7BF0">
        <w:rPr>
          <w:rFonts w:ascii="Times New Roman" w:hAnsi="Times New Roman"/>
          <w:sz w:val="24"/>
          <w:szCs w:val="24"/>
        </w:rPr>
        <w:t xml:space="preserve"> Νόμου, θα παραπεμφθούν και διεκπεραιωθο</w:t>
      </w:r>
      <w:r>
        <w:rPr>
          <w:rFonts w:ascii="Times New Roman" w:hAnsi="Times New Roman"/>
          <w:sz w:val="24"/>
          <w:szCs w:val="24"/>
        </w:rPr>
        <w:t xml:space="preserve">ύν </w:t>
      </w:r>
      <w:r w:rsidRPr="002A7BF0">
        <w:rPr>
          <w:rFonts w:ascii="Times New Roman" w:hAnsi="Times New Roman"/>
          <w:sz w:val="24"/>
          <w:szCs w:val="24"/>
        </w:rPr>
        <w:t>κατά το δυνατό σύμφωνα με τις διατάξεις του παρόν</w:t>
      </w:r>
      <w:r>
        <w:rPr>
          <w:rFonts w:ascii="Times New Roman" w:hAnsi="Times New Roman"/>
          <w:sz w:val="24"/>
          <w:szCs w:val="24"/>
        </w:rPr>
        <w:t>τος Νομού:</w:t>
      </w:r>
    </w:p>
    <w:p w:rsidR="008212AB" w:rsidRPr="002A7BF0" w:rsidRDefault="008212AB" w:rsidP="002A7BF0">
      <w:pPr>
        <w:spacing w:line="240" w:lineRule="auto"/>
        <w:jc w:val="both"/>
        <w:rPr>
          <w:rFonts w:ascii="Times New Roman" w:hAnsi="Times New Roman"/>
          <w:sz w:val="24"/>
          <w:szCs w:val="24"/>
        </w:rPr>
      </w:pPr>
      <w:r>
        <w:rPr>
          <w:rFonts w:ascii="Times New Roman" w:hAnsi="Times New Roman"/>
          <w:sz w:val="24"/>
          <w:szCs w:val="24"/>
        </w:rPr>
        <w:t>Νο</w:t>
      </w:r>
      <w:r w:rsidRPr="002A7BF0">
        <w:rPr>
          <w:rFonts w:ascii="Times New Roman" w:hAnsi="Times New Roman"/>
          <w:sz w:val="24"/>
          <w:szCs w:val="24"/>
        </w:rPr>
        <w:t xml:space="preserve">είται ότι, η εφαρμογή του παρόντος Νόμου σε εκκρεμείς διαδικασίες δεν </w:t>
      </w:r>
      <w:r>
        <w:rPr>
          <w:rFonts w:ascii="Times New Roman" w:hAnsi="Times New Roman"/>
          <w:sz w:val="24"/>
          <w:szCs w:val="24"/>
        </w:rPr>
        <w:t xml:space="preserve">δύναται </w:t>
      </w:r>
      <w:r w:rsidRPr="002A7BF0">
        <w:rPr>
          <w:rFonts w:ascii="Times New Roman" w:hAnsi="Times New Roman"/>
          <w:sz w:val="24"/>
          <w:szCs w:val="24"/>
        </w:rPr>
        <w:t>να έχει ως αποτέλεσμα τον αποκλεισμό οποιουδήποτε οικονομικού φορέα ή την αφαίρεση από αυτόν</w:t>
      </w:r>
      <w:r>
        <w:rPr>
          <w:rFonts w:ascii="Times New Roman" w:hAnsi="Times New Roman"/>
          <w:sz w:val="24"/>
          <w:szCs w:val="24"/>
        </w:rPr>
        <w:t xml:space="preserve"> οποιουδήποτε δικαιώματος το οπ</w:t>
      </w:r>
      <w:r w:rsidRPr="002A7BF0">
        <w:rPr>
          <w:rFonts w:ascii="Times New Roman" w:hAnsi="Times New Roman"/>
          <w:sz w:val="24"/>
          <w:szCs w:val="24"/>
        </w:rPr>
        <w:t xml:space="preserve">οίο απέκτησε ή θα αποκτούσε κατ' </w:t>
      </w:r>
      <w:r>
        <w:rPr>
          <w:rFonts w:ascii="Times New Roman" w:hAnsi="Times New Roman"/>
          <w:sz w:val="24"/>
          <w:szCs w:val="24"/>
        </w:rPr>
        <w:t>εφαρμογή του καθεστώτος π</w:t>
      </w:r>
      <w:r w:rsidRPr="002A7BF0">
        <w:rPr>
          <w:rFonts w:ascii="Times New Roman" w:hAnsi="Times New Roman"/>
          <w:sz w:val="24"/>
          <w:szCs w:val="24"/>
        </w:rPr>
        <w:t>ου ίσχυε πριν από την έναρξη ισχύος του παρόντος Νόμου.</w:t>
      </w:r>
    </w:p>
    <w:p w:rsidR="008212AB" w:rsidRPr="002A7BF0" w:rsidRDefault="008212AB" w:rsidP="002A7BF0">
      <w:pPr>
        <w:spacing w:line="240" w:lineRule="auto"/>
        <w:jc w:val="both"/>
        <w:rPr>
          <w:rFonts w:ascii="Times New Roman" w:hAnsi="Times New Roman"/>
          <w:sz w:val="24"/>
          <w:szCs w:val="24"/>
        </w:rPr>
      </w:pPr>
      <w:r w:rsidRPr="002A7BF0">
        <w:rPr>
          <w:rFonts w:ascii="Times New Roman" w:hAnsi="Times New Roman"/>
          <w:sz w:val="24"/>
          <w:szCs w:val="24"/>
        </w:rPr>
        <w:t>(2) Μέχρι την έκδοση κανονισμών δυνάμει του παρόντος Νόμου, τυγχάνουν εφαρμογής, ανάλογα με την περίπτωση και στον βαθμό που δε συγκρούονται με τις διατάξεις του παρόντος Νόμου, οι κανονισμοί που ίσχυαν κατά την ημερομηνία έναρξης της ισχύος του παρόντος Νόμου.</w:t>
      </w:r>
    </w:p>
    <w:p w:rsidR="008212AB" w:rsidRPr="00B126B9" w:rsidRDefault="008212AB" w:rsidP="00923B7C">
      <w:pPr>
        <w:spacing w:line="240" w:lineRule="auto"/>
        <w:jc w:val="both"/>
        <w:rPr>
          <w:rFonts w:ascii="Times New Roman" w:hAnsi="Times New Roman"/>
          <w:sz w:val="24"/>
          <w:szCs w:val="24"/>
        </w:rPr>
      </w:pPr>
    </w:p>
    <w:p w:rsidR="008212AB" w:rsidRDefault="008212AB" w:rsidP="00D14864">
      <w:pPr>
        <w:spacing w:line="240" w:lineRule="auto"/>
        <w:jc w:val="both"/>
        <w:rPr>
          <w:rFonts w:ascii="Times New Roman" w:hAnsi="Times New Roman"/>
          <w:sz w:val="24"/>
          <w:szCs w:val="24"/>
        </w:rPr>
      </w:pPr>
    </w:p>
    <w:p w:rsidR="008212AB" w:rsidRDefault="008212AB" w:rsidP="007E1C6C">
      <w:pPr>
        <w:spacing w:line="240" w:lineRule="auto"/>
        <w:jc w:val="center"/>
        <w:rPr>
          <w:rFonts w:ascii="Times New Roman" w:hAnsi="Times New Roman"/>
          <w:sz w:val="24"/>
          <w:szCs w:val="24"/>
        </w:rPr>
      </w:pPr>
      <w:r>
        <w:rPr>
          <w:rFonts w:ascii="Times New Roman" w:hAnsi="Times New Roman"/>
          <w:sz w:val="24"/>
          <w:szCs w:val="24"/>
        </w:rPr>
        <w:lastRenderedPageBreak/>
        <w:t>ΠΑΡΑΡΤΗΜΑ Ι</w:t>
      </w:r>
    </w:p>
    <w:p w:rsidR="008212AB" w:rsidRDefault="008212AB" w:rsidP="007E1C6C">
      <w:pPr>
        <w:spacing w:line="240" w:lineRule="auto"/>
        <w:jc w:val="center"/>
        <w:rPr>
          <w:rFonts w:ascii="Times New Roman" w:hAnsi="Times New Roman"/>
          <w:sz w:val="24"/>
          <w:szCs w:val="24"/>
        </w:rPr>
      </w:pPr>
      <w:r>
        <w:rPr>
          <w:rFonts w:ascii="Times New Roman" w:hAnsi="Times New Roman"/>
          <w:sz w:val="24"/>
          <w:szCs w:val="24"/>
        </w:rPr>
        <w:t>(Άρθρα 2, 20 και 87)</w:t>
      </w:r>
    </w:p>
    <w:p w:rsidR="008212AB" w:rsidRDefault="008212AB" w:rsidP="007E1C6C">
      <w:pPr>
        <w:spacing w:line="240" w:lineRule="auto"/>
        <w:jc w:val="center"/>
        <w:rPr>
          <w:rFonts w:ascii="Times New Roman" w:hAnsi="Times New Roman"/>
          <w:sz w:val="24"/>
          <w:szCs w:val="24"/>
        </w:rPr>
      </w:pPr>
      <w:r>
        <w:rPr>
          <w:rFonts w:ascii="Times New Roman" w:hAnsi="Times New Roman"/>
          <w:sz w:val="24"/>
          <w:szCs w:val="24"/>
        </w:rPr>
        <w:t xml:space="preserve">ΚΑΤΑΛΟΓΟΣ ΔΡΑΣΤΗΡΙΟΤΗΤΩΝ ΠΟΥ ΑΦΟΡΟΥΝ ΔΗΜΟΣΙΕΣ  ΣΥΜΒΑΣΕΙΣ ΕΡΓΩΝ (Σε περίπτωση διισταμένων ερμηνειών μεταξύ </w:t>
      </w:r>
      <w:r>
        <w:rPr>
          <w:rFonts w:ascii="Times New Roman" w:hAnsi="Times New Roman"/>
          <w:sz w:val="24"/>
          <w:szCs w:val="24"/>
          <w:lang w:val="en-US"/>
        </w:rPr>
        <w:t>CPV</w:t>
      </w:r>
      <w:r w:rsidRPr="007E1C6C">
        <w:rPr>
          <w:rFonts w:ascii="Times New Roman" w:hAnsi="Times New Roman"/>
          <w:sz w:val="24"/>
          <w:szCs w:val="24"/>
        </w:rPr>
        <w:t xml:space="preserve"> </w:t>
      </w:r>
      <w:r>
        <w:rPr>
          <w:rFonts w:ascii="Times New Roman" w:hAnsi="Times New Roman"/>
          <w:sz w:val="24"/>
          <w:szCs w:val="24"/>
        </w:rPr>
        <w:t xml:space="preserve">και </w:t>
      </w:r>
      <w:r>
        <w:rPr>
          <w:rFonts w:ascii="Times New Roman" w:hAnsi="Times New Roman"/>
          <w:sz w:val="24"/>
          <w:szCs w:val="24"/>
          <w:lang w:val="en-US"/>
        </w:rPr>
        <w:t>NACE</w:t>
      </w:r>
      <w:r>
        <w:rPr>
          <w:rFonts w:ascii="Times New Roman" w:hAnsi="Times New Roman"/>
          <w:sz w:val="24"/>
          <w:szCs w:val="24"/>
        </w:rPr>
        <w:t xml:space="preserve">, εφαρμόζεται η ονοματολογία </w:t>
      </w:r>
      <w:r>
        <w:rPr>
          <w:rFonts w:ascii="Times New Roman" w:hAnsi="Times New Roman"/>
          <w:sz w:val="24"/>
          <w:szCs w:val="24"/>
          <w:lang w:val="en-US"/>
        </w:rPr>
        <w:t>NACE</w:t>
      </w:r>
      <w:r>
        <w:rPr>
          <w:rFonts w:ascii="Times New Roman" w:hAnsi="Times New Roman"/>
          <w:sz w:val="24"/>
          <w:szCs w:val="24"/>
        </w:rPr>
        <w:t>).</w:t>
      </w:r>
    </w:p>
    <w:p w:rsidR="008212AB" w:rsidRDefault="008212AB" w:rsidP="007E1C6C">
      <w:pPr>
        <w:spacing w:line="240" w:lineRule="auto"/>
        <w:jc w:val="both"/>
        <w:rPr>
          <w:rFonts w:ascii="Times New Roman" w:hAnsi="Times New Roman"/>
          <w:sz w:val="24"/>
          <w:szCs w:val="24"/>
        </w:rPr>
      </w:pPr>
    </w:p>
    <w:p w:rsidR="008212AB" w:rsidRPr="008C6CE9" w:rsidRDefault="008212AB" w:rsidP="007E1C6C">
      <w:pPr>
        <w:spacing w:line="240" w:lineRule="auto"/>
        <w:jc w:val="both"/>
        <w:rPr>
          <w:rFonts w:ascii="Times New Roman" w:hAnsi="Times New Roman"/>
          <w:sz w:val="24"/>
          <w:szCs w:val="24"/>
        </w:rPr>
      </w:pPr>
      <w:r>
        <w:rPr>
          <w:rFonts w:ascii="Times New Roman" w:hAnsi="Times New Roman"/>
          <w:sz w:val="24"/>
          <w:szCs w:val="24"/>
          <w:lang w:val="en-US"/>
        </w:rPr>
        <w:t>NACE</w:t>
      </w:r>
      <w:r>
        <w:rPr>
          <w:rFonts w:ascii="Times New Roman" w:hAnsi="Times New Roman"/>
          <w:sz w:val="24"/>
          <w:szCs w:val="24"/>
        </w:rPr>
        <w:t xml:space="preserve"> </w:t>
      </w:r>
      <w:r w:rsidRPr="008C6CE9">
        <w:rPr>
          <w:rFonts w:ascii="Times New Roman" w:hAnsi="Times New Roman"/>
          <w:sz w:val="24"/>
          <w:szCs w:val="24"/>
        </w:rPr>
        <w:t>(Σε περίπτωση διισταμένων ερμηνειών μεταξύ CPV και NACE, εφαρμόζεται η ονοματολογία NACE).</w:t>
      </w:r>
    </w:p>
    <w:p w:rsidR="008212AB" w:rsidRPr="007E1C6C" w:rsidRDefault="008212AB" w:rsidP="007E1C6C">
      <w:pPr>
        <w:spacing w:line="240" w:lineRule="auto"/>
        <w:jc w:val="both"/>
        <w:rPr>
          <w:rFonts w:ascii="Times New Roman" w:hAnsi="Times New Roman"/>
          <w:sz w:val="24"/>
          <w:szCs w:val="24"/>
        </w:rPr>
      </w:pPr>
      <w:r>
        <w:rPr>
          <w:rFonts w:ascii="Times New Roman" w:hAnsi="Times New Roman"/>
          <w:sz w:val="24"/>
          <w:szCs w:val="24"/>
        </w:rPr>
        <w:t>Τίτλος Σ</w:t>
      </w:r>
      <w:r w:rsidRPr="007E1C6C">
        <w:rPr>
          <w:rFonts w:ascii="Times New Roman" w:hAnsi="Times New Roman"/>
          <w:sz w:val="24"/>
          <w:szCs w:val="24"/>
        </w:rPr>
        <w:t>τ,</w:t>
      </w:r>
      <w:r>
        <w:rPr>
          <w:rFonts w:ascii="Times New Roman" w:hAnsi="Times New Roman"/>
          <w:sz w:val="24"/>
          <w:szCs w:val="24"/>
        </w:rPr>
        <w:t xml:space="preserve"> </w:t>
      </w:r>
      <w:r w:rsidRPr="007E1C6C">
        <w:rPr>
          <w:rFonts w:ascii="Times New Roman" w:hAnsi="Times New Roman"/>
          <w:sz w:val="24"/>
          <w:szCs w:val="24"/>
        </w:rPr>
        <w:t>Κατασκευές,</w:t>
      </w:r>
    </w:p>
    <w:p w:rsidR="008212AB" w:rsidRPr="007E1C6C" w:rsidRDefault="008212AB" w:rsidP="007E1C6C">
      <w:pPr>
        <w:spacing w:line="240" w:lineRule="auto"/>
        <w:jc w:val="both"/>
        <w:rPr>
          <w:rFonts w:ascii="Times New Roman" w:hAnsi="Times New Roman"/>
          <w:sz w:val="24"/>
          <w:szCs w:val="24"/>
        </w:rPr>
      </w:pPr>
      <w:r w:rsidRPr="007E1C6C">
        <w:rPr>
          <w:rFonts w:ascii="Times New Roman" w:hAnsi="Times New Roman"/>
          <w:sz w:val="24"/>
          <w:szCs w:val="24"/>
        </w:rPr>
        <w:t>Τμήμα,</w:t>
      </w:r>
      <w:r>
        <w:rPr>
          <w:rFonts w:ascii="Times New Roman" w:hAnsi="Times New Roman"/>
          <w:sz w:val="24"/>
          <w:szCs w:val="24"/>
        </w:rPr>
        <w:t xml:space="preserve"> </w:t>
      </w:r>
      <w:r w:rsidRPr="007E1C6C">
        <w:rPr>
          <w:rFonts w:ascii="Times New Roman" w:hAnsi="Times New Roman"/>
          <w:sz w:val="24"/>
          <w:szCs w:val="24"/>
        </w:rPr>
        <w:t>Ομάδα,</w:t>
      </w:r>
      <w:r>
        <w:rPr>
          <w:rFonts w:ascii="Times New Roman" w:hAnsi="Times New Roman"/>
          <w:sz w:val="24"/>
          <w:szCs w:val="24"/>
        </w:rPr>
        <w:t xml:space="preserve"> </w:t>
      </w:r>
      <w:r w:rsidRPr="007E1C6C">
        <w:rPr>
          <w:rFonts w:ascii="Times New Roman" w:hAnsi="Times New Roman"/>
          <w:sz w:val="24"/>
          <w:szCs w:val="24"/>
        </w:rPr>
        <w:t>Τάξη,</w:t>
      </w:r>
      <w:r>
        <w:rPr>
          <w:rFonts w:ascii="Times New Roman" w:hAnsi="Times New Roman"/>
          <w:sz w:val="24"/>
          <w:szCs w:val="24"/>
        </w:rPr>
        <w:t xml:space="preserve"> </w:t>
      </w:r>
      <w:r w:rsidRPr="007E1C6C">
        <w:rPr>
          <w:rFonts w:ascii="Times New Roman" w:hAnsi="Times New Roman"/>
          <w:sz w:val="24"/>
          <w:szCs w:val="24"/>
        </w:rPr>
        <w:t>Περιγραφή,</w:t>
      </w:r>
      <w:r>
        <w:rPr>
          <w:rFonts w:ascii="Times New Roman" w:hAnsi="Times New Roman"/>
          <w:sz w:val="24"/>
          <w:szCs w:val="24"/>
        </w:rPr>
        <w:t xml:space="preserve"> </w:t>
      </w:r>
      <w:r w:rsidRPr="007E1C6C">
        <w:rPr>
          <w:rFonts w:ascii="Times New Roman" w:hAnsi="Times New Roman"/>
          <w:sz w:val="24"/>
          <w:szCs w:val="24"/>
        </w:rPr>
        <w:t>Σημειώσεις,</w:t>
      </w:r>
      <w:r>
        <w:rPr>
          <w:rFonts w:ascii="Times New Roman" w:hAnsi="Times New Roman"/>
          <w:sz w:val="24"/>
          <w:szCs w:val="24"/>
        </w:rPr>
        <w:t xml:space="preserve"> </w:t>
      </w:r>
      <w:r w:rsidRPr="007E1C6C">
        <w:rPr>
          <w:rFonts w:ascii="Times New Roman" w:hAnsi="Times New Roman"/>
          <w:sz w:val="24"/>
          <w:szCs w:val="24"/>
        </w:rPr>
        <w:t xml:space="preserve">Κωδικός </w:t>
      </w:r>
      <w:r>
        <w:rPr>
          <w:rFonts w:ascii="Times New Roman" w:hAnsi="Times New Roman"/>
          <w:sz w:val="24"/>
          <w:szCs w:val="24"/>
          <w:lang w:val="en-US"/>
        </w:rPr>
        <w:t>CPV</w:t>
      </w:r>
    </w:p>
    <w:p w:rsidR="008212AB" w:rsidRPr="007E1C6C" w:rsidRDefault="008212AB" w:rsidP="007E1C6C">
      <w:pPr>
        <w:spacing w:line="240" w:lineRule="auto"/>
        <w:jc w:val="both"/>
        <w:rPr>
          <w:rFonts w:ascii="Times New Roman" w:hAnsi="Times New Roman"/>
          <w:sz w:val="24"/>
          <w:szCs w:val="24"/>
        </w:rPr>
      </w:pPr>
      <w:r>
        <w:rPr>
          <w:rFonts w:ascii="Times New Roman" w:hAnsi="Times New Roman"/>
          <w:sz w:val="24"/>
          <w:szCs w:val="24"/>
        </w:rPr>
        <w:t xml:space="preserve">45, Κατασκευές, Το τμήμα </w:t>
      </w:r>
      <w:r w:rsidRPr="007E1C6C">
        <w:rPr>
          <w:rFonts w:ascii="Times New Roman" w:hAnsi="Times New Roman"/>
          <w:sz w:val="24"/>
          <w:szCs w:val="24"/>
        </w:rPr>
        <w:t xml:space="preserve">περιλαμβάνει: </w:t>
      </w:r>
      <w:r>
        <w:rPr>
          <w:rFonts w:ascii="Times New Roman" w:hAnsi="Times New Roman"/>
          <w:sz w:val="24"/>
          <w:szCs w:val="24"/>
        </w:rPr>
        <w:t>Νέες κατασκευές, αποκατάσταση και συνήθεις επισκευές</w:t>
      </w:r>
      <w:r w:rsidRPr="007E1C6C">
        <w:rPr>
          <w:rFonts w:ascii="Times New Roman" w:hAnsi="Times New Roman"/>
          <w:sz w:val="24"/>
          <w:szCs w:val="24"/>
        </w:rPr>
        <w:t>,</w:t>
      </w:r>
      <w:r>
        <w:rPr>
          <w:rFonts w:ascii="Times New Roman" w:hAnsi="Times New Roman"/>
          <w:sz w:val="24"/>
          <w:szCs w:val="24"/>
        </w:rPr>
        <w:t xml:space="preserve"> </w:t>
      </w:r>
      <w:r w:rsidRPr="007E1C6C">
        <w:rPr>
          <w:rFonts w:ascii="Times New Roman" w:hAnsi="Times New Roman"/>
          <w:sz w:val="24"/>
          <w:szCs w:val="24"/>
        </w:rPr>
        <w:t>45000000</w:t>
      </w:r>
      <w:r>
        <w:rPr>
          <w:rFonts w:ascii="Times New Roman" w:hAnsi="Times New Roman"/>
          <w:sz w:val="24"/>
          <w:szCs w:val="24"/>
        </w:rPr>
        <w:t>.</w:t>
      </w:r>
    </w:p>
    <w:p w:rsidR="008212AB" w:rsidRPr="007E1C6C" w:rsidRDefault="008212AB" w:rsidP="007E1C6C">
      <w:pPr>
        <w:spacing w:line="240" w:lineRule="auto"/>
        <w:jc w:val="both"/>
        <w:rPr>
          <w:rFonts w:ascii="Times New Roman" w:hAnsi="Times New Roman"/>
          <w:sz w:val="24"/>
          <w:szCs w:val="24"/>
        </w:rPr>
      </w:pPr>
      <w:r w:rsidRPr="007E1C6C">
        <w:rPr>
          <w:rFonts w:ascii="Times New Roman" w:hAnsi="Times New Roman"/>
          <w:sz w:val="24"/>
          <w:szCs w:val="24"/>
        </w:rPr>
        <w:t>45.1,</w:t>
      </w:r>
      <w:r>
        <w:rPr>
          <w:rFonts w:ascii="Times New Roman" w:hAnsi="Times New Roman"/>
          <w:sz w:val="24"/>
          <w:szCs w:val="24"/>
        </w:rPr>
        <w:t xml:space="preserve"> Προετοιμασία εργοταξίου, 45100000.</w:t>
      </w:r>
    </w:p>
    <w:p w:rsidR="008212AB" w:rsidRDefault="008212AB" w:rsidP="007E1C6C">
      <w:pPr>
        <w:spacing w:line="240" w:lineRule="auto"/>
        <w:jc w:val="both"/>
        <w:rPr>
          <w:rFonts w:ascii="Times New Roman" w:hAnsi="Times New Roman"/>
          <w:sz w:val="24"/>
          <w:szCs w:val="24"/>
        </w:rPr>
      </w:pPr>
      <w:r w:rsidRPr="007E1C6C">
        <w:rPr>
          <w:rFonts w:ascii="Times New Roman" w:hAnsi="Times New Roman"/>
          <w:sz w:val="24"/>
          <w:szCs w:val="24"/>
        </w:rPr>
        <w:t>45.11,</w:t>
      </w:r>
      <w:r>
        <w:rPr>
          <w:rFonts w:ascii="Times New Roman" w:hAnsi="Times New Roman"/>
          <w:sz w:val="24"/>
          <w:szCs w:val="24"/>
        </w:rPr>
        <w:t xml:space="preserve"> Κατεδάφιση </w:t>
      </w:r>
      <w:r w:rsidRPr="007E1C6C">
        <w:rPr>
          <w:rFonts w:ascii="Times New Roman" w:hAnsi="Times New Roman"/>
          <w:sz w:val="24"/>
          <w:szCs w:val="24"/>
        </w:rPr>
        <w:t>κτιρίων και εκτέλεση χωματουργικών</w:t>
      </w:r>
      <w:r>
        <w:rPr>
          <w:rFonts w:ascii="Times New Roman" w:hAnsi="Times New Roman"/>
          <w:sz w:val="24"/>
          <w:szCs w:val="24"/>
        </w:rPr>
        <w:t xml:space="preserve"> εργασιών</w:t>
      </w:r>
      <w:r w:rsidRPr="007E1C6C">
        <w:rPr>
          <w:rFonts w:ascii="Times New Roman" w:hAnsi="Times New Roman"/>
          <w:sz w:val="24"/>
          <w:szCs w:val="24"/>
        </w:rPr>
        <w:t>,</w:t>
      </w:r>
      <w:r>
        <w:rPr>
          <w:rFonts w:ascii="Times New Roman" w:hAnsi="Times New Roman"/>
          <w:sz w:val="24"/>
          <w:szCs w:val="24"/>
        </w:rPr>
        <w:t xml:space="preserve"> Η</w:t>
      </w:r>
      <w:r w:rsidRPr="007E1C6C">
        <w:rPr>
          <w:rFonts w:ascii="Times New Roman" w:hAnsi="Times New Roman"/>
          <w:sz w:val="24"/>
          <w:szCs w:val="24"/>
        </w:rPr>
        <w:t xml:space="preserve"> τάξη αυτή </w:t>
      </w:r>
      <w:r>
        <w:rPr>
          <w:rFonts w:ascii="Times New Roman" w:hAnsi="Times New Roman"/>
          <w:sz w:val="24"/>
          <w:szCs w:val="24"/>
        </w:rPr>
        <w:t xml:space="preserve">περιλαμβάνει: αποξήλωση </w:t>
      </w:r>
      <w:r w:rsidRPr="007E1C6C">
        <w:rPr>
          <w:rFonts w:ascii="Times New Roman" w:hAnsi="Times New Roman"/>
          <w:sz w:val="24"/>
          <w:szCs w:val="24"/>
        </w:rPr>
        <w:t>ή κατεδάφιση κτιρίων και άλλων</w:t>
      </w:r>
      <w:r>
        <w:rPr>
          <w:rFonts w:ascii="Times New Roman" w:hAnsi="Times New Roman"/>
          <w:sz w:val="24"/>
          <w:szCs w:val="24"/>
        </w:rPr>
        <w:t xml:space="preserve"> κατασκευών, εκκαθάριση εργοταξίων, χωματουργικά έργα: εκσκαφές, επιχωματώσεις, </w:t>
      </w:r>
      <w:proofErr w:type="spellStart"/>
      <w:r>
        <w:rPr>
          <w:rFonts w:ascii="Times New Roman" w:hAnsi="Times New Roman"/>
          <w:sz w:val="24"/>
          <w:szCs w:val="24"/>
        </w:rPr>
        <w:t>επιπέδωση</w:t>
      </w:r>
      <w:proofErr w:type="spellEnd"/>
      <w:r>
        <w:rPr>
          <w:rFonts w:ascii="Times New Roman" w:hAnsi="Times New Roman"/>
          <w:sz w:val="24"/>
          <w:szCs w:val="24"/>
        </w:rPr>
        <w:t xml:space="preserve"> και ισοπέδωση εργοταξίων, εκσκαφή τάφρων, αφαίρεση βράχων, ανατινάξεις κλπ, προπαρασκευή εργοταξίων ορυχείων, αφαίρεση υπερφορτίσεων και λοιπές εργασίες διαμόρφωσης και προετοιμασίας γηπέδων και χώρων εκμετάλλευσης ορυχείων</w:t>
      </w:r>
      <w:r w:rsidRPr="007E1C6C">
        <w:rPr>
          <w:rFonts w:ascii="Times New Roman" w:hAnsi="Times New Roman"/>
          <w:sz w:val="24"/>
          <w:szCs w:val="24"/>
        </w:rPr>
        <w:t>,</w:t>
      </w:r>
      <w:r>
        <w:rPr>
          <w:rFonts w:ascii="Times New Roman" w:hAnsi="Times New Roman"/>
          <w:sz w:val="24"/>
          <w:szCs w:val="24"/>
        </w:rPr>
        <w:t xml:space="preserve"> </w:t>
      </w:r>
      <w:r w:rsidRPr="007E1C6C">
        <w:rPr>
          <w:rFonts w:ascii="Times New Roman" w:hAnsi="Times New Roman"/>
          <w:sz w:val="24"/>
          <w:szCs w:val="24"/>
        </w:rPr>
        <w:t xml:space="preserve">Η τάξη αυτή περιλαμβάνει </w:t>
      </w:r>
      <w:r>
        <w:rPr>
          <w:rFonts w:ascii="Times New Roman" w:hAnsi="Times New Roman"/>
          <w:sz w:val="24"/>
          <w:szCs w:val="24"/>
        </w:rPr>
        <w:t xml:space="preserve">επίσης: </w:t>
      </w:r>
      <w:r w:rsidRPr="007E1C6C">
        <w:rPr>
          <w:rFonts w:ascii="Times New Roman" w:hAnsi="Times New Roman"/>
          <w:sz w:val="24"/>
          <w:szCs w:val="24"/>
        </w:rPr>
        <w:t>αποστράγγιση εργοταξίων</w:t>
      </w:r>
      <w:r>
        <w:rPr>
          <w:rFonts w:ascii="Times New Roman" w:hAnsi="Times New Roman"/>
          <w:sz w:val="24"/>
          <w:szCs w:val="24"/>
        </w:rPr>
        <w:t>, αποστρά</w:t>
      </w:r>
      <w:r w:rsidRPr="007E1C6C">
        <w:rPr>
          <w:rFonts w:ascii="Times New Roman" w:hAnsi="Times New Roman"/>
          <w:sz w:val="24"/>
          <w:szCs w:val="24"/>
        </w:rPr>
        <w:t>γγισή αγροτικών ή δασικών</w:t>
      </w:r>
      <w:r w:rsidRPr="008C6CE9">
        <w:rPr>
          <w:rFonts w:ascii="Times New Roman" w:hAnsi="Times New Roman"/>
          <w:sz w:val="24"/>
          <w:szCs w:val="24"/>
        </w:rPr>
        <w:t xml:space="preserve"> </w:t>
      </w:r>
      <w:r w:rsidRPr="007E1C6C">
        <w:rPr>
          <w:rFonts w:ascii="Times New Roman" w:hAnsi="Times New Roman"/>
          <w:sz w:val="24"/>
          <w:szCs w:val="24"/>
        </w:rPr>
        <w:t>εκτάσεων,</w:t>
      </w:r>
      <w:r>
        <w:rPr>
          <w:rFonts w:ascii="Times New Roman" w:hAnsi="Times New Roman"/>
          <w:sz w:val="24"/>
          <w:szCs w:val="24"/>
        </w:rPr>
        <w:t xml:space="preserve"> </w:t>
      </w:r>
      <w:r w:rsidRPr="007E1C6C">
        <w:rPr>
          <w:rFonts w:ascii="Times New Roman" w:hAnsi="Times New Roman"/>
          <w:sz w:val="24"/>
          <w:szCs w:val="24"/>
        </w:rPr>
        <w:t>45110000</w:t>
      </w:r>
      <w:r>
        <w:rPr>
          <w:rFonts w:ascii="Times New Roman" w:hAnsi="Times New Roman"/>
          <w:sz w:val="24"/>
          <w:szCs w:val="24"/>
        </w:rPr>
        <w:t>.</w:t>
      </w:r>
    </w:p>
    <w:p w:rsidR="008212AB" w:rsidRPr="007E1C6C" w:rsidRDefault="008212AB" w:rsidP="007E1C6C">
      <w:pPr>
        <w:spacing w:line="240" w:lineRule="auto"/>
        <w:jc w:val="both"/>
        <w:rPr>
          <w:rFonts w:ascii="Times New Roman" w:hAnsi="Times New Roman"/>
          <w:sz w:val="24"/>
          <w:szCs w:val="24"/>
        </w:rPr>
      </w:pPr>
      <w:r w:rsidRPr="007E1C6C">
        <w:rPr>
          <w:rFonts w:ascii="Times New Roman" w:hAnsi="Times New Roman"/>
          <w:sz w:val="24"/>
          <w:szCs w:val="24"/>
        </w:rPr>
        <w:t>45.12,</w:t>
      </w:r>
      <w:r>
        <w:rPr>
          <w:rFonts w:ascii="Times New Roman" w:hAnsi="Times New Roman"/>
          <w:sz w:val="24"/>
          <w:szCs w:val="24"/>
        </w:rPr>
        <w:t xml:space="preserve"> </w:t>
      </w:r>
      <w:r w:rsidRPr="007E1C6C">
        <w:rPr>
          <w:rFonts w:ascii="Times New Roman" w:hAnsi="Times New Roman"/>
          <w:sz w:val="24"/>
          <w:szCs w:val="24"/>
        </w:rPr>
        <w:t>Δοκιμαστικές γεωτρήσεις,</w:t>
      </w:r>
      <w:r>
        <w:rPr>
          <w:rFonts w:ascii="Times New Roman" w:hAnsi="Times New Roman"/>
          <w:sz w:val="24"/>
          <w:szCs w:val="24"/>
        </w:rPr>
        <w:t xml:space="preserve"> </w:t>
      </w:r>
      <w:r w:rsidRPr="007E1C6C">
        <w:rPr>
          <w:rFonts w:ascii="Times New Roman" w:hAnsi="Times New Roman"/>
          <w:sz w:val="24"/>
          <w:szCs w:val="24"/>
        </w:rPr>
        <w:t>Η τάξη αυτή περιλαμβάνει:</w:t>
      </w:r>
      <w:r>
        <w:rPr>
          <w:rFonts w:ascii="Times New Roman" w:hAnsi="Times New Roman"/>
          <w:sz w:val="24"/>
          <w:szCs w:val="24"/>
        </w:rPr>
        <w:t xml:space="preserve"> </w:t>
      </w:r>
      <w:r w:rsidRPr="007E1C6C">
        <w:rPr>
          <w:rFonts w:ascii="Times New Roman" w:hAnsi="Times New Roman"/>
          <w:sz w:val="24"/>
          <w:szCs w:val="24"/>
        </w:rPr>
        <w:t>δοκιμαστικές διατρήσεις και γεωτρήσεις</w:t>
      </w:r>
      <w:r w:rsidRPr="008C6CE9">
        <w:rPr>
          <w:rFonts w:ascii="Times New Roman" w:hAnsi="Times New Roman"/>
          <w:sz w:val="24"/>
          <w:szCs w:val="24"/>
        </w:rPr>
        <w:t xml:space="preserve"> </w:t>
      </w:r>
      <w:r>
        <w:rPr>
          <w:rFonts w:ascii="Times New Roman" w:hAnsi="Times New Roman"/>
          <w:sz w:val="24"/>
          <w:szCs w:val="24"/>
        </w:rPr>
        <w:t xml:space="preserve">καθώς και </w:t>
      </w:r>
      <w:proofErr w:type="spellStart"/>
      <w:r>
        <w:rPr>
          <w:rFonts w:ascii="Times New Roman" w:hAnsi="Times New Roman"/>
          <w:sz w:val="24"/>
          <w:szCs w:val="24"/>
        </w:rPr>
        <w:t>πυρηνοληψ</w:t>
      </w:r>
      <w:r w:rsidRPr="007E1C6C">
        <w:rPr>
          <w:rFonts w:ascii="Times New Roman" w:hAnsi="Times New Roman"/>
          <w:sz w:val="24"/>
          <w:szCs w:val="24"/>
        </w:rPr>
        <w:t>ία</w:t>
      </w:r>
      <w:proofErr w:type="spellEnd"/>
      <w:r w:rsidRPr="007E1C6C">
        <w:rPr>
          <w:rFonts w:ascii="Times New Roman" w:hAnsi="Times New Roman"/>
          <w:sz w:val="24"/>
          <w:szCs w:val="24"/>
        </w:rPr>
        <w:t xml:space="preserve"> για</w:t>
      </w:r>
      <w:r w:rsidRPr="008C6CE9">
        <w:rPr>
          <w:rFonts w:ascii="Times New Roman" w:hAnsi="Times New Roman"/>
          <w:sz w:val="24"/>
          <w:szCs w:val="24"/>
        </w:rPr>
        <w:t xml:space="preserve"> </w:t>
      </w:r>
      <w:r w:rsidRPr="007E1C6C">
        <w:rPr>
          <w:rFonts w:ascii="Times New Roman" w:hAnsi="Times New Roman"/>
          <w:sz w:val="24"/>
          <w:szCs w:val="24"/>
        </w:rPr>
        <w:t>κατασκευαστικούς, γεωφυσικούς</w:t>
      </w:r>
      <w:r w:rsidRPr="008C6CE9">
        <w:rPr>
          <w:rFonts w:ascii="Times New Roman" w:hAnsi="Times New Roman"/>
          <w:sz w:val="24"/>
          <w:szCs w:val="24"/>
        </w:rPr>
        <w:t xml:space="preserve"> </w:t>
      </w:r>
      <w:r w:rsidRPr="007E1C6C">
        <w:rPr>
          <w:rFonts w:ascii="Times New Roman" w:hAnsi="Times New Roman"/>
          <w:sz w:val="24"/>
          <w:szCs w:val="24"/>
        </w:rPr>
        <w:t>γεωλογικούς ή συναφείς σκοπούς,</w:t>
      </w:r>
      <w:r w:rsidRPr="008C6CE9">
        <w:rPr>
          <w:rFonts w:ascii="Times New Roman" w:hAnsi="Times New Roman"/>
          <w:sz w:val="24"/>
          <w:szCs w:val="24"/>
        </w:rPr>
        <w:t xml:space="preserve"> </w:t>
      </w:r>
      <w:r>
        <w:rPr>
          <w:rFonts w:ascii="Times New Roman" w:hAnsi="Times New Roman"/>
          <w:sz w:val="24"/>
          <w:szCs w:val="24"/>
        </w:rPr>
        <w:t>Η τάξη αυτή δεν περιλαμβάνει</w:t>
      </w:r>
      <w:r w:rsidRPr="008C6CE9">
        <w:rPr>
          <w:rFonts w:ascii="Times New Roman" w:hAnsi="Times New Roman"/>
          <w:sz w:val="24"/>
          <w:szCs w:val="24"/>
        </w:rPr>
        <w:t xml:space="preserve"> </w:t>
      </w:r>
      <w:r w:rsidRPr="007E1C6C">
        <w:rPr>
          <w:rFonts w:ascii="Times New Roman" w:hAnsi="Times New Roman"/>
          <w:sz w:val="24"/>
          <w:szCs w:val="24"/>
        </w:rPr>
        <w:t>γεώτρηση φρεατίων άντλησης πετρελαίου ή</w:t>
      </w:r>
      <w:r w:rsidRPr="008C6CE9">
        <w:rPr>
          <w:rFonts w:ascii="Times New Roman" w:hAnsi="Times New Roman"/>
          <w:sz w:val="24"/>
          <w:szCs w:val="24"/>
        </w:rPr>
        <w:t xml:space="preserve"> </w:t>
      </w:r>
      <w:r w:rsidRPr="007E1C6C">
        <w:rPr>
          <w:rFonts w:ascii="Times New Roman" w:hAnsi="Times New Roman"/>
          <w:sz w:val="24"/>
          <w:szCs w:val="24"/>
        </w:rPr>
        <w:t>φυσικού αερίου, βλέπε 11.20,</w:t>
      </w:r>
      <w:r w:rsidRPr="008C6CE9">
        <w:rPr>
          <w:rFonts w:ascii="Times New Roman" w:hAnsi="Times New Roman"/>
          <w:sz w:val="24"/>
          <w:szCs w:val="24"/>
        </w:rPr>
        <w:t xml:space="preserve"> </w:t>
      </w:r>
      <w:r w:rsidRPr="007E1C6C">
        <w:rPr>
          <w:rFonts w:ascii="Times New Roman" w:hAnsi="Times New Roman"/>
          <w:sz w:val="24"/>
          <w:szCs w:val="24"/>
        </w:rPr>
        <w:t>γεώτρηση φρεατίων ύδατος, βλέπε 45.25,</w:t>
      </w:r>
      <w:r w:rsidRPr="008C6CE9">
        <w:rPr>
          <w:rFonts w:ascii="Times New Roman" w:hAnsi="Times New Roman"/>
          <w:sz w:val="24"/>
          <w:szCs w:val="24"/>
        </w:rPr>
        <w:t xml:space="preserve"> </w:t>
      </w:r>
      <w:r>
        <w:rPr>
          <w:rFonts w:ascii="Times New Roman" w:hAnsi="Times New Roman"/>
          <w:sz w:val="24"/>
          <w:szCs w:val="24"/>
        </w:rPr>
        <w:t>διάνοιξη φρεατίων, βλέπ</w:t>
      </w:r>
      <w:r w:rsidRPr="007E1C6C">
        <w:rPr>
          <w:rFonts w:ascii="Times New Roman" w:hAnsi="Times New Roman"/>
          <w:sz w:val="24"/>
          <w:szCs w:val="24"/>
        </w:rPr>
        <w:t>ε 45.25</w:t>
      </w:r>
      <w:r>
        <w:rPr>
          <w:rFonts w:ascii="Times New Roman" w:hAnsi="Times New Roman"/>
          <w:sz w:val="24"/>
          <w:szCs w:val="24"/>
        </w:rPr>
        <w:t xml:space="preserve">, </w:t>
      </w:r>
      <w:r w:rsidRPr="007E1C6C">
        <w:rPr>
          <w:rFonts w:ascii="Times New Roman" w:hAnsi="Times New Roman"/>
          <w:sz w:val="24"/>
          <w:szCs w:val="24"/>
        </w:rPr>
        <w:t>αναζήτηση κοιτασμάτων πετρελαίου και,</w:t>
      </w:r>
      <w:r w:rsidRPr="008C6CE9">
        <w:rPr>
          <w:rFonts w:ascii="Times New Roman" w:hAnsi="Times New Roman"/>
          <w:sz w:val="24"/>
          <w:szCs w:val="24"/>
        </w:rPr>
        <w:t xml:space="preserve"> </w:t>
      </w:r>
      <w:r w:rsidRPr="007E1C6C">
        <w:rPr>
          <w:rFonts w:ascii="Times New Roman" w:hAnsi="Times New Roman"/>
          <w:sz w:val="24"/>
          <w:szCs w:val="24"/>
        </w:rPr>
        <w:t>φυσικού αερίου, γεωφυσική, γεωλογική και</w:t>
      </w:r>
      <w:r>
        <w:rPr>
          <w:rFonts w:ascii="Times New Roman" w:hAnsi="Times New Roman"/>
          <w:sz w:val="24"/>
          <w:szCs w:val="24"/>
        </w:rPr>
        <w:t xml:space="preserve"> </w:t>
      </w:r>
      <w:r w:rsidRPr="007E1C6C">
        <w:rPr>
          <w:rFonts w:ascii="Times New Roman" w:hAnsi="Times New Roman"/>
          <w:sz w:val="24"/>
          <w:szCs w:val="24"/>
        </w:rPr>
        <w:t>σεισμική έρευνα, βλέπε 74.20,</w:t>
      </w:r>
      <w:r>
        <w:rPr>
          <w:rFonts w:ascii="Times New Roman" w:hAnsi="Times New Roman"/>
          <w:sz w:val="24"/>
          <w:szCs w:val="24"/>
        </w:rPr>
        <w:t xml:space="preserve"> </w:t>
      </w:r>
      <w:r w:rsidRPr="007E1C6C">
        <w:rPr>
          <w:rFonts w:ascii="Times New Roman" w:hAnsi="Times New Roman"/>
          <w:sz w:val="24"/>
          <w:szCs w:val="24"/>
        </w:rPr>
        <w:t>45120000</w:t>
      </w:r>
      <w:r>
        <w:rPr>
          <w:rFonts w:ascii="Times New Roman" w:hAnsi="Times New Roman"/>
          <w:sz w:val="24"/>
          <w:szCs w:val="24"/>
        </w:rPr>
        <w:t>.</w:t>
      </w:r>
    </w:p>
    <w:p w:rsidR="008212AB" w:rsidRDefault="008212AB" w:rsidP="007E1C6C">
      <w:pPr>
        <w:spacing w:line="240" w:lineRule="auto"/>
        <w:jc w:val="both"/>
        <w:rPr>
          <w:rFonts w:ascii="Times New Roman" w:hAnsi="Times New Roman"/>
          <w:sz w:val="24"/>
          <w:szCs w:val="24"/>
        </w:rPr>
      </w:pPr>
      <w:r>
        <w:rPr>
          <w:rFonts w:ascii="Times New Roman" w:hAnsi="Times New Roman"/>
          <w:sz w:val="24"/>
          <w:szCs w:val="24"/>
        </w:rPr>
        <w:t>45.2, Κατασκευή π</w:t>
      </w:r>
      <w:r w:rsidRPr="007E1C6C">
        <w:rPr>
          <w:rFonts w:ascii="Times New Roman" w:hAnsi="Times New Roman"/>
          <w:sz w:val="24"/>
          <w:szCs w:val="24"/>
        </w:rPr>
        <w:t>λήρων</w:t>
      </w:r>
      <w:r>
        <w:rPr>
          <w:rFonts w:ascii="Times New Roman" w:hAnsi="Times New Roman"/>
          <w:sz w:val="24"/>
          <w:szCs w:val="24"/>
        </w:rPr>
        <w:t xml:space="preserve"> κτιρίων και τεχνικών έργων ή μερών τους, έργα πολιτικού μηχανικού</w:t>
      </w:r>
      <w:r w:rsidRPr="007E1C6C">
        <w:rPr>
          <w:rFonts w:ascii="Times New Roman" w:hAnsi="Times New Roman"/>
          <w:sz w:val="24"/>
          <w:szCs w:val="24"/>
        </w:rPr>
        <w:t>,</w:t>
      </w:r>
      <w:r>
        <w:rPr>
          <w:rFonts w:ascii="Times New Roman" w:hAnsi="Times New Roman"/>
          <w:sz w:val="24"/>
          <w:szCs w:val="24"/>
        </w:rPr>
        <w:t xml:space="preserve"> </w:t>
      </w:r>
      <w:r w:rsidRPr="007E1C6C">
        <w:rPr>
          <w:rFonts w:ascii="Times New Roman" w:hAnsi="Times New Roman"/>
          <w:sz w:val="24"/>
          <w:szCs w:val="24"/>
        </w:rPr>
        <w:t>45200000</w:t>
      </w:r>
      <w:r>
        <w:rPr>
          <w:rFonts w:ascii="Times New Roman" w:hAnsi="Times New Roman"/>
          <w:sz w:val="24"/>
          <w:szCs w:val="24"/>
        </w:rPr>
        <w:t>.</w:t>
      </w:r>
    </w:p>
    <w:p w:rsidR="008212AB" w:rsidRPr="00872B46" w:rsidRDefault="008212AB" w:rsidP="00872B46">
      <w:pPr>
        <w:spacing w:line="240" w:lineRule="auto"/>
        <w:jc w:val="both"/>
        <w:rPr>
          <w:rFonts w:ascii="Times New Roman" w:hAnsi="Times New Roman"/>
          <w:sz w:val="24"/>
          <w:szCs w:val="24"/>
        </w:rPr>
      </w:pPr>
      <w:r>
        <w:rPr>
          <w:rFonts w:ascii="Times New Roman" w:hAnsi="Times New Roman"/>
          <w:sz w:val="24"/>
          <w:szCs w:val="24"/>
        </w:rPr>
        <w:t>45.2</w:t>
      </w:r>
      <w:r w:rsidRPr="00872B46">
        <w:rPr>
          <w:rFonts w:ascii="Times New Roman" w:hAnsi="Times New Roman"/>
          <w:sz w:val="24"/>
          <w:szCs w:val="24"/>
        </w:rPr>
        <w:t>,</w:t>
      </w:r>
      <w:r>
        <w:rPr>
          <w:rFonts w:ascii="Times New Roman" w:hAnsi="Times New Roman"/>
          <w:sz w:val="24"/>
          <w:szCs w:val="24"/>
        </w:rPr>
        <w:t xml:space="preserve"> </w:t>
      </w:r>
      <w:r w:rsidRPr="00872B46">
        <w:rPr>
          <w:rFonts w:ascii="Times New Roman" w:hAnsi="Times New Roman"/>
          <w:sz w:val="24"/>
          <w:szCs w:val="24"/>
        </w:rPr>
        <w:t>Κατασκευή κτιρίων και τεχνικών έργων πολιτικού μηχανικού,</w:t>
      </w:r>
      <w:r>
        <w:rPr>
          <w:rFonts w:ascii="Times New Roman" w:hAnsi="Times New Roman"/>
          <w:sz w:val="24"/>
          <w:szCs w:val="24"/>
        </w:rPr>
        <w:t xml:space="preserve"> Η τάξη αυτή περιλαμβάνει: </w:t>
      </w:r>
      <w:r w:rsidRPr="00872B46">
        <w:rPr>
          <w:rFonts w:ascii="Times New Roman" w:hAnsi="Times New Roman"/>
          <w:sz w:val="24"/>
          <w:szCs w:val="24"/>
        </w:rPr>
        <w:t xml:space="preserve">Κατασκευή κάθε τύπου κτιρίων, Κατασκευή τεχνικών έργων πολιτικού μηχανικού: </w:t>
      </w:r>
      <w:r>
        <w:rPr>
          <w:rFonts w:ascii="Times New Roman" w:hAnsi="Times New Roman"/>
          <w:sz w:val="24"/>
          <w:szCs w:val="24"/>
        </w:rPr>
        <w:t>γεφυρών  (</w:t>
      </w:r>
      <w:r w:rsidRPr="00872B46">
        <w:rPr>
          <w:rFonts w:ascii="Times New Roman" w:hAnsi="Times New Roman"/>
          <w:sz w:val="24"/>
          <w:szCs w:val="24"/>
        </w:rPr>
        <w:t>περιλαμβανομέ</w:t>
      </w:r>
      <w:r>
        <w:rPr>
          <w:rFonts w:ascii="Times New Roman" w:hAnsi="Times New Roman"/>
          <w:sz w:val="24"/>
          <w:szCs w:val="24"/>
        </w:rPr>
        <w:t xml:space="preserve">νων και των γεφυρών </w:t>
      </w:r>
      <w:r w:rsidRPr="00872B46">
        <w:rPr>
          <w:rFonts w:ascii="Times New Roman" w:hAnsi="Times New Roman"/>
          <w:sz w:val="24"/>
          <w:szCs w:val="24"/>
        </w:rPr>
        <w:t>για          υπερυ</w:t>
      </w:r>
      <w:r>
        <w:rPr>
          <w:rFonts w:ascii="Times New Roman" w:hAnsi="Times New Roman"/>
          <w:sz w:val="24"/>
          <w:szCs w:val="24"/>
        </w:rPr>
        <w:t xml:space="preserve">ψωμένους αυτοκινητόδρομους), </w:t>
      </w:r>
      <w:proofErr w:type="spellStart"/>
      <w:r>
        <w:rPr>
          <w:rFonts w:ascii="Times New Roman" w:hAnsi="Times New Roman"/>
          <w:sz w:val="24"/>
          <w:szCs w:val="24"/>
        </w:rPr>
        <w:t>κοιλαδογεφυρών</w:t>
      </w:r>
      <w:proofErr w:type="spellEnd"/>
      <w:r>
        <w:rPr>
          <w:rFonts w:ascii="Times New Roman" w:hAnsi="Times New Roman"/>
          <w:sz w:val="24"/>
          <w:szCs w:val="24"/>
        </w:rPr>
        <w:t xml:space="preserve">, </w:t>
      </w:r>
      <w:r w:rsidRPr="00872B46">
        <w:rPr>
          <w:rFonts w:ascii="Times New Roman" w:hAnsi="Times New Roman"/>
          <w:sz w:val="24"/>
          <w:szCs w:val="24"/>
        </w:rPr>
        <w:t>σηράγγων και υπογείων διαβάσεων,</w:t>
      </w:r>
      <w:r>
        <w:rPr>
          <w:rFonts w:ascii="Times New Roman" w:hAnsi="Times New Roman"/>
          <w:sz w:val="24"/>
          <w:szCs w:val="24"/>
        </w:rPr>
        <w:t xml:space="preserve"> </w:t>
      </w:r>
      <w:r w:rsidRPr="00872B46">
        <w:rPr>
          <w:rFonts w:ascii="Times New Roman" w:hAnsi="Times New Roman"/>
          <w:sz w:val="24"/>
          <w:szCs w:val="24"/>
        </w:rPr>
        <w:t>αγωγών  και γραμμών επικοινωνιών και παροχής ηλεκτρικού ρεύματος για μεγάλες αποστάσεις,</w:t>
      </w:r>
      <w:r>
        <w:rPr>
          <w:rFonts w:ascii="Times New Roman" w:hAnsi="Times New Roman"/>
          <w:sz w:val="24"/>
          <w:szCs w:val="24"/>
        </w:rPr>
        <w:t xml:space="preserve"> αγωγών </w:t>
      </w:r>
      <w:r w:rsidRPr="00872B46">
        <w:rPr>
          <w:rFonts w:ascii="Times New Roman" w:hAnsi="Times New Roman"/>
          <w:sz w:val="24"/>
          <w:szCs w:val="24"/>
        </w:rPr>
        <w:t>και γραμμών επικοινωνιών και παροχής ηλεκτρικού ρεύματος για αστικά κέντρα' βοηθητικών αστικών έργων,</w:t>
      </w:r>
      <w:r>
        <w:rPr>
          <w:rFonts w:ascii="Times New Roman" w:hAnsi="Times New Roman"/>
          <w:sz w:val="24"/>
          <w:szCs w:val="24"/>
        </w:rPr>
        <w:t xml:space="preserve"> συναρμολόγηση </w:t>
      </w:r>
      <w:r w:rsidRPr="00872B46">
        <w:rPr>
          <w:rFonts w:ascii="Times New Roman" w:hAnsi="Times New Roman"/>
          <w:sz w:val="24"/>
          <w:szCs w:val="24"/>
        </w:rPr>
        <w:t>και          ανέγερση προκατασκευασμένων    κατασκευών    στο εργοτάξιο,</w:t>
      </w:r>
      <w:r>
        <w:rPr>
          <w:rFonts w:ascii="Times New Roman" w:hAnsi="Times New Roman"/>
          <w:sz w:val="24"/>
          <w:szCs w:val="24"/>
        </w:rPr>
        <w:t xml:space="preserve"> Η τάξη αυτή δεν περιλαμβάνει: </w:t>
      </w:r>
      <w:r w:rsidRPr="00872B46">
        <w:rPr>
          <w:rFonts w:ascii="Times New Roman" w:hAnsi="Times New Roman"/>
          <w:sz w:val="24"/>
          <w:szCs w:val="24"/>
        </w:rPr>
        <w:t>υπηρεσίες   συναιρείς   με   την   άντληση πετρ</w:t>
      </w:r>
      <w:r>
        <w:rPr>
          <w:rFonts w:ascii="Times New Roman" w:hAnsi="Times New Roman"/>
          <w:sz w:val="24"/>
          <w:szCs w:val="24"/>
        </w:rPr>
        <w:t>ελαίου και φυσικού αερίου, βλέπ</w:t>
      </w:r>
      <w:r w:rsidRPr="00872B46">
        <w:rPr>
          <w:rFonts w:ascii="Times New Roman" w:hAnsi="Times New Roman"/>
          <w:sz w:val="24"/>
          <w:szCs w:val="24"/>
        </w:rPr>
        <w:t>ε 11.20,</w:t>
      </w:r>
      <w:r>
        <w:rPr>
          <w:rFonts w:ascii="Times New Roman" w:hAnsi="Times New Roman"/>
          <w:sz w:val="24"/>
          <w:szCs w:val="24"/>
        </w:rPr>
        <w:t xml:space="preserve"> </w:t>
      </w:r>
      <w:r w:rsidRPr="00872B46">
        <w:rPr>
          <w:rFonts w:ascii="Times New Roman" w:hAnsi="Times New Roman"/>
          <w:sz w:val="24"/>
          <w:szCs w:val="24"/>
        </w:rPr>
        <w:t>ανέγερση  πλήρων  προκατασκευασμένων κατασκευών από τμήματα ιδίας κατασκευής που   δεν   είναι   από   σκυρόδεμα,   βλέπε τμήματα 20, 26 και 28</w:t>
      </w:r>
      <w:r>
        <w:rPr>
          <w:rFonts w:ascii="Times New Roman" w:hAnsi="Times New Roman"/>
          <w:sz w:val="24"/>
          <w:szCs w:val="24"/>
        </w:rPr>
        <w:t xml:space="preserve">, </w:t>
      </w:r>
      <w:r w:rsidRPr="00872B46">
        <w:rPr>
          <w:rFonts w:ascii="Times New Roman" w:hAnsi="Times New Roman"/>
          <w:sz w:val="24"/>
          <w:szCs w:val="24"/>
        </w:rPr>
        <w:t xml:space="preserve">κατασκευαστικά έργα (εκτός από κτίρια) σταδίων,   κολυμβητηρίων,   </w:t>
      </w:r>
      <w:r w:rsidRPr="00872B46">
        <w:rPr>
          <w:rFonts w:ascii="Times New Roman" w:hAnsi="Times New Roman"/>
          <w:sz w:val="24"/>
          <w:szCs w:val="24"/>
        </w:rPr>
        <w:lastRenderedPageBreak/>
        <w:t>γυμναστηρίων, γηπέδων τένις, γηπέδων γκολφ και λοιπών αθλητικών εγκαταστάσεων,  βλέπε 45.23, εγκαταστάσεις παροχών σε κτίρια, βλέπε 45.3</w:t>
      </w:r>
      <w:r>
        <w:rPr>
          <w:rFonts w:ascii="Times New Roman" w:hAnsi="Times New Roman"/>
          <w:sz w:val="24"/>
          <w:szCs w:val="24"/>
        </w:rPr>
        <w:t xml:space="preserve"> αποπεράτωση κτιρίων, βλέπ</w:t>
      </w:r>
      <w:r w:rsidRPr="00872B46">
        <w:rPr>
          <w:rFonts w:ascii="Times New Roman" w:hAnsi="Times New Roman"/>
          <w:sz w:val="24"/>
          <w:szCs w:val="24"/>
        </w:rPr>
        <w:t>ε 45.4,</w:t>
      </w:r>
      <w:r>
        <w:rPr>
          <w:rFonts w:ascii="Times New Roman" w:hAnsi="Times New Roman"/>
          <w:sz w:val="24"/>
          <w:szCs w:val="24"/>
        </w:rPr>
        <w:t xml:space="preserve"> </w:t>
      </w:r>
      <w:r w:rsidRPr="00872B46">
        <w:rPr>
          <w:rFonts w:ascii="Times New Roman" w:hAnsi="Times New Roman"/>
          <w:sz w:val="24"/>
          <w:szCs w:val="24"/>
        </w:rPr>
        <w:t>δραστηριότητες αρχιτέκτονας κα</w:t>
      </w:r>
      <w:r>
        <w:rPr>
          <w:rFonts w:ascii="Times New Roman" w:hAnsi="Times New Roman"/>
          <w:sz w:val="24"/>
          <w:szCs w:val="24"/>
        </w:rPr>
        <w:t>ι πολιτικού μηχανικού, βλέπε 74.</w:t>
      </w:r>
      <w:r w:rsidRPr="00872B46">
        <w:rPr>
          <w:rFonts w:ascii="Times New Roman" w:hAnsi="Times New Roman"/>
          <w:sz w:val="24"/>
          <w:szCs w:val="24"/>
        </w:rPr>
        <w:t>20</w:t>
      </w:r>
      <w:r>
        <w:rPr>
          <w:rFonts w:ascii="Times New Roman" w:hAnsi="Times New Roman"/>
          <w:sz w:val="24"/>
          <w:szCs w:val="24"/>
        </w:rPr>
        <w:t xml:space="preserve">, </w:t>
      </w:r>
      <w:r w:rsidRPr="00872B46">
        <w:rPr>
          <w:rFonts w:ascii="Times New Roman" w:hAnsi="Times New Roman"/>
          <w:sz w:val="24"/>
          <w:szCs w:val="24"/>
        </w:rPr>
        <w:t>διαχείριση κατασκευαστικών έργων, βλέπε 74.20</w:t>
      </w:r>
      <w:r>
        <w:rPr>
          <w:rFonts w:ascii="Times New Roman" w:hAnsi="Times New Roman"/>
          <w:sz w:val="24"/>
          <w:szCs w:val="24"/>
        </w:rPr>
        <w:t xml:space="preserve">., </w:t>
      </w:r>
      <w:r w:rsidRPr="00872B46">
        <w:rPr>
          <w:rFonts w:ascii="Times New Roman" w:hAnsi="Times New Roman"/>
          <w:sz w:val="24"/>
          <w:szCs w:val="24"/>
        </w:rPr>
        <w:t>45210000</w:t>
      </w:r>
      <w:r>
        <w:rPr>
          <w:rFonts w:ascii="Times New Roman" w:hAnsi="Times New Roman"/>
          <w:sz w:val="24"/>
          <w:szCs w:val="24"/>
        </w:rPr>
        <w:t>.</w:t>
      </w:r>
    </w:p>
    <w:p w:rsidR="008212AB" w:rsidRPr="00872B46" w:rsidRDefault="008212AB" w:rsidP="00872B46">
      <w:pPr>
        <w:spacing w:line="240" w:lineRule="auto"/>
        <w:jc w:val="both"/>
        <w:rPr>
          <w:rFonts w:ascii="Times New Roman" w:hAnsi="Times New Roman"/>
          <w:sz w:val="24"/>
          <w:szCs w:val="24"/>
        </w:rPr>
      </w:pPr>
      <w:r w:rsidRPr="00872B46">
        <w:rPr>
          <w:rFonts w:ascii="Times New Roman" w:hAnsi="Times New Roman"/>
          <w:sz w:val="24"/>
          <w:szCs w:val="24"/>
        </w:rPr>
        <w:t>45.22,</w:t>
      </w:r>
      <w:r>
        <w:rPr>
          <w:rFonts w:ascii="Times New Roman" w:hAnsi="Times New Roman"/>
          <w:sz w:val="24"/>
          <w:szCs w:val="24"/>
        </w:rPr>
        <w:t xml:space="preserve"> </w:t>
      </w:r>
      <w:r w:rsidRPr="00872B46">
        <w:rPr>
          <w:rFonts w:ascii="Times New Roman" w:hAnsi="Times New Roman"/>
          <w:sz w:val="24"/>
          <w:szCs w:val="24"/>
        </w:rPr>
        <w:t>Κατασκευή στεγών και δομικών σκελετών κτιρίων,</w:t>
      </w:r>
      <w:r>
        <w:rPr>
          <w:rFonts w:ascii="Times New Roman" w:hAnsi="Times New Roman"/>
          <w:sz w:val="24"/>
          <w:szCs w:val="24"/>
        </w:rPr>
        <w:t xml:space="preserve"> Η τάξη αυτή περιλαμβάνει: </w:t>
      </w:r>
      <w:r w:rsidRPr="00872B46">
        <w:rPr>
          <w:rFonts w:ascii="Times New Roman" w:hAnsi="Times New Roman"/>
          <w:sz w:val="24"/>
          <w:szCs w:val="24"/>
        </w:rPr>
        <w:t>κατασκευή στεγών,</w:t>
      </w:r>
      <w:r>
        <w:rPr>
          <w:rFonts w:ascii="Times New Roman" w:hAnsi="Times New Roman"/>
          <w:sz w:val="24"/>
          <w:szCs w:val="24"/>
        </w:rPr>
        <w:t xml:space="preserve"> </w:t>
      </w:r>
      <w:r w:rsidRPr="00872B46">
        <w:rPr>
          <w:rFonts w:ascii="Times New Roman" w:hAnsi="Times New Roman"/>
          <w:sz w:val="24"/>
          <w:szCs w:val="24"/>
        </w:rPr>
        <w:t>τοποθέτηση επικαλύψεων στεγών</w:t>
      </w:r>
      <w:r>
        <w:rPr>
          <w:rFonts w:ascii="Times New Roman" w:hAnsi="Times New Roman"/>
          <w:sz w:val="24"/>
          <w:szCs w:val="24"/>
        </w:rPr>
        <w:t xml:space="preserve">, </w:t>
      </w:r>
      <w:proofErr w:type="spellStart"/>
      <w:r w:rsidRPr="00872B46">
        <w:rPr>
          <w:rFonts w:ascii="Times New Roman" w:hAnsi="Times New Roman"/>
          <w:sz w:val="24"/>
          <w:szCs w:val="24"/>
        </w:rPr>
        <w:t>στεγάνωση</w:t>
      </w:r>
      <w:proofErr w:type="spellEnd"/>
      <w:r>
        <w:rPr>
          <w:rFonts w:ascii="Times New Roman" w:hAnsi="Times New Roman"/>
          <w:sz w:val="24"/>
          <w:szCs w:val="24"/>
        </w:rPr>
        <w:t xml:space="preserve">, </w:t>
      </w:r>
      <w:r w:rsidRPr="00872B46">
        <w:rPr>
          <w:rFonts w:ascii="Times New Roman" w:hAnsi="Times New Roman"/>
          <w:sz w:val="24"/>
          <w:szCs w:val="24"/>
        </w:rPr>
        <w:t>45220000</w:t>
      </w:r>
      <w:r>
        <w:rPr>
          <w:rFonts w:ascii="Times New Roman" w:hAnsi="Times New Roman"/>
          <w:sz w:val="24"/>
          <w:szCs w:val="24"/>
        </w:rPr>
        <w:t>.</w:t>
      </w:r>
    </w:p>
    <w:p w:rsidR="008212AB" w:rsidRPr="00872B46" w:rsidRDefault="008212AB" w:rsidP="00872B46">
      <w:pPr>
        <w:spacing w:line="240" w:lineRule="auto"/>
        <w:jc w:val="both"/>
        <w:rPr>
          <w:rFonts w:ascii="Times New Roman" w:hAnsi="Times New Roman"/>
          <w:sz w:val="24"/>
          <w:szCs w:val="24"/>
        </w:rPr>
      </w:pPr>
      <w:r w:rsidRPr="00872B46">
        <w:rPr>
          <w:rFonts w:ascii="Times New Roman" w:hAnsi="Times New Roman"/>
          <w:sz w:val="24"/>
          <w:szCs w:val="24"/>
        </w:rPr>
        <w:t>45.23,</w:t>
      </w:r>
      <w:r>
        <w:rPr>
          <w:rFonts w:ascii="Times New Roman" w:hAnsi="Times New Roman"/>
          <w:sz w:val="24"/>
          <w:szCs w:val="24"/>
        </w:rPr>
        <w:t xml:space="preserve"> </w:t>
      </w:r>
      <w:r w:rsidRPr="00872B46">
        <w:rPr>
          <w:rFonts w:ascii="Times New Roman" w:hAnsi="Times New Roman"/>
          <w:sz w:val="24"/>
          <w:szCs w:val="24"/>
        </w:rPr>
        <w:t>Κατασκευή αυτοκινητοδρόμων, οδών, αεροδρομίων και αθλητικών εγκαταστάσεων,</w:t>
      </w:r>
      <w:r>
        <w:rPr>
          <w:rFonts w:ascii="Times New Roman" w:hAnsi="Times New Roman"/>
          <w:sz w:val="24"/>
          <w:szCs w:val="24"/>
        </w:rPr>
        <w:t xml:space="preserve"> </w:t>
      </w:r>
      <w:r w:rsidRPr="00872B46">
        <w:rPr>
          <w:rFonts w:ascii="Times New Roman" w:hAnsi="Times New Roman"/>
          <w:sz w:val="24"/>
          <w:szCs w:val="24"/>
        </w:rPr>
        <w:t>Η τάξη αυτή περιλαμβάνει:</w:t>
      </w:r>
      <w:r>
        <w:rPr>
          <w:rFonts w:ascii="Times New Roman" w:hAnsi="Times New Roman"/>
          <w:sz w:val="24"/>
          <w:szCs w:val="24"/>
        </w:rPr>
        <w:t xml:space="preserve"> </w:t>
      </w:r>
      <w:r w:rsidRPr="00872B46">
        <w:rPr>
          <w:rFonts w:ascii="Times New Roman" w:hAnsi="Times New Roman"/>
          <w:sz w:val="24"/>
          <w:szCs w:val="24"/>
        </w:rPr>
        <w:t>κατασκευή αυτοκι</w:t>
      </w:r>
      <w:r>
        <w:rPr>
          <w:rFonts w:ascii="Times New Roman" w:hAnsi="Times New Roman"/>
          <w:sz w:val="24"/>
          <w:szCs w:val="24"/>
        </w:rPr>
        <w:t>νητοδρόμων, οδών αστικού και υπ</w:t>
      </w:r>
      <w:r w:rsidRPr="00872B46">
        <w:rPr>
          <w:rFonts w:ascii="Times New Roman" w:hAnsi="Times New Roman"/>
          <w:sz w:val="24"/>
          <w:szCs w:val="24"/>
        </w:rPr>
        <w:t>εραστικού δικτύου, άλλων αμαξιτών οδών και πεζοδρόμων</w:t>
      </w:r>
      <w:r>
        <w:rPr>
          <w:rFonts w:ascii="Times New Roman" w:hAnsi="Times New Roman"/>
          <w:sz w:val="24"/>
          <w:szCs w:val="24"/>
        </w:rPr>
        <w:t xml:space="preserve">, </w:t>
      </w:r>
      <w:r w:rsidRPr="00872B46">
        <w:rPr>
          <w:rFonts w:ascii="Times New Roman" w:hAnsi="Times New Roman"/>
          <w:sz w:val="24"/>
          <w:szCs w:val="24"/>
        </w:rPr>
        <w:t>κατασκευή σιδηροδρομικών έργων,</w:t>
      </w:r>
      <w:r>
        <w:rPr>
          <w:rFonts w:ascii="Times New Roman" w:hAnsi="Times New Roman"/>
          <w:sz w:val="24"/>
          <w:szCs w:val="24"/>
        </w:rPr>
        <w:t xml:space="preserve"> </w:t>
      </w:r>
      <w:r w:rsidRPr="00872B46">
        <w:rPr>
          <w:rFonts w:ascii="Times New Roman" w:hAnsi="Times New Roman"/>
          <w:sz w:val="24"/>
          <w:szCs w:val="24"/>
        </w:rPr>
        <w:t>κατασκευή διαδρόμων αεροδρομίων</w:t>
      </w:r>
      <w:r>
        <w:rPr>
          <w:rFonts w:ascii="Times New Roman" w:hAnsi="Times New Roman"/>
          <w:sz w:val="24"/>
          <w:szCs w:val="24"/>
        </w:rPr>
        <w:t xml:space="preserve">, </w:t>
      </w:r>
      <w:r w:rsidRPr="00872B46">
        <w:rPr>
          <w:rFonts w:ascii="Times New Roman" w:hAnsi="Times New Roman"/>
          <w:sz w:val="24"/>
          <w:szCs w:val="24"/>
        </w:rPr>
        <w:t>κατασκευαστικά έργα (εκτός από κτίρια) σταδίων, κολυμβητηρίων, γυμναστηρίων, γηπέδων τένις, γηπέδων γκολφ και λοιπών αθλητικών εγκαταστάσεων,</w:t>
      </w:r>
      <w:r>
        <w:rPr>
          <w:rFonts w:ascii="Times New Roman" w:hAnsi="Times New Roman"/>
          <w:sz w:val="24"/>
          <w:szCs w:val="24"/>
        </w:rPr>
        <w:t xml:space="preserve"> </w:t>
      </w:r>
      <w:r w:rsidRPr="00872B46">
        <w:rPr>
          <w:rFonts w:ascii="Times New Roman" w:hAnsi="Times New Roman"/>
          <w:sz w:val="24"/>
          <w:szCs w:val="24"/>
        </w:rPr>
        <w:t>διαγράμμιση οδικών επιφανειών και χώρων στάθμευσης αυτοκινήτων</w:t>
      </w:r>
      <w:r>
        <w:rPr>
          <w:rFonts w:ascii="Times New Roman" w:hAnsi="Times New Roman"/>
          <w:sz w:val="24"/>
          <w:szCs w:val="24"/>
        </w:rPr>
        <w:t xml:space="preserve">, Η τάξη αυτή δεν περιλαμβάνει: </w:t>
      </w:r>
      <w:r w:rsidRPr="00872B46">
        <w:rPr>
          <w:rFonts w:ascii="Times New Roman" w:hAnsi="Times New Roman"/>
          <w:sz w:val="24"/>
          <w:szCs w:val="24"/>
        </w:rPr>
        <w:t>προκαταρτικά χ</w:t>
      </w:r>
      <w:r>
        <w:rPr>
          <w:rFonts w:ascii="Times New Roman" w:hAnsi="Times New Roman"/>
          <w:sz w:val="24"/>
          <w:szCs w:val="24"/>
        </w:rPr>
        <w:t xml:space="preserve">ωματουργικά έργα, βλέπε 45.11, </w:t>
      </w:r>
      <w:r w:rsidRPr="00872B46">
        <w:rPr>
          <w:rFonts w:ascii="Times New Roman" w:hAnsi="Times New Roman"/>
          <w:sz w:val="24"/>
          <w:szCs w:val="24"/>
        </w:rPr>
        <w:t>45230000</w:t>
      </w:r>
      <w:r>
        <w:rPr>
          <w:rFonts w:ascii="Times New Roman" w:hAnsi="Times New Roman"/>
          <w:sz w:val="24"/>
          <w:szCs w:val="24"/>
        </w:rPr>
        <w:t>.</w:t>
      </w:r>
    </w:p>
    <w:p w:rsidR="008212AB" w:rsidRPr="006367D3" w:rsidRDefault="008212AB" w:rsidP="006367D3">
      <w:pPr>
        <w:spacing w:line="240" w:lineRule="auto"/>
        <w:jc w:val="both"/>
        <w:rPr>
          <w:rFonts w:ascii="Times New Roman" w:hAnsi="Times New Roman"/>
          <w:sz w:val="24"/>
          <w:szCs w:val="24"/>
        </w:rPr>
      </w:pPr>
      <w:r w:rsidRPr="006367D3">
        <w:rPr>
          <w:rFonts w:ascii="Times New Roman" w:hAnsi="Times New Roman"/>
          <w:sz w:val="24"/>
          <w:szCs w:val="24"/>
        </w:rPr>
        <w:t>45.24,</w:t>
      </w:r>
      <w:r>
        <w:rPr>
          <w:rFonts w:ascii="Times New Roman" w:hAnsi="Times New Roman"/>
          <w:sz w:val="24"/>
          <w:szCs w:val="24"/>
        </w:rPr>
        <w:t xml:space="preserve"> </w:t>
      </w:r>
      <w:r w:rsidRPr="006367D3">
        <w:rPr>
          <w:rFonts w:ascii="Times New Roman" w:hAnsi="Times New Roman"/>
          <w:sz w:val="24"/>
          <w:szCs w:val="24"/>
        </w:rPr>
        <w:t>Κατασκευή υδραυλικών και λιμενικών έργων,</w:t>
      </w:r>
      <w:r>
        <w:rPr>
          <w:rFonts w:ascii="Times New Roman" w:hAnsi="Times New Roman"/>
          <w:sz w:val="24"/>
          <w:szCs w:val="24"/>
        </w:rPr>
        <w:t xml:space="preserve"> </w:t>
      </w:r>
      <w:r w:rsidRPr="006367D3">
        <w:rPr>
          <w:rFonts w:ascii="Times New Roman" w:hAnsi="Times New Roman"/>
          <w:sz w:val="24"/>
          <w:szCs w:val="24"/>
        </w:rPr>
        <w:t>Η τάξ</w:t>
      </w:r>
      <w:r>
        <w:rPr>
          <w:rFonts w:ascii="Times New Roman" w:hAnsi="Times New Roman"/>
          <w:sz w:val="24"/>
          <w:szCs w:val="24"/>
        </w:rPr>
        <w:t xml:space="preserve">η αυτή περιλαμβάνει: κατασκευή: </w:t>
      </w:r>
      <w:r w:rsidRPr="006367D3">
        <w:rPr>
          <w:rFonts w:ascii="Times New Roman" w:hAnsi="Times New Roman"/>
          <w:sz w:val="24"/>
          <w:szCs w:val="24"/>
        </w:rPr>
        <w:t>υδάτινων οδών, λιμενικών και ποτάμιων έργων, λιμένων σκαφών αναψυ</w:t>
      </w:r>
      <w:r>
        <w:rPr>
          <w:rFonts w:ascii="Times New Roman" w:hAnsi="Times New Roman"/>
          <w:sz w:val="24"/>
          <w:szCs w:val="24"/>
        </w:rPr>
        <w:t xml:space="preserve">χής (μαρίνες), </w:t>
      </w:r>
      <w:proofErr w:type="spellStart"/>
      <w:r>
        <w:rPr>
          <w:rFonts w:ascii="Times New Roman" w:hAnsi="Times New Roman"/>
          <w:sz w:val="24"/>
          <w:szCs w:val="24"/>
        </w:rPr>
        <w:t>κλεισιάδων</w:t>
      </w:r>
      <w:proofErr w:type="spellEnd"/>
      <w:r>
        <w:rPr>
          <w:rFonts w:ascii="Times New Roman" w:hAnsi="Times New Roman"/>
          <w:sz w:val="24"/>
          <w:szCs w:val="24"/>
        </w:rPr>
        <w:t xml:space="preserve"> </w:t>
      </w:r>
      <w:proofErr w:type="spellStart"/>
      <w:r>
        <w:rPr>
          <w:rFonts w:ascii="Times New Roman" w:hAnsi="Times New Roman"/>
          <w:sz w:val="24"/>
          <w:szCs w:val="24"/>
        </w:rPr>
        <w:t>κ.λ.π</w:t>
      </w:r>
      <w:proofErr w:type="spellEnd"/>
      <w:r w:rsidRPr="006367D3">
        <w:rPr>
          <w:rFonts w:ascii="Times New Roman" w:hAnsi="Times New Roman"/>
          <w:sz w:val="24"/>
          <w:szCs w:val="24"/>
        </w:rPr>
        <w:t>., φραγμάτων και αναχωμάτων,</w:t>
      </w:r>
      <w:r>
        <w:rPr>
          <w:rFonts w:ascii="Times New Roman" w:hAnsi="Times New Roman"/>
          <w:sz w:val="24"/>
          <w:szCs w:val="24"/>
        </w:rPr>
        <w:t xml:space="preserve"> </w:t>
      </w:r>
      <w:r w:rsidRPr="006367D3">
        <w:rPr>
          <w:rFonts w:ascii="Times New Roman" w:hAnsi="Times New Roman"/>
          <w:sz w:val="24"/>
          <w:szCs w:val="24"/>
        </w:rPr>
        <w:t>βυθοκορήσεις,</w:t>
      </w:r>
      <w:r>
        <w:rPr>
          <w:rFonts w:ascii="Times New Roman" w:hAnsi="Times New Roman"/>
          <w:sz w:val="24"/>
          <w:szCs w:val="24"/>
        </w:rPr>
        <w:t xml:space="preserve"> υπ</w:t>
      </w:r>
      <w:r w:rsidRPr="006367D3">
        <w:rPr>
          <w:rFonts w:ascii="Times New Roman" w:hAnsi="Times New Roman"/>
          <w:sz w:val="24"/>
          <w:szCs w:val="24"/>
        </w:rPr>
        <w:t>οβρύχια έργα,</w:t>
      </w:r>
      <w:r>
        <w:rPr>
          <w:rFonts w:ascii="Times New Roman" w:hAnsi="Times New Roman"/>
          <w:sz w:val="24"/>
          <w:szCs w:val="24"/>
        </w:rPr>
        <w:t xml:space="preserve"> </w:t>
      </w:r>
      <w:r w:rsidRPr="006367D3">
        <w:rPr>
          <w:rFonts w:ascii="Times New Roman" w:hAnsi="Times New Roman"/>
          <w:sz w:val="24"/>
          <w:szCs w:val="24"/>
        </w:rPr>
        <w:t>45240000</w:t>
      </w:r>
      <w:r>
        <w:rPr>
          <w:rFonts w:ascii="Times New Roman" w:hAnsi="Times New Roman"/>
          <w:sz w:val="24"/>
          <w:szCs w:val="24"/>
        </w:rPr>
        <w:t>.</w:t>
      </w:r>
    </w:p>
    <w:p w:rsidR="008212AB" w:rsidRPr="006367D3" w:rsidRDefault="008212AB" w:rsidP="006367D3">
      <w:pPr>
        <w:spacing w:line="240" w:lineRule="auto"/>
        <w:jc w:val="both"/>
        <w:rPr>
          <w:rFonts w:ascii="Times New Roman" w:hAnsi="Times New Roman"/>
          <w:sz w:val="24"/>
          <w:szCs w:val="24"/>
        </w:rPr>
      </w:pPr>
      <w:r w:rsidRPr="006367D3">
        <w:rPr>
          <w:rFonts w:ascii="Times New Roman" w:hAnsi="Times New Roman"/>
          <w:sz w:val="24"/>
          <w:szCs w:val="24"/>
        </w:rPr>
        <w:t>45.25,</w:t>
      </w:r>
      <w:r>
        <w:rPr>
          <w:rFonts w:ascii="Times New Roman" w:hAnsi="Times New Roman"/>
          <w:sz w:val="24"/>
          <w:szCs w:val="24"/>
        </w:rPr>
        <w:t xml:space="preserve"> </w:t>
      </w:r>
      <w:r w:rsidRPr="006367D3">
        <w:rPr>
          <w:rFonts w:ascii="Times New Roman" w:hAnsi="Times New Roman"/>
          <w:sz w:val="24"/>
          <w:szCs w:val="24"/>
        </w:rPr>
        <w:t>Εκτέλεση λοιπών κατασκευαστικών εργασιών ειδικής φύσης,</w:t>
      </w:r>
      <w:r>
        <w:rPr>
          <w:rFonts w:ascii="Times New Roman" w:hAnsi="Times New Roman"/>
          <w:sz w:val="24"/>
          <w:szCs w:val="24"/>
        </w:rPr>
        <w:t xml:space="preserve"> </w:t>
      </w:r>
      <w:r w:rsidRPr="006367D3">
        <w:rPr>
          <w:rFonts w:ascii="Times New Roman" w:hAnsi="Times New Roman"/>
          <w:sz w:val="24"/>
          <w:szCs w:val="24"/>
        </w:rPr>
        <w:t>Η τάξη αυτή περιλαμβάνει:</w:t>
      </w:r>
      <w:r>
        <w:rPr>
          <w:rFonts w:ascii="Times New Roman" w:hAnsi="Times New Roman"/>
          <w:sz w:val="24"/>
          <w:szCs w:val="24"/>
        </w:rPr>
        <w:t xml:space="preserve"> </w:t>
      </w:r>
      <w:r w:rsidRPr="006367D3">
        <w:rPr>
          <w:rFonts w:ascii="Times New Roman" w:hAnsi="Times New Roman"/>
          <w:sz w:val="24"/>
          <w:szCs w:val="24"/>
        </w:rPr>
        <w:t>κατασκευαστικές δραστηριότητες που εξειδικεύονται σε τομέα κοινό σε</w:t>
      </w:r>
      <w:r>
        <w:rPr>
          <w:rFonts w:ascii="Times New Roman" w:hAnsi="Times New Roman"/>
          <w:sz w:val="24"/>
          <w:szCs w:val="24"/>
        </w:rPr>
        <w:t xml:space="preserve"> διάφορο είδη κατασκευών και απ</w:t>
      </w:r>
      <w:r w:rsidRPr="006367D3">
        <w:rPr>
          <w:rFonts w:ascii="Times New Roman" w:hAnsi="Times New Roman"/>
          <w:sz w:val="24"/>
          <w:szCs w:val="24"/>
        </w:rPr>
        <w:t>αιτούν ειδικευμένο προσωπικό</w:t>
      </w:r>
      <w:r>
        <w:rPr>
          <w:rFonts w:ascii="Times New Roman" w:hAnsi="Times New Roman"/>
          <w:sz w:val="24"/>
          <w:szCs w:val="24"/>
        </w:rPr>
        <w:t xml:space="preserve"> </w:t>
      </w:r>
      <w:r w:rsidRPr="006367D3">
        <w:rPr>
          <w:rFonts w:ascii="Times New Roman" w:hAnsi="Times New Roman"/>
          <w:sz w:val="24"/>
          <w:szCs w:val="24"/>
        </w:rPr>
        <w:t>ή εξοπλισμό: κατασκευή θεμελιώσεων, περι</w:t>
      </w:r>
      <w:r>
        <w:rPr>
          <w:rFonts w:ascii="Times New Roman" w:hAnsi="Times New Roman"/>
          <w:sz w:val="24"/>
          <w:szCs w:val="24"/>
        </w:rPr>
        <w:t xml:space="preserve">λαμβανομένης και της </w:t>
      </w:r>
      <w:proofErr w:type="spellStart"/>
      <w:r>
        <w:rPr>
          <w:rFonts w:ascii="Times New Roman" w:hAnsi="Times New Roman"/>
          <w:sz w:val="24"/>
          <w:szCs w:val="24"/>
        </w:rPr>
        <w:t>έμπηξης</w:t>
      </w:r>
      <w:proofErr w:type="spellEnd"/>
      <w:r>
        <w:rPr>
          <w:rFonts w:ascii="Times New Roman" w:hAnsi="Times New Roman"/>
          <w:sz w:val="24"/>
          <w:szCs w:val="24"/>
        </w:rPr>
        <w:t xml:space="preserve"> πα</w:t>
      </w:r>
      <w:r w:rsidRPr="006367D3">
        <w:rPr>
          <w:rFonts w:ascii="Times New Roman" w:hAnsi="Times New Roman"/>
          <w:sz w:val="24"/>
          <w:szCs w:val="24"/>
        </w:rPr>
        <w:t>σσάλων</w:t>
      </w:r>
      <w:r>
        <w:rPr>
          <w:rFonts w:ascii="Times New Roman" w:hAnsi="Times New Roman"/>
          <w:sz w:val="24"/>
          <w:szCs w:val="24"/>
        </w:rPr>
        <w:t xml:space="preserve">, </w:t>
      </w:r>
      <w:r w:rsidRPr="006367D3">
        <w:rPr>
          <w:rFonts w:ascii="Times New Roman" w:hAnsi="Times New Roman"/>
          <w:sz w:val="24"/>
          <w:szCs w:val="24"/>
        </w:rPr>
        <w:t>γεώτρηση και κατασκευή φρεατίων ύδατος, εκσκαφή φρεάτων</w:t>
      </w:r>
      <w:r>
        <w:rPr>
          <w:rFonts w:ascii="Times New Roman" w:hAnsi="Times New Roman"/>
          <w:sz w:val="24"/>
          <w:szCs w:val="24"/>
        </w:rPr>
        <w:t xml:space="preserve">, ανέγερση μη </w:t>
      </w:r>
      <w:proofErr w:type="spellStart"/>
      <w:r>
        <w:rPr>
          <w:rFonts w:ascii="Times New Roman" w:hAnsi="Times New Roman"/>
          <w:sz w:val="24"/>
          <w:szCs w:val="24"/>
        </w:rPr>
        <w:t>ιδιοκατασ</w:t>
      </w:r>
      <w:r w:rsidRPr="006367D3">
        <w:rPr>
          <w:rFonts w:ascii="Times New Roman" w:hAnsi="Times New Roman"/>
          <w:sz w:val="24"/>
          <w:szCs w:val="24"/>
        </w:rPr>
        <w:t>κευασμένων</w:t>
      </w:r>
      <w:proofErr w:type="spellEnd"/>
      <w:r w:rsidRPr="006367D3">
        <w:rPr>
          <w:rFonts w:ascii="Times New Roman" w:hAnsi="Times New Roman"/>
          <w:sz w:val="24"/>
          <w:szCs w:val="24"/>
        </w:rPr>
        <w:t xml:space="preserve"> χαλύβδινων στοιχείων,</w:t>
      </w:r>
      <w:r>
        <w:rPr>
          <w:rFonts w:ascii="Times New Roman" w:hAnsi="Times New Roman"/>
          <w:sz w:val="24"/>
          <w:szCs w:val="24"/>
        </w:rPr>
        <w:t xml:space="preserve"> </w:t>
      </w:r>
      <w:r w:rsidRPr="006367D3">
        <w:rPr>
          <w:rFonts w:ascii="Times New Roman" w:hAnsi="Times New Roman"/>
          <w:sz w:val="24"/>
          <w:szCs w:val="24"/>
        </w:rPr>
        <w:t>κάμψη χάλυβα,</w:t>
      </w:r>
      <w:r>
        <w:rPr>
          <w:rFonts w:ascii="Times New Roman" w:hAnsi="Times New Roman"/>
          <w:sz w:val="24"/>
          <w:szCs w:val="24"/>
        </w:rPr>
        <w:t xml:space="preserve"> </w:t>
      </w:r>
      <w:r w:rsidRPr="006367D3">
        <w:rPr>
          <w:rFonts w:ascii="Times New Roman" w:hAnsi="Times New Roman"/>
          <w:sz w:val="24"/>
          <w:szCs w:val="24"/>
        </w:rPr>
        <w:t>οπτοπλινθοδομή και λι</w:t>
      </w:r>
      <w:r>
        <w:rPr>
          <w:rFonts w:ascii="Times New Roman" w:hAnsi="Times New Roman"/>
          <w:sz w:val="24"/>
          <w:szCs w:val="24"/>
        </w:rPr>
        <w:t>θ</w:t>
      </w:r>
      <w:r w:rsidRPr="006367D3">
        <w:rPr>
          <w:rFonts w:ascii="Times New Roman" w:hAnsi="Times New Roman"/>
          <w:sz w:val="24"/>
          <w:szCs w:val="24"/>
        </w:rPr>
        <w:t>οδομή,</w:t>
      </w:r>
      <w:r>
        <w:rPr>
          <w:rFonts w:ascii="Times New Roman" w:hAnsi="Times New Roman"/>
          <w:sz w:val="24"/>
          <w:szCs w:val="24"/>
        </w:rPr>
        <w:t xml:space="preserve"> </w:t>
      </w:r>
      <w:r w:rsidRPr="006367D3">
        <w:rPr>
          <w:rFonts w:ascii="Times New Roman" w:hAnsi="Times New Roman"/>
          <w:sz w:val="24"/>
          <w:szCs w:val="24"/>
        </w:rPr>
        <w:t>ανέγερση και αποξήλωση ικριωμάτων και εξέδρων εργασίας, περιλαμβανομένης της εκμίσθωσης ικριωμάτων και εξέδρων εργασίας,</w:t>
      </w:r>
      <w:r>
        <w:rPr>
          <w:rFonts w:ascii="Times New Roman" w:hAnsi="Times New Roman"/>
          <w:sz w:val="24"/>
          <w:szCs w:val="24"/>
        </w:rPr>
        <w:t xml:space="preserve"> </w:t>
      </w:r>
      <w:r w:rsidRPr="006367D3">
        <w:rPr>
          <w:rFonts w:ascii="Times New Roman" w:hAnsi="Times New Roman"/>
          <w:sz w:val="24"/>
          <w:szCs w:val="24"/>
        </w:rPr>
        <w:t>ανέγερση καπνοδόχων και βιομηχανικών κλιβάνων,</w:t>
      </w:r>
      <w:r>
        <w:rPr>
          <w:rFonts w:ascii="Times New Roman" w:hAnsi="Times New Roman"/>
          <w:sz w:val="24"/>
          <w:szCs w:val="24"/>
        </w:rPr>
        <w:t xml:space="preserve"> </w:t>
      </w:r>
      <w:r w:rsidRPr="006367D3">
        <w:rPr>
          <w:rFonts w:ascii="Times New Roman" w:hAnsi="Times New Roman"/>
          <w:sz w:val="24"/>
          <w:szCs w:val="24"/>
        </w:rPr>
        <w:t>Η τάξη αυτή δεν περιλαμβάνει:</w:t>
      </w:r>
      <w:r>
        <w:rPr>
          <w:rFonts w:ascii="Times New Roman" w:hAnsi="Times New Roman"/>
          <w:sz w:val="24"/>
          <w:szCs w:val="24"/>
        </w:rPr>
        <w:t xml:space="preserve"> </w:t>
      </w:r>
      <w:r w:rsidRPr="006367D3">
        <w:rPr>
          <w:rFonts w:ascii="Times New Roman" w:hAnsi="Times New Roman"/>
          <w:sz w:val="24"/>
          <w:szCs w:val="24"/>
        </w:rPr>
        <w:t xml:space="preserve">εκμίσθωση ικριωμάτων χωρίς την ανέγερση </w:t>
      </w:r>
      <w:r>
        <w:rPr>
          <w:rFonts w:ascii="Times New Roman" w:hAnsi="Times New Roman"/>
          <w:sz w:val="24"/>
          <w:szCs w:val="24"/>
        </w:rPr>
        <w:t xml:space="preserve">και την </w:t>
      </w:r>
      <w:proofErr w:type="spellStart"/>
      <w:r>
        <w:rPr>
          <w:rFonts w:ascii="Times New Roman" w:hAnsi="Times New Roman"/>
          <w:sz w:val="24"/>
          <w:szCs w:val="24"/>
        </w:rPr>
        <w:t>αποξήλωσή</w:t>
      </w:r>
      <w:proofErr w:type="spellEnd"/>
      <w:r>
        <w:rPr>
          <w:rFonts w:ascii="Times New Roman" w:hAnsi="Times New Roman"/>
          <w:sz w:val="24"/>
          <w:szCs w:val="24"/>
        </w:rPr>
        <w:t xml:space="preserve"> τους, βλέπε 71.</w:t>
      </w:r>
      <w:r w:rsidRPr="006367D3">
        <w:rPr>
          <w:rFonts w:ascii="Times New Roman" w:hAnsi="Times New Roman"/>
          <w:sz w:val="24"/>
          <w:szCs w:val="24"/>
        </w:rPr>
        <w:t>32,</w:t>
      </w:r>
      <w:r>
        <w:rPr>
          <w:rFonts w:ascii="Times New Roman" w:hAnsi="Times New Roman"/>
          <w:sz w:val="24"/>
          <w:szCs w:val="24"/>
        </w:rPr>
        <w:t xml:space="preserve"> </w:t>
      </w:r>
      <w:r w:rsidRPr="006367D3">
        <w:rPr>
          <w:rFonts w:ascii="Times New Roman" w:hAnsi="Times New Roman"/>
          <w:sz w:val="24"/>
          <w:szCs w:val="24"/>
        </w:rPr>
        <w:t>45250000</w:t>
      </w:r>
      <w:r>
        <w:rPr>
          <w:rFonts w:ascii="Times New Roman" w:hAnsi="Times New Roman"/>
          <w:sz w:val="24"/>
          <w:szCs w:val="24"/>
        </w:rPr>
        <w:t>.</w:t>
      </w:r>
    </w:p>
    <w:p w:rsidR="008212AB" w:rsidRPr="006367D3" w:rsidRDefault="008212AB" w:rsidP="006367D3">
      <w:pPr>
        <w:spacing w:line="240" w:lineRule="auto"/>
        <w:jc w:val="both"/>
        <w:rPr>
          <w:rFonts w:ascii="Times New Roman" w:hAnsi="Times New Roman"/>
          <w:sz w:val="24"/>
          <w:szCs w:val="24"/>
        </w:rPr>
      </w:pPr>
      <w:r>
        <w:rPr>
          <w:rFonts w:ascii="Times New Roman" w:hAnsi="Times New Roman"/>
          <w:sz w:val="24"/>
          <w:szCs w:val="24"/>
        </w:rPr>
        <w:t xml:space="preserve">45.3, </w:t>
      </w:r>
      <w:r w:rsidRPr="006367D3">
        <w:rPr>
          <w:rFonts w:ascii="Times New Roman" w:hAnsi="Times New Roman"/>
          <w:sz w:val="24"/>
          <w:szCs w:val="24"/>
        </w:rPr>
        <w:t>Ε</w:t>
      </w:r>
      <w:r>
        <w:rPr>
          <w:rFonts w:ascii="Times New Roman" w:hAnsi="Times New Roman"/>
          <w:sz w:val="24"/>
          <w:szCs w:val="24"/>
        </w:rPr>
        <w:t xml:space="preserve">γκαταστάσεις παροχών σε κτίρια, </w:t>
      </w:r>
      <w:r w:rsidRPr="006367D3">
        <w:rPr>
          <w:rFonts w:ascii="Times New Roman" w:hAnsi="Times New Roman"/>
          <w:sz w:val="24"/>
          <w:szCs w:val="24"/>
        </w:rPr>
        <w:t>45300000</w:t>
      </w:r>
      <w:r>
        <w:rPr>
          <w:rFonts w:ascii="Times New Roman" w:hAnsi="Times New Roman"/>
          <w:sz w:val="24"/>
          <w:szCs w:val="24"/>
        </w:rPr>
        <w:t>.</w:t>
      </w:r>
    </w:p>
    <w:p w:rsidR="008212AB" w:rsidRDefault="008212AB" w:rsidP="006367D3">
      <w:pPr>
        <w:spacing w:line="240" w:lineRule="auto"/>
        <w:jc w:val="both"/>
        <w:rPr>
          <w:rFonts w:ascii="Times New Roman" w:hAnsi="Times New Roman"/>
          <w:sz w:val="24"/>
          <w:szCs w:val="24"/>
        </w:rPr>
      </w:pPr>
      <w:r>
        <w:rPr>
          <w:rFonts w:ascii="Times New Roman" w:hAnsi="Times New Roman"/>
          <w:sz w:val="24"/>
          <w:szCs w:val="24"/>
        </w:rPr>
        <w:t>45.3</w:t>
      </w:r>
      <w:r w:rsidRPr="006367D3">
        <w:rPr>
          <w:rFonts w:ascii="Times New Roman" w:hAnsi="Times New Roman"/>
          <w:sz w:val="24"/>
          <w:szCs w:val="24"/>
        </w:rPr>
        <w:t>,</w:t>
      </w:r>
      <w:r>
        <w:rPr>
          <w:rFonts w:ascii="Times New Roman" w:hAnsi="Times New Roman"/>
          <w:sz w:val="24"/>
          <w:szCs w:val="24"/>
        </w:rPr>
        <w:t xml:space="preserve"> </w:t>
      </w:r>
      <w:r w:rsidRPr="006367D3">
        <w:rPr>
          <w:rFonts w:ascii="Times New Roman" w:hAnsi="Times New Roman"/>
          <w:sz w:val="24"/>
          <w:szCs w:val="24"/>
        </w:rPr>
        <w:t>Καλωδιώσεις και ηλεκτρολογικές εγκαταστάσεις,</w:t>
      </w:r>
      <w:r>
        <w:rPr>
          <w:rFonts w:ascii="Times New Roman" w:hAnsi="Times New Roman"/>
          <w:sz w:val="24"/>
          <w:szCs w:val="24"/>
        </w:rPr>
        <w:t xml:space="preserve"> </w:t>
      </w:r>
      <w:r w:rsidRPr="006367D3">
        <w:rPr>
          <w:rFonts w:ascii="Times New Roman" w:hAnsi="Times New Roman"/>
          <w:sz w:val="24"/>
          <w:szCs w:val="24"/>
        </w:rPr>
        <w:t>Η τάξη αυτή περιλαμβάνει: εγκατάσταση σε κ</w:t>
      </w:r>
      <w:r>
        <w:rPr>
          <w:rFonts w:ascii="Times New Roman" w:hAnsi="Times New Roman"/>
          <w:sz w:val="24"/>
          <w:szCs w:val="24"/>
        </w:rPr>
        <w:t xml:space="preserve">τίρια και άλλες κατασκευές: </w:t>
      </w:r>
      <w:r w:rsidRPr="006367D3">
        <w:rPr>
          <w:rFonts w:ascii="Times New Roman" w:hAnsi="Times New Roman"/>
          <w:sz w:val="24"/>
          <w:szCs w:val="24"/>
        </w:rPr>
        <w:t>ηλεκτρικών καλωδιώσεων και εξαρτημάτων,</w:t>
      </w:r>
      <w:r>
        <w:rPr>
          <w:rFonts w:ascii="Times New Roman" w:hAnsi="Times New Roman"/>
          <w:sz w:val="24"/>
          <w:szCs w:val="24"/>
        </w:rPr>
        <w:t xml:space="preserve"> </w:t>
      </w:r>
      <w:r w:rsidRPr="006367D3">
        <w:rPr>
          <w:rFonts w:ascii="Times New Roman" w:hAnsi="Times New Roman"/>
          <w:sz w:val="24"/>
          <w:szCs w:val="24"/>
        </w:rPr>
        <w:t>συστημάτων τηλεπικοινωνίας,</w:t>
      </w:r>
      <w:r>
        <w:rPr>
          <w:rFonts w:ascii="Times New Roman" w:hAnsi="Times New Roman"/>
          <w:sz w:val="24"/>
          <w:szCs w:val="24"/>
        </w:rPr>
        <w:t xml:space="preserve"> </w:t>
      </w:r>
      <w:r w:rsidRPr="006367D3">
        <w:rPr>
          <w:rFonts w:ascii="Times New Roman" w:hAnsi="Times New Roman"/>
          <w:sz w:val="24"/>
          <w:szCs w:val="24"/>
        </w:rPr>
        <w:t>ηλεκτρικών εγκαταστάσεων θέρμανσης,</w:t>
      </w:r>
      <w:r>
        <w:rPr>
          <w:rFonts w:ascii="Times New Roman" w:hAnsi="Times New Roman"/>
          <w:sz w:val="24"/>
          <w:szCs w:val="24"/>
        </w:rPr>
        <w:t xml:space="preserve"> οικιακών κεραιών και </w:t>
      </w:r>
      <w:proofErr w:type="spellStart"/>
      <w:r>
        <w:rPr>
          <w:rFonts w:ascii="Times New Roman" w:hAnsi="Times New Roman"/>
          <w:sz w:val="24"/>
          <w:szCs w:val="24"/>
        </w:rPr>
        <w:t>σηματολ</w:t>
      </w:r>
      <w:r w:rsidRPr="006367D3">
        <w:rPr>
          <w:rFonts w:ascii="Times New Roman" w:hAnsi="Times New Roman"/>
          <w:sz w:val="24"/>
          <w:szCs w:val="24"/>
        </w:rPr>
        <w:t>ηπτών</w:t>
      </w:r>
      <w:proofErr w:type="spellEnd"/>
      <w:r w:rsidRPr="006367D3">
        <w:rPr>
          <w:rFonts w:ascii="Times New Roman" w:hAnsi="Times New Roman"/>
          <w:sz w:val="24"/>
          <w:szCs w:val="24"/>
        </w:rPr>
        <w:t>,</w:t>
      </w:r>
      <w:r>
        <w:rPr>
          <w:rFonts w:ascii="Times New Roman" w:hAnsi="Times New Roman"/>
          <w:sz w:val="24"/>
          <w:szCs w:val="24"/>
        </w:rPr>
        <w:t xml:space="preserve"> </w:t>
      </w:r>
      <w:r w:rsidRPr="006367D3">
        <w:rPr>
          <w:rFonts w:ascii="Times New Roman" w:hAnsi="Times New Roman"/>
          <w:sz w:val="24"/>
          <w:szCs w:val="24"/>
        </w:rPr>
        <w:t>συστημάτων συναγερμού πυρκαγιάς,</w:t>
      </w:r>
      <w:r>
        <w:rPr>
          <w:rFonts w:ascii="Times New Roman" w:hAnsi="Times New Roman"/>
          <w:sz w:val="24"/>
          <w:szCs w:val="24"/>
        </w:rPr>
        <w:t xml:space="preserve"> </w:t>
      </w:r>
      <w:r w:rsidRPr="006367D3">
        <w:rPr>
          <w:rFonts w:ascii="Times New Roman" w:hAnsi="Times New Roman"/>
          <w:sz w:val="24"/>
          <w:szCs w:val="24"/>
        </w:rPr>
        <w:t>συστημά</w:t>
      </w:r>
      <w:r>
        <w:rPr>
          <w:rFonts w:ascii="Times New Roman" w:hAnsi="Times New Roman"/>
          <w:sz w:val="24"/>
          <w:szCs w:val="24"/>
        </w:rPr>
        <w:t xml:space="preserve">των αντιδιαρρηκτικού συναγερμού, </w:t>
      </w:r>
      <w:r w:rsidRPr="006367D3">
        <w:rPr>
          <w:rFonts w:ascii="Times New Roman" w:hAnsi="Times New Roman"/>
          <w:sz w:val="24"/>
          <w:szCs w:val="24"/>
        </w:rPr>
        <w:t>ανελκυστήρων και κυλιομένων κλιμάκων</w:t>
      </w:r>
      <w:r>
        <w:rPr>
          <w:rFonts w:ascii="Times New Roman" w:hAnsi="Times New Roman"/>
          <w:sz w:val="24"/>
          <w:szCs w:val="24"/>
        </w:rPr>
        <w:t xml:space="preserve">, </w:t>
      </w:r>
      <w:r w:rsidRPr="006367D3">
        <w:rPr>
          <w:rFonts w:ascii="Times New Roman" w:hAnsi="Times New Roman"/>
          <w:sz w:val="24"/>
          <w:szCs w:val="24"/>
        </w:rPr>
        <w:t>αλεξικέραυνων κλπ.,</w:t>
      </w:r>
      <w:r>
        <w:rPr>
          <w:rFonts w:ascii="Times New Roman" w:hAnsi="Times New Roman"/>
          <w:sz w:val="24"/>
          <w:szCs w:val="24"/>
        </w:rPr>
        <w:t xml:space="preserve"> </w:t>
      </w:r>
      <w:r w:rsidRPr="006367D3">
        <w:rPr>
          <w:rFonts w:ascii="Times New Roman" w:hAnsi="Times New Roman"/>
          <w:sz w:val="24"/>
          <w:szCs w:val="24"/>
        </w:rPr>
        <w:t>45310000</w:t>
      </w:r>
      <w:r>
        <w:rPr>
          <w:rFonts w:ascii="Times New Roman" w:hAnsi="Times New Roman"/>
          <w:sz w:val="24"/>
          <w:szCs w:val="24"/>
        </w:rPr>
        <w:t>.</w:t>
      </w:r>
    </w:p>
    <w:p w:rsidR="008212AB" w:rsidRPr="00FF78BA" w:rsidRDefault="008212AB" w:rsidP="00FF78BA">
      <w:pPr>
        <w:spacing w:line="240" w:lineRule="auto"/>
        <w:jc w:val="both"/>
        <w:rPr>
          <w:rFonts w:ascii="Times New Roman" w:hAnsi="Times New Roman"/>
          <w:sz w:val="24"/>
          <w:szCs w:val="24"/>
        </w:rPr>
      </w:pPr>
      <w:r w:rsidRPr="00FF78BA">
        <w:rPr>
          <w:rFonts w:ascii="Times New Roman" w:hAnsi="Times New Roman"/>
          <w:sz w:val="24"/>
          <w:szCs w:val="24"/>
        </w:rPr>
        <w:t>45.32,</w:t>
      </w:r>
      <w:r>
        <w:rPr>
          <w:rFonts w:ascii="Times New Roman" w:hAnsi="Times New Roman"/>
          <w:sz w:val="24"/>
          <w:szCs w:val="24"/>
        </w:rPr>
        <w:t xml:space="preserve"> </w:t>
      </w:r>
      <w:r w:rsidRPr="00FF78BA">
        <w:rPr>
          <w:rFonts w:ascii="Times New Roman" w:hAnsi="Times New Roman"/>
          <w:sz w:val="24"/>
          <w:szCs w:val="24"/>
        </w:rPr>
        <w:t>Μονώσεις,</w:t>
      </w:r>
      <w:r>
        <w:rPr>
          <w:rFonts w:ascii="Times New Roman" w:hAnsi="Times New Roman"/>
          <w:sz w:val="24"/>
          <w:szCs w:val="24"/>
        </w:rPr>
        <w:t xml:space="preserve"> </w:t>
      </w:r>
      <w:r w:rsidRPr="00FF78BA">
        <w:rPr>
          <w:rFonts w:ascii="Times New Roman" w:hAnsi="Times New Roman"/>
          <w:sz w:val="24"/>
          <w:szCs w:val="24"/>
        </w:rPr>
        <w:t>Η τάξη αυτή περιλαμβάνει:</w:t>
      </w:r>
      <w:r>
        <w:rPr>
          <w:rFonts w:ascii="Times New Roman" w:hAnsi="Times New Roman"/>
          <w:sz w:val="24"/>
          <w:szCs w:val="24"/>
        </w:rPr>
        <w:t xml:space="preserve"> </w:t>
      </w:r>
      <w:r w:rsidRPr="00FF78BA">
        <w:rPr>
          <w:rFonts w:ascii="Times New Roman" w:hAnsi="Times New Roman"/>
          <w:sz w:val="24"/>
          <w:szCs w:val="24"/>
        </w:rPr>
        <w:t>εργασίες θερμομόνωσης, ηχομόνωσης ή μόνωσης κατά των δονήσεων σε κτίρια ή άλλα κατασκευαστικά έργα</w:t>
      </w:r>
      <w:r>
        <w:rPr>
          <w:rFonts w:ascii="Times New Roman" w:hAnsi="Times New Roman"/>
          <w:sz w:val="24"/>
          <w:szCs w:val="24"/>
        </w:rPr>
        <w:t xml:space="preserve">, </w:t>
      </w:r>
      <w:r w:rsidRPr="00FF78BA">
        <w:rPr>
          <w:rFonts w:ascii="Times New Roman" w:hAnsi="Times New Roman"/>
          <w:sz w:val="24"/>
          <w:szCs w:val="24"/>
        </w:rPr>
        <w:t xml:space="preserve">Η </w:t>
      </w:r>
      <w:r>
        <w:rPr>
          <w:rFonts w:ascii="Times New Roman" w:hAnsi="Times New Roman"/>
          <w:sz w:val="24"/>
          <w:szCs w:val="24"/>
        </w:rPr>
        <w:t xml:space="preserve">τάξη αυτή δεν περιλαμβάνει: </w:t>
      </w:r>
      <w:r w:rsidRPr="00FF78BA">
        <w:rPr>
          <w:rFonts w:ascii="Times New Roman" w:hAnsi="Times New Roman"/>
          <w:sz w:val="24"/>
          <w:szCs w:val="24"/>
        </w:rPr>
        <w:t xml:space="preserve">στεγανοποίηση, </w:t>
      </w:r>
      <w:r>
        <w:rPr>
          <w:rFonts w:ascii="Times New Roman" w:hAnsi="Times New Roman"/>
          <w:sz w:val="24"/>
          <w:szCs w:val="24"/>
        </w:rPr>
        <w:t>βλέπε</w:t>
      </w:r>
      <w:r w:rsidRPr="00FF78BA">
        <w:rPr>
          <w:rFonts w:ascii="Times New Roman" w:hAnsi="Times New Roman"/>
          <w:sz w:val="24"/>
          <w:szCs w:val="24"/>
        </w:rPr>
        <w:t xml:space="preserve"> 45.22,</w:t>
      </w:r>
      <w:r>
        <w:rPr>
          <w:rFonts w:ascii="Times New Roman" w:hAnsi="Times New Roman"/>
          <w:sz w:val="24"/>
          <w:szCs w:val="24"/>
        </w:rPr>
        <w:t xml:space="preserve"> </w:t>
      </w:r>
      <w:r w:rsidRPr="00FF78BA">
        <w:rPr>
          <w:rFonts w:ascii="Times New Roman" w:hAnsi="Times New Roman"/>
          <w:sz w:val="24"/>
          <w:szCs w:val="24"/>
        </w:rPr>
        <w:t>45320000</w:t>
      </w:r>
      <w:r>
        <w:rPr>
          <w:rFonts w:ascii="Times New Roman" w:hAnsi="Times New Roman"/>
          <w:sz w:val="24"/>
          <w:szCs w:val="24"/>
        </w:rPr>
        <w:t>.</w:t>
      </w:r>
    </w:p>
    <w:p w:rsidR="008212AB" w:rsidRPr="00FF78BA" w:rsidRDefault="008212AB" w:rsidP="00FF78BA">
      <w:pPr>
        <w:spacing w:line="240" w:lineRule="auto"/>
        <w:jc w:val="both"/>
        <w:rPr>
          <w:rFonts w:ascii="Times New Roman" w:hAnsi="Times New Roman"/>
          <w:sz w:val="24"/>
          <w:szCs w:val="24"/>
        </w:rPr>
      </w:pPr>
      <w:r w:rsidRPr="00FF78BA">
        <w:rPr>
          <w:rFonts w:ascii="Times New Roman" w:hAnsi="Times New Roman"/>
          <w:sz w:val="24"/>
          <w:szCs w:val="24"/>
        </w:rPr>
        <w:t>45.33,Υδραυλικές εγκαταστάσεις,</w:t>
      </w:r>
      <w:r>
        <w:rPr>
          <w:rFonts w:ascii="Times New Roman" w:hAnsi="Times New Roman"/>
          <w:sz w:val="24"/>
          <w:szCs w:val="24"/>
        </w:rPr>
        <w:t xml:space="preserve"> </w:t>
      </w:r>
      <w:r w:rsidRPr="00FF78BA">
        <w:rPr>
          <w:rFonts w:ascii="Times New Roman" w:hAnsi="Times New Roman"/>
          <w:sz w:val="24"/>
          <w:szCs w:val="24"/>
        </w:rPr>
        <w:t xml:space="preserve">Η τάξη αυτή περιλαμβάνει: εγκατάσταση σε κτίρια και άλλες </w:t>
      </w:r>
      <w:r>
        <w:rPr>
          <w:rFonts w:ascii="Times New Roman" w:hAnsi="Times New Roman"/>
          <w:sz w:val="24"/>
          <w:szCs w:val="24"/>
        </w:rPr>
        <w:t xml:space="preserve">κατασκευές: υδραυλικού εξοπλισμού και ειδών υγιεινής, </w:t>
      </w:r>
      <w:r w:rsidRPr="00FF78BA">
        <w:rPr>
          <w:rFonts w:ascii="Times New Roman" w:hAnsi="Times New Roman"/>
          <w:sz w:val="24"/>
          <w:szCs w:val="24"/>
        </w:rPr>
        <w:t>εγκαταστάσεων φυσικού αερίου</w:t>
      </w:r>
      <w:r>
        <w:rPr>
          <w:rFonts w:ascii="Times New Roman" w:hAnsi="Times New Roman"/>
          <w:sz w:val="24"/>
          <w:szCs w:val="24"/>
        </w:rPr>
        <w:t xml:space="preserve">, </w:t>
      </w:r>
      <w:r w:rsidRPr="00FF78BA">
        <w:rPr>
          <w:rFonts w:ascii="Times New Roman" w:hAnsi="Times New Roman"/>
          <w:sz w:val="24"/>
          <w:szCs w:val="24"/>
        </w:rPr>
        <w:t>εξοπλισμού και αγωγών θέρμανσης, εξαερισμού, ψύξης ή κλιματισμού και</w:t>
      </w:r>
      <w:r>
        <w:rPr>
          <w:rFonts w:ascii="Times New Roman" w:hAnsi="Times New Roman"/>
          <w:sz w:val="24"/>
          <w:szCs w:val="24"/>
        </w:rPr>
        <w:t xml:space="preserve"> </w:t>
      </w:r>
      <w:r w:rsidRPr="00FF78BA">
        <w:rPr>
          <w:rFonts w:ascii="Times New Roman" w:hAnsi="Times New Roman"/>
          <w:sz w:val="24"/>
          <w:szCs w:val="24"/>
        </w:rPr>
        <w:t>συστημάτων καταιονισμού (</w:t>
      </w:r>
      <w:proofErr w:type="spellStart"/>
      <w:r w:rsidRPr="00FF78BA">
        <w:rPr>
          <w:rFonts w:ascii="Times New Roman" w:hAnsi="Times New Roman"/>
          <w:sz w:val="24"/>
          <w:szCs w:val="24"/>
        </w:rPr>
        <w:t>σπρίνκλερ</w:t>
      </w:r>
      <w:proofErr w:type="spellEnd"/>
      <w:r w:rsidRPr="00FF78BA">
        <w:rPr>
          <w:rFonts w:ascii="Times New Roman" w:hAnsi="Times New Roman"/>
          <w:sz w:val="24"/>
          <w:szCs w:val="24"/>
        </w:rPr>
        <w:t>)</w:t>
      </w:r>
      <w:r>
        <w:rPr>
          <w:rFonts w:ascii="Times New Roman" w:hAnsi="Times New Roman"/>
          <w:sz w:val="24"/>
          <w:szCs w:val="24"/>
        </w:rPr>
        <w:t xml:space="preserve">, </w:t>
      </w:r>
      <w:r w:rsidRPr="00FF78BA">
        <w:rPr>
          <w:rFonts w:ascii="Times New Roman" w:hAnsi="Times New Roman"/>
          <w:sz w:val="24"/>
          <w:szCs w:val="24"/>
        </w:rPr>
        <w:t xml:space="preserve">Η τάξη αυτή δεν </w:t>
      </w:r>
      <w:r w:rsidRPr="00FF78BA">
        <w:rPr>
          <w:rFonts w:ascii="Times New Roman" w:hAnsi="Times New Roman"/>
          <w:sz w:val="24"/>
          <w:szCs w:val="24"/>
        </w:rPr>
        <w:lastRenderedPageBreak/>
        <w:t>περιλαμβάνει:</w:t>
      </w:r>
      <w:r>
        <w:rPr>
          <w:rFonts w:ascii="Times New Roman" w:hAnsi="Times New Roman"/>
          <w:sz w:val="24"/>
          <w:szCs w:val="24"/>
        </w:rPr>
        <w:t xml:space="preserve"> </w:t>
      </w:r>
      <w:r w:rsidRPr="00FF78BA">
        <w:rPr>
          <w:rFonts w:ascii="Times New Roman" w:hAnsi="Times New Roman"/>
          <w:sz w:val="24"/>
          <w:szCs w:val="24"/>
        </w:rPr>
        <w:t>εγκατάσταση και επισκευή ηλεκτρικών εγκαταστάσεων θέρμανσης, βλέπε 45.31,</w:t>
      </w:r>
      <w:r>
        <w:rPr>
          <w:rFonts w:ascii="Times New Roman" w:hAnsi="Times New Roman"/>
          <w:sz w:val="24"/>
          <w:szCs w:val="24"/>
        </w:rPr>
        <w:t xml:space="preserve"> </w:t>
      </w:r>
      <w:r w:rsidRPr="00FF78BA">
        <w:rPr>
          <w:rFonts w:ascii="Times New Roman" w:hAnsi="Times New Roman"/>
          <w:sz w:val="24"/>
          <w:szCs w:val="24"/>
        </w:rPr>
        <w:t>43330000</w:t>
      </w:r>
      <w:r>
        <w:rPr>
          <w:rFonts w:ascii="Times New Roman" w:hAnsi="Times New Roman"/>
          <w:sz w:val="24"/>
          <w:szCs w:val="24"/>
        </w:rPr>
        <w:t>.</w:t>
      </w:r>
    </w:p>
    <w:p w:rsidR="008212AB" w:rsidRPr="00FF78BA" w:rsidRDefault="008212AB" w:rsidP="00FF78BA">
      <w:pPr>
        <w:spacing w:line="240" w:lineRule="auto"/>
        <w:jc w:val="both"/>
        <w:rPr>
          <w:rFonts w:ascii="Times New Roman" w:hAnsi="Times New Roman"/>
          <w:sz w:val="24"/>
          <w:szCs w:val="24"/>
        </w:rPr>
      </w:pPr>
      <w:r w:rsidRPr="00FF78BA">
        <w:rPr>
          <w:rFonts w:ascii="Times New Roman" w:hAnsi="Times New Roman"/>
          <w:sz w:val="24"/>
          <w:szCs w:val="24"/>
        </w:rPr>
        <w:t>45.34,</w:t>
      </w:r>
      <w:r>
        <w:rPr>
          <w:rFonts w:ascii="Times New Roman" w:hAnsi="Times New Roman"/>
          <w:sz w:val="24"/>
          <w:szCs w:val="24"/>
        </w:rPr>
        <w:t xml:space="preserve"> </w:t>
      </w:r>
      <w:r w:rsidRPr="00FF78BA">
        <w:rPr>
          <w:rFonts w:ascii="Times New Roman" w:hAnsi="Times New Roman"/>
          <w:sz w:val="24"/>
          <w:szCs w:val="24"/>
        </w:rPr>
        <w:t>Λοιπές εγκαταστάσεις παροχών σε κτίρια,</w:t>
      </w:r>
      <w:r>
        <w:rPr>
          <w:rFonts w:ascii="Times New Roman" w:hAnsi="Times New Roman"/>
          <w:sz w:val="24"/>
          <w:szCs w:val="24"/>
        </w:rPr>
        <w:t xml:space="preserve"> </w:t>
      </w:r>
      <w:r w:rsidRPr="00FF78BA">
        <w:rPr>
          <w:rFonts w:ascii="Times New Roman" w:hAnsi="Times New Roman"/>
          <w:sz w:val="24"/>
          <w:szCs w:val="24"/>
        </w:rPr>
        <w:t>Η τάξη αυτή περιλαμβάνει:</w:t>
      </w:r>
      <w:r>
        <w:rPr>
          <w:rFonts w:ascii="Times New Roman" w:hAnsi="Times New Roman"/>
          <w:sz w:val="24"/>
          <w:szCs w:val="24"/>
        </w:rPr>
        <w:t xml:space="preserve"> </w:t>
      </w:r>
      <w:r w:rsidRPr="00FF78BA">
        <w:rPr>
          <w:rFonts w:ascii="Times New Roman" w:hAnsi="Times New Roman"/>
          <w:sz w:val="24"/>
          <w:szCs w:val="24"/>
        </w:rPr>
        <w:t>εγκατάσταση συστημάτων φωτισμού και σηματοδότησης οδών, σιδηροδρόμων, αεροδρομίων και λιμένων</w:t>
      </w:r>
      <w:r>
        <w:rPr>
          <w:rFonts w:ascii="Times New Roman" w:hAnsi="Times New Roman"/>
          <w:sz w:val="24"/>
          <w:szCs w:val="24"/>
        </w:rPr>
        <w:t xml:space="preserve">, </w:t>
      </w:r>
      <w:r w:rsidRPr="00FF78BA">
        <w:rPr>
          <w:rFonts w:ascii="Times New Roman" w:hAnsi="Times New Roman"/>
          <w:sz w:val="24"/>
          <w:szCs w:val="24"/>
        </w:rPr>
        <w:t>εγκατάσταση οε κτίριο ή άλλες κατασκευές εξαρτημά</w:t>
      </w:r>
      <w:r>
        <w:rPr>
          <w:rFonts w:ascii="Times New Roman" w:hAnsi="Times New Roman"/>
          <w:sz w:val="24"/>
          <w:szCs w:val="24"/>
        </w:rPr>
        <w:t>των και μόνιμων προσαρτημάτων π</w:t>
      </w:r>
      <w:r w:rsidRPr="00FF78BA">
        <w:rPr>
          <w:rFonts w:ascii="Times New Roman" w:hAnsi="Times New Roman"/>
          <w:sz w:val="24"/>
          <w:szCs w:val="24"/>
        </w:rPr>
        <w:t>ου δεν κατατάσσονται αλλού,</w:t>
      </w:r>
      <w:r>
        <w:rPr>
          <w:rFonts w:ascii="Times New Roman" w:hAnsi="Times New Roman"/>
          <w:sz w:val="24"/>
          <w:szCs w:val="24"/>
        </w:rPr>
        <w:t xml:space="preserve"> </w:t>
      </w:r>
      <w:r w:rsidRPr="00FF78BA">
        <w:rPr>
          <w:rFonts w:ascii="Times New Roman" w:hAnsi="Times New Roman"/>
          <w:sz w:val="24"/>
          <w:szCs w:val="24"/>
        </w:rPr>
        <w:t>45340000</w:t>
      </w:r>
      <w:r>
        <w:rPr>
          <w:rFonts w:ascii="Times New Roman" w:hAnsi="Times New Roman"/>
          <w:sz w:val="24"/>
          <w:szCs w:val="24"/>
        </w:rPr>
        <w:t>.</w:t>
      </w:r>
    </w:p>
    <w:p w:rsidR="008212AB" w:rsidRPr="00FF78BA" w:rsidRDefault="008212AB" w:rsidP="00FF78BA">
      <w:pPr>
        <w:spacing w:line="240" w:lineRule="auto"/>
        <w:jc w:val="both"/>
        <w:rPr>
          <w:rFonts w:ascii="Times New Roman" w:hAnsi="Times New Roman"/>
          <w:sz w:val="24"/>
          <w:szCs w:val="24"/>
        </w:rPr>
      </w:pPr>
      <w:r w:rsidRPr="00FF78BA">
        <w:rPr>
          <w:rFonts w:ascii="Times New Roman" w:hAnsi="Times New Roman"/>
          <w:sz w:val="24"/>
          <w:szCs w:val="24"/>
        </w:rPr>
        <w:t>45.4,</w:t>
      </w:r>
      <w:r>
        <w:rPr>
          <w:rFonts w:ascii="Times New Roman" w:hAnsi="Times New Roman"/>
          <w:sz w:val="24"/>
          <w:szCs w:val="24"/>
        </w:rPr>
        <w:t xml:space="preserve"> Αποπεράτωση κτιρίων, </w:t>
      </w:r>
      <w:r w:rsidRPr="00FF78BA">
        <w:rPr>
          <w:rFonts w:ascii="Times New Roman" w:hAnsi="Times New Roman"/>
          <w:sz w:val="24"/>
          <w:szCs w:val="24"/>
        </w:rPr>
        <w:t>45400000</w:t>
      </w:r>
      <w:r>
        <w:rPr>
          <w:rFonts w:ascii="Times New Roman" w:hAnsi="Times New Roman"/>
          <w:sz w:val="24"/>
          <w:szCs w:val="24"/>
        </w:rPr>
        <w:t>.</w:t>
      </w:r>
    </w:p>
    <w:p w:rsidR="008212AB" w:rsidRPr="00FF78BA" w:rsidRDefault="008212AB" w:rsidP="00FF78BA">
      <w:pPr>
        <w:spacing w:line="240" w:lineRule="auto"/>
        <w:jc w:val="both"/>
        <w:rPr>
          <w:rFonts w:ascii="Times New Roman" w:hAnsi="Times New Roman"/>
          <w:sz w:val="24"/>
          <w:szCs w:val="24"/>
        </w:rPr>
      </w:pPr>
      <w:r w:rsidRPr="00FF78BA">
        <w:rPr>
          <w:rFonts w:ascii="Times New Roman" w:hAnsi="Times New Roman"/>
          <w:sz w:val="24"/>
          <w:szCs w:val="24"/>
        </w:rPr>
        <w:t>45.41,</w:t>
      </w:r>
      <w:r>
        <w:rPr>
          <w:rFonts w:ascii="Times New Roman" w:hAnsi="Times New Roman"/>
          <w:sz w:val="24"/>
          <w:szCs w:val="24"/>
        </w:rPr>
        <w:t xml:space="preserve"> </w:t>
      </w:r>
      <w:r w:rsidRPr="00FF78BA">
        <w:rPr>
          <w:rFonts w:ascii="Times New Roman" w:hAnsi="Times New Roman"/>
          <w:sz w:val="24"/>
          <w:szCs w:val="24"/>
        </w:rPr>
        <w:t>Επιχρίσεις κονιαμάτων,</w:t>
      </w:r>
      <w:r>
        <w:rPr>
          <w:rFonts w:ascii="Times New Roman" w:hAnsi="Times New Roman"/>
          <w:sz w:val="24"/>
          <w:szCs w:val="24"/>
        </w:rPr>
        <w:t xml:space="preserve"> </w:t>
      </w:r>
      <w:r w:rsidRPr="00FF78BA">
        <w:rPr>
          <w:rFonts w:ascii="Times New Roman" w:hAnsi="Times New Roman"/>
          <w:sz w:val="24"/>
          <w:szCs w:val="24"/>
        </w:rPr>
        <w:t>Η τάξη αυτή περιλαμβάνει:</w:t>
      </w:r>
      <w:r>
        <w:rPr>
          <w:rFonts w:ascii="Times New Roman" w:hAnsi="Times New Roman"/>
          <w:sz w:val="24"/>
          <w:szCs w:val="24"/>
        </w:rPr>
        <w:t xml:space="preserve"> </w:t>
      </w:r>
      <w:r w:rsidRPr="00FF78BA">
        <w:rPr>
          <w:rFonts w:ascii="Times New Roman" w:hAnsi="Times New Roman"/>
          <w:sz w:val="24"/>
          <w:szCs w:val="24"/>
        </w:rPr>
        <w:t>επίχρι</w:t>
      </w:r>
      <w:r>
        <w:rPr>
          <w:rFonts w:ascii="Times New Roman" w:hAnsi="Times New Roman"/>
          <w:sz w:val="24"/>
          <w:szCs w:val="24"/>
        </w:rPr>
        <w:t>ση σε κτίρια ή άλλες κατασκευές</w:t>
      </w:r>
      <w:r w:rsidRPr="000A0444">
        <w:rPr>
          <w:rFonts w:ascii="Times New Roman" w:hAnsi="Times New Roman"/>
          <w:sz w:val="24"/>
          <w:szCs w:val="24"/>
        </w:rPr>
        <w:t xml:space="preserve"> </w:t>
      </w:r>
      <w:r>
        <w:rPr>
          <w:rFonts w:ascii="Times New Roman" w:hAnsi="Times New Roman"/>
          <w:sz w:val="24"/>
          <w:szCs w:val="24"/>
        </w:rPr>
        <w:t>εσωτερικών</w:t>
      </w:r>
      <w:r w:rsidRPr="000A0444">
        <w:rPr>
          <w:rFonts w:ascii="Times New Roman" w:hAnsi="Times New Roman"/>
          <w:sz w:val="24"/>
          <w:szCs w:val="24"/>
        </w:rPr>
        <w:t xml:space="preserve"> </w:t>
      </w:r>
      <w:r>
        <w:rPr>
          <w:rFonts w:ascii="Times New Roman" w:hAnsi="Times New Roman"/>
          <w:sz w:val="24"/>
          <w:szCs w:val="24"/>
        </w:rPr>
        <w:t>και εξωτερικών</w:t>
      </w:r>
      <w:r w:rsidRPr="000A0444">
        <w:rPr>
          <w:rFonts w:ascii="Times New Roman" w:hAnsi="Times New Roman"/>
          <w:sz w:val="24"/>
          <w:szCs w:val="24"/>
        </w:rPr>
        <w:t xml:space="preserve"> </w:t>
      </w:r>
      <w:r w:rsidRPr="00FF78BA">
        <w:rPr>
          <w:rFonts w:ascii="Times New Roman" w:hAnsi="Times New Roman"/>
          <w:sz w:val="24"/>
          <w:szCs w:val="24"/>
        </w:rPr>
        <w:t>γυ</w:t>
      </w:r>
      <w:r>
        <w:rPr>
          <w:rFonts w:ascii="Times New Roman" w:hAnsi="Times New Roman"/>
          <w:sz w:val="24"/>
          <w:szCs w:val="24"/>
        </w:rPr>
        <w:t>ψοκονιαμάτων</w:t>
      </w:r>
      <w:r w:rsidRPr="000A0444">
        <w:rPr>
          <w:rFonts w:ascii="Times New Roman" w:hAnsi="Times New Roman"/>
          <w:sz w:val="24"/>
          <w:szCs w:val="24"/>
        </w:rPr>
        <w:t xml:space="preserve"> </w:t>
      </w:r>
      <w:r>
        <w:rPr>
          <w:rFonts w:ascii="Times New Roman" w:hAnsi="Times New Roman"/>
          <w:sz w:val="24"/>
          <w:szCs w:val="24"/>
        </w:rPr>
        <w:t>ή</w:t>
      </w:r>
      <w:r w:rsidRPr="000A0444">
        <w:rPr>
          <w:rFonts w:ascii="Times New Roman" w:hAnsi="Times New Roman"/>
          <w:sz w:val="24"/>
          <w:szCs w:val="24"/>
        </w:rPr>
        <w:t xml:space="preserve"> </w:t>
      </w:r>
      <w:proofErr w:type="spellStart"/>
      <w:r>
        <w:rPr>
          <w:rFonts w:ascii="Times New Roman" w:hAnsi="Times New Roman"/>
          <w:sz w:val="24"/>
          <w:szCs w:val="24"/>
        </w:rPr>
        <w:t>γυψαμαρμαροκονια</w:t>
      </w:r>
      <w:r w:rsidRPr="00FF78BA">
        <w:rPr>
          <w:rFonts w:ascii="Times New Roman" w:hAnsi="Times New Roman"/>
          <w:sz w:val="24"/>
          <w:szCs w:val="24"/>
        </w:rPr>
        <w:t>μάτων</w:t>
      </w:r>
      <w:proofErr w:type="spellEnd"/>
      <w:r w:rsidRPr="00FF78BA">
        <w:rPr>
          <w:rFonts w:ascii="Times New Roman" w:hAnsi="Times New Roman"/>
          <w:sz w:val="24"/>
          <w:szCs w:val="24"/>
        </w:rPr>
        <w:t xml:space="preserve"> (στόκου</w:t>
      </w:r>
      <w:r>
        <w:rPr>
          <w:rFonts w:ascii="Times New Roman" w:hAnsi="Times New Roman"/>
          <w:sz w:val="24"/>
          <w:szCs w:val="24"/>
        </w:rPr>
        <w:t>), περιλαμβανομένων και των λεπ</w:t>
      </w:r>
      <w:r w:rsidRPr="00FF78BA">
        <w:rPr>
          <w:rFonts w:ascii="Times New Roman" w:hAnsi="Times New Roman"/>
          <w:sz w:val="24"/>
          <w:szCs w:val="24"/>
        </w:rPr>
        <w:t>τών πήχεων που χρησιμοποιούνται ως βάση για το κονίαμα,</w:t>
      </w:r>
      <w:r>
        <w:rPr>
          <w:rFonts w:ascii="Times New Roman" w:hAnsi="Times New Roman"/>
          <w:sz w:val="24"/>
          <w:szCs w:val="24"/>
        </w:rPr>
        <w:t xml:space="preserve"> </w:t>
      </w:r>
      <w:r w:rsidRPr="00FF78BA">
        <w:rPr>
          <w:rFonts w:ascii="Times New Roman" w:hAnsi="Times New Roman"/>
          <w:sz w:val="24"/>
          <w:szCs w:val="24"/>
        </w:rPr>
        <w:t>45410000</w:t>
      </w:r>
      <w:r>
        <w:rPr>
          <w:rFonts w:ascii="Times New Roman" w:hAnsi="Times New Roman"/>
          <w:sz w:val="24"/>
          <w:szCs w:val="24"/>
        </w:rPr>
        <w:t>.</w:t>
      </w:r>
    </w:p>
    <w:p w:rsidR="008212AB" w:rsidRDefault="008212AB" w:rsidP="00FF78BA">
      <w:pPr>
        <w:spacing w:line="240" w:lineRule="auto"/>
        <w:jc w:val="both"/>
        <w:rPr>
          <w:rFonts w:ascii="Times New Roman" w:hAnsi="Times New Roman"/>
          <w:sz w:val="24"/>
          <w:szCs w:val="24"/>
        </w:rPr>
      </w:pPr>
      <w:r w:rsidRPr="00FF78BA">
        <w:rPr>
          <w:rFonts w:ascii="Times New Roman" w:hAnsi="Times New Roman"/>
          <w:sz w:val="24"/>
          <w:szCs w:val="24"/>
        </w:rPr>
        <w:t>45.42,</w:t>
      </w:r>
      <w:r>
        <w:rPr>
          <w:rFonts w:ascii="Times New Roman" w:hAnsi="Times New Roman"/>
          <w:sz w:val="24"/>
          <w:szCs w:val="24"/>
        </w:rPr>
        <w:t xml:space="preserve"> </w:t>
      </w:r>
      <w:proofErr w:type="spellStart"/>
      <w:r w:rsidRPr="00FF78BA">
        <w:rPr>
          <w:rFonts w:ascii="Times New Roman" w:hAnsi="Times New Roman"/>
          <w:sz w:val="24"/>
          <w:szCs w:val="24"/>
        </w:rPr>
        <w:t>Λε</w:t>
      </w:r>
      <w:r>
        <w:rPr>
          <w:rFonts w:ascii="Times New Roman" w:hAnsi="Times New Roman"/>
          <w:sz w:val="24"/>
          <w:szCs w:val="24"/>
        </w:rPr>
        <w:t>πτοξ</w:t>
      </w:r>
      <w:r w:rsidRPr="00FF78BA">
        <w:rPr>
          <w:rFonts w:ascii="Times New Roman" w:hAnsi="Times New Roman"/>
          <w:sz w:val="24"/>
          <w:szCs w:val="24"/>
        </w:rPr>
        <w:t>υλουργικές</w:t>
      </w:r>
      <w:proofErr w:type="spellEnd"/>
      <w:r w:rsidRPr="00FF78BA">
        <w:rPr>
          <w:rFonts w:ascii="Times New Roman" w:hAnsi="Times New Roman"/>
          <w:sz w:val="24"/>
          <w:szCs w:val="24"/>
        </w:rPr>
        <w:t xml:space="preserve"> εργασίες,</w:t>
      </w:r>
      <w:r>
        <w:rPr>
          <w:rFonts w:ascii="Times New Roman" w:hAnsi="Times New Roman"/>
          <w:sz w:val="24"/>
          <w:szCs w:val="24"/>
        </w:rPr>
        <w:t xml:space="preserve"> Η τάξη αυτή περιλαμβάνει: </w:t>
      </w:r>
      <w:r w:rsidRPr="00FF78BA">
        <w:rPr>
          <w:rFonts w:ascii="Times New Roman" w:hAnsi="Times New Roman"/>
          <w:sz w:val="24"/>
          <w:szCs w:val="24"/>
        </w:rPr>
        <w:t xml:space="preserve">τοποθέτηση μη </w:t>
      </w:r>
      <w:proofErr w:type="spellStart"/>
      <w:r w:rsidRPr="00FF78BA">
        <w:rPr>
          <w:rFonts w:ascii="Times New Roman" w:hAnsi="Times New Roman"/>
          <w:sz w:val="24"/>
          <w:szCs w:val="24"/>
        </w:rPr>
        <w:t>ιδιοκατασκευασμένων</w:t>
      </w:r>
      <w:proofErr w:type="spellEnd"/>
      <w:r w:rsidRPr="00FF78BA">
        <w:rPr>
          <w:rFonts w:ascii="Times New Roman" w:hAnsi="Times New Roman"/>
          <w:sz w:val="24"/>
          <w:szCs w:val="24"/>
        </w:rPr>
        <w:t xml:space="preserve"> θ</w:t>
      </w:r>
      <w:r>
        <w:rPr>
          <w:rFonts w:ascii="Times New Roman" w:hAnsi="Times New Roman"/>
          <w:sz w:val="24"/>
          <w:szCs w:val="24"/>
        </w:rPr>
        <w:t>υρών, παραθύρων, πλαισίων για θύ</w:t>
      </w:r>
      <w:r w:rsidRPr="00FF78BA">
        <w:rPr>
          <w:rFonts w:ascii="Times New Roman" w:hAnsi="Times New Roman"/>
          <w:sz w:val="24"/>
          <w:szCs w:val="24"/>
        </w:rPr>
        <w:t>ρες και παράθυρα, εξοπλισμένων κουζινών, κλιμακοστασίων, εξοπλισμού καταστημάτων και συναφών ειδών, από ξύλο ή άλλα υλικά</w:t>
      </w:r>
      <w:r>
        <w:rPr>
          <w:rFonts w:ascii="Times New Roman" w:hAnsi="Times New Roman"/>
          <w:sz w:val="24"/>
          <w:szCs w:val="24"/>
        </w:rPr>
        <w:t xml:space="preserve">, </w:t>
      </w:r>
      <w:r w:rsidRPr="00FF78BA">
        <w:rPr>
          <w:rFonts w:ascii="Times New Roman" w:hAnsi="Times New Roman"/>
          <w:sz w:val="24"/>
          <w:szCs w:val="24"/>
        </w:rPr>
        <w:t>εσωτερικά τελειώματα όπως οροφές, ξύλινες επενδύσ</w:t>
      </w:r>
      <w:r>
        <w:rPr>
          <w:rFonts w:ascii="Times New Roman" w:hAnsi="Times New Roman"/>
          <w:sz w:val="24"/>
          <w:szCs w:val="24"/>
        </w:rPr>
        <w:t xml:space="preserve">εις τοίχων, κινητά χωρίσματα κλπ., </w:t>
      </w:r>
      <w:r w:rsidRPr="00FF78BA">
        <w:rPr>
          <w:rFonts w:ascii="Times New Roman" w:hAnsi="Times New Roman"/>
          <w:sz w:val="24"/>
          <w:szCs w:val="24"/>
        </w:rPr>
        <w:t>Η τάξη αυτή δεν περιλαμβάνει:</w:t>
      </w:r>
      <w:r>
        <w:rPr>
          <w:rFonts w:ascii="Times New Roman" w:hAnsi="Times New Roman"/>
          <w:sz w:val="24"/>
          <w:szCs w:val="24"/>
        </w:rPr>
        <w:t xml:space="preserve"> </w:t>
      </w:r>
      <w:r w:rsidRPr="00FF78BA">
        <w:rPr>
          <w:rFonts w:ascii="Times New Roman" w:hAnsi="Times New Roman"/>
          <w:sz w:val="24"/>
          <w:szCs w:val="24"/>
        </w:rPr>
        <w:t>Διάστρωση παρκέτων και άλλων ξύλινων επενδύσεων δαπέδων, βλέπε 45.43,</w:t>
      </w:r>
      <w:r>
        <w:rPr>
          <w:rFonts w:ascii="Times New Roman" w:hAnsi="Times New Roman"/>
          <w:sz w:val="24"/>
          <w:szCs w:val="24"/>
        </w:rPr>
        <w:t xml:space="preserve"> </w:t>
      </w:r>
      <w:r w:rsidRPr="00FF78BA">
        <w:rPr>
          <w:rFonts w:ascii="Times New Roman" w:hAnsi="Times New Roman"/>
          <w:sz w:val="24"/>
          <w:szCs w:val="24"/>
        </w:rPr>
        <w:t>45420000</w:t>
      </w:r>
      <w:r>
        <w:rPr>
          <w:rFonts w:ascii="Times New Roman" w:hAnsi="Times New Roman"/>
          <w:sz w:val="24"/>
          <w:szCs w:val="24"/>
        </w:rPr>
        <w:t xml:space="preserve">. </w:t>
      </w:r>
    </w:p>
    <w:p w:rsidR="008212AB" w:rsidRPr="003C33D6" w:rsidRDefault="008212AB" w:rsidP="003C33D6">
      <w:pPr>
        <w:spacing w:line="240" w:lineRule="auto"/>
        <w:jc w:val="both"/>
        <w:rPr>
          <w:rFonts w:ascii="Times New Roman" w:hAnsi="Times New Roman"/>
          <w:sz w:val="24"/>
          <w:szCs w:val="24"/>
        </w:rPr>
      </w:pPr>
      <w:r w:rsidRPr="003C33D6">
        <w:rPr>
          <w:rFonts w:ascii="Times New Roman" w:hAnsi="Times New Roman"/>
          <w:sz w:val="24"/>
          <w:szCs w:val="24"/>
        </w:rPr>
        <w:t>45.43,</w:t>
      </w:r>
      <w:r>
        <w:rPr>
          <w:rFonts w:ascii="Times New Roman" w:hAnsi="Times New Roman"/>
          <w:sz w:val="24"/>
          <w:szCs w:val="24"/>
        </w:rPr>
        <w:t xml:space="preserve"> </w:t>
      </w:r>
      <w:r w:rsidRPr="003C33D6">
        <w:rPr>
          <w:rFonts w:ascii="Times New Roman" w:hAnsi="Times New Roman"/>
          <w:sz w:val="24"/>
          <w:szCs w:val="24"/>
        </w:rPr>
        <w:t>Επενδύσεις δαπέδων και τοίχων,</w:t>
      </w:r>
      <w:r>
        <w:rPr>
          <w:rFonts w:ascii="Times New Roman" w:hAnsi="Times New Roman"/>
          <w:sz w:val="24"/>
          <w:szCs w:val="24"/>
        </w:rPr>
        <w:t xml:space="preserve"> </w:t>
      </w:r>
      <w:r w:rsidRPr="003C33D6">
        <w:rPr>
          <w:rFonts w:ascii="Times New Roman" w:hAnsi="Times New Roman"/>
          <w:sz w:val="24"/>
          <w:szCs w:val="24"/>
        </w:rPr>
        <w:t>Η τάξη αυτή περιλαμβάνει:</w:t>
      </w:r>
      <w:r>
        <w:rPr>
          <w:rFonts w:ascii="Times New Roman" w:hAnsi="Times New Roman"/>
          <w:sz w:val="24"/>
          <w:szCs w:val="24"/>
        </w:rPr>
        <w:t xml:space="preserve"> διάστρωση,    πλακόστρωση, ανάρτηση </w:t>
      </w:r>
      <w:r w:rsidRPr="003C33D6">
        <w:rPr>
          <w:rFonts w:ascii="Times New Roman" w:hAnsi="Times New Roman"/>
          <w:sz w:val="24"/>
          <w:szCs w:val="24"/>
        </w:rPr>
        <w:t>ή τοποθέτηση σε κτίρια και άλλες κατασκευές:</w:t>
      </w:r>
      <w:r>
        <w:rPr>
          <w:rFonts w:ascii="Times New Roman" w:hAnsi="Times New Roman"/>
          <w:sz w:val="24"/>
          <w:szCs w:val="24"/>
        </w:rPr>
        <w:t xml:space="preserve"> </w:t>
      </w:r>
      <w:r w:rsidRPr="003C33D6">
        <w:rPr>
          <w:rFonts w:ascii="Times New Roman" w:hAnsi="Times New Roman"/>
          <w:sz w:val="24"/>
          <w:szCs w:val="24"/>
        </w:rPr>
        <w:t xml:space="preserve">επενδύσεις τοίχων ή τοποθέτηση κεραμικών, τσιμεντένιων ή </w:t>
      </w:r>
      <w:proofErr w:type="spellStart"/>
      <w:r w:rsidRPr="003C33D6">
        <w:rPr>
          <w:rFonts w:ascii="Times New Roman" w:hAnsi="Times New Roman"/>
          <w:sz w:val="24"/>
          <w:szCs w:val="24"/>
        </w:rPr>
        <w:t>λι</w:t>
      </w:r>
      <w:r>
        <w:rPr>
          <w:rFonts w:ascii="Times New Roman" w:hAnsi="Times New Roman"/>
          <w:sz w:val="24"/>
          <w:szCs w:val="24"/>
        </w:rPr>
        <w:t>θ</w:t>
      </w:r>
      <w:r w:rsidRPr="003C33D6">
        <w:rPr>
          <w:rFonts w:ascii="Times New Roman" w:hAnsi="Times New Roman"/>
          <w:sz w:val="24"/>
          <w:szCs w:val="24"/>
        </w:rPr>
        <w:t>ολαξευτών</w:t>
      </w:r>
      <w:proofErr w:type="spellEnd"/>
      <w:r w:rsidRPr="003C33D6">
        <w:rPr>
          <w:rFonts w:ascii="Times New Roman" w:hAnsi="Times New Roman"/>
          <w:sz w:val="24"/>
          <w:szCs w:val="24"/>
        </w:rPr>
        <w:t xml:space="preserve"> πλακιδίων τοίχου ή δαπέδου,</w:t>
      </w:r>
      <w:r>
        <w:rPr>
          <w:rFonts w:ascii="Times New Roman" w:hAnsi="Times New Roman"/>
          <w:sz w:val="24"/>
          <w:szCs w:val="24"/>
        </w:rPr>
        <w:t xml:space="preserve"> </w:t>
      </w:r>
      <w:r w:rsidRPr="003C33D6">
        <w:rPr>
          <w:rFonts w:ascii="Times New Roman" w:hAnsi="Times New Roman"/>
          <w:sz w:val="24"/>
          <w:szCs w:val="24"/>
        </w:rPr>
        <w:t>παρκέτων και άλλων ξύλινων επενδύσεων δαπέδων,</w:t>
      </w:r>
      <w:r>
        <w:rPr>
          <w:rFonts w:ascii="Times New Roman" w:hAnsi="Times New Roman"/>
          <w:sz w:val="24"/>
          <w:szCs w:val="24"/>
        </w:rPr>
        <w:t xml:space="preserve"> </w:t>
      </w:r>
      <w:r w:rsidRPr="003C33D6">
        <w:rPr>
          <w:rFonts w:ascii="Times New Roman" w:hAnsi="Times New Roman"/>
          <w:sz w:val="24"/>
          <w:szCs w:val="24"/>
        </w:rPr>
        <w:t>ταπήτων και επενδύσεων δαπέδων από λινοτά</w:t>
      </w:r>
      <w:r>
        <w:rPr>
          <w:rFonts w:ascii="Times New Roman" w:hAnsi="Times New Roman"/>
          <w:sz w:val="24"/>
          <w:szCs w:val="24"/>
        </w:rPr>
        <w:t>πητες περιλαμβανομένων αυτών απ</w:t>
      </w:r>
      <w:r w:rsidRPr="003C33D6">
        <w:rPr>
          <w:rFonts w:ascii="Times New Roman" w:hAnsi="Times New Roman"/>
          <w:sz w:val="24"/>
          <w:szCs w:val="24"/>
        </w:rPr>
        <w:t>ό ελαστικό ή πλαστικές ύλες,</w:t>
      </w:r>
      <w:r>
        <w:rPr>
          <w:rFonts w:ascii="Times New Roman" w:hAnsi="Times New Roman"/>
          <w:sz w:val="24"/>
          <w:szCs w:val="24"/>
        </w:rPr>
        <w:t xml:space="preserve"> </w:t>
      </w:r>
      <w:r w:rsidRPr="003C33D6">
        <w:rPr>
          <w:rFonts w:ascii="Times New Roman" w:hAnsi="Times New Roman"/>
          <w:sz w:val="24"/>
          <w:szCs w:val="24"/>
        </w:rPr>
        <w:t>επενδύσεων δαπέδων ή τοίχων από μωσαϊκό, μάρμαρο, γρανίτη ή σχιστόλι</w:t>
      </w:r>
      <w:r>
        <w:rPr>
          <w:rFonts w:ascii="Times New Roman" w:hAnsi="Times New Roman"/>
          <w:sz w:val="24"/>
          <w:szCs w:val="24"/>
        </w:rPr>
        <w:t>θ</w:t>
      </w:r>
      <w:r w:rsidRPr="003C33D6">
        <w:rPr>
          <w:rFonts w:ascii="Times New Roman" w:hAnsi="Times New Roman"/>
          <w:sz w:val="24"/>
          <w:szCs w:val="24"/>
        </w:rPr>
        <w:t>ο,</w:t>
      </w:r>
      <w:r>
        <w:rPr>
          <w:rFonts w:ascii="Times New Roman" w:hAnsi="Times New Roman"/>
          <w:sz w:val="24"/>
          <w:szCs w:val="24"/>
        </w:rPr>
        <w:t xml:space="preserve"> </w:t>
      </w:r>
      <w:r w:rsidRPr="003C33D6">
        <w:rPr>
          <w:rFonts w:ascii="Times New Roman" w:hAnsi="Times New Roman"/>
          <w:sz w:val="24"/>
          <w:szCs w:val="24"/>
        </w:rPr>
        <w:t>χάρτινων ταπετσαριών τοίχου,</w:t>
      </w:r>
      <w:r>
        <w:rPr>
          <w:rFonts w:ascii="Times New Roman" w:hAnsi="Times New Roman"/>
          <w:sz w:val="24"/>
          <w:szCs w:val="24"/>
        </w:rPr>
        <w:t xml:space="preserve"> </w:t>
      </w:r>
      <w:r w:rsidRPr="003C33D6">
        <w:rPr>
          <w:rFonts w:ascii="Times New Roman" w:hAnsi="Times New Roman"/>
          <w:sz w:val="24"/>
          <w:szCs w:val="24"/>
        </w:rPr>
        <w:t>45430000</w:t>
      </w:r>
      <w:r>
        <w:rPr>
          <w:rFonts w:ascii="Times New Roman" w:hAnsi="Times New Roman"/>
          <w:sz w:val="24"/>
          <w:szCs w:val="24"/>
        </w:rPr>
        <w:t>.</w:t>
      </w:r>
    </w:p>
    <w:p w:rsidR="008212AB" w:rsidRPr="003C33D6" w:rsidRDefault="008212AB" w:rsidP="003C33D6">
      <w:pPr>
        <w:spacing w:line="240" w:lineRule="auto"/>
        <w:jc w:val="both"/>
        <w:rPr>
          <w:rFonts w:ascii="Times New Roman" w:hAnsi="Times New Roman"/>
          <w:sz w:val="24"/>
          <w:szCs w:val="24"/>
        </w:rPr>
      </w:pPr>
      <w:r w:rsidRPr="003C33D6">
        <w:rPr>
          <w:rFonts w:ascii="Times New Roman" w:hAnsi="Times New Roman"/>
          <w:sz w:val="24"/>
          <w:szCs w:val="24"/>
        </w:rPr>
        <w:t>45.44,</w:t>
      </w:r>
      <w:r>
        <w:rPr>
          <w:rFonts w:ascii="Times New Roman" w:hAnsi="Times New Roman"/>
          <w:sz w:val="24"/>
          <w:szCs w:val="24"/>
        </w:rPr>
        <w:t xml:space="preserve"> </w:t>
      </w:r>
      <w:r w:rsidRPr="003C33D6">
        <w:rPr>
          <w:rFonts w:ascii="Times New Roman" w:hAnsi="Times New Roman"/>
          <w:sz w:val="24"/>
          <w:szCs w:val="24"/>
        </w:rPr>
        <w:t>Χρωματισμοί και τοποθέτηση υαλοπινάκων,</w:t>
      </w:r>
      <w:r>
        <w:rPr>
          <w:rFonts w:ascii="Times New Roman" w:hAnsi="Times New Roman"/>
          <w:sz w:val="24"/>
          <w:szCs w:val="24"/>
        </w:rPr>
        <w:t xml:space="preserve"> </w:t>
      </w:r>
      <w:r w:rsidRPr="003C33D6">
        <w:rPr>
          <w:rFonts w:ascii="Times New Roman" w:hAnsi="Times New Roman"/>
          <w:sz w:val="24"/>
          <w:szCs w:val="24"/>
        </w:rPr>
        <w:t>Η τάξη αυτή περιλαμβάνει:</w:t>
      </w:r>
      <w:r>
        <w:rPr>
          <w:rFonts w:ascii="Times New Roman" w:hAnsi="Times New Roman"/>
          <w:sz w:val="24"/>
          <w:szCs w:val="24"/>
        </w:rPr>
        <w:t xml:space="preserve"> </w:t>
      </w:r>
      <w:r w:rsidRPr="003C33D6">
        <w:rPr>
          <w:rFonts w:ascii="Times New Roman" w:hAnsi="Times New Roman"/>
          <w:sz w:val="24"/>
          <w:szCs w:val="24"/>
        </w:rPr>
        <w:t>εσωτερικούς και εξωτερικούς χρωματισμούς κτιρίων,</w:t>
      </w:r>
      <w:r>
        <w:rPr>
          <w:rFonts w:ascii="Times New Roman" w:hAnsi="Times New Roman"/>
          <w:sz w:val="24"/>
          <w:szCs w:val="24"/>
        </w:rPr>
        <w:t xml:space="preserve"> </w:t>
      </w:r>
      <w:r w:rsidRPr="003C33D6">
        <w:rPr>
          <w:rFonts w:ascii="Times New Roman" w:hAnsi="Times New Roman"/>
          <w:sz w:val="24"/>
          <w:szCs w:val="24"/>
        </w:rPr>
        <w:t>χρωματισμούς έργων πολιτικού μηχανικού,</w:t>
      </w:r>
      <w:r>
        <w:rPr>
          <w:rFonts w:ascii="Times New Roman" w:hAnsi="Times New Roman"/>
          <w:sz w:val="24"/>
          <w:szCs w:val="24"/>
        </w:rPr>
        <w:t xml:space="preserve"> </w:t>
      </w:r>
      <w:r w:rsidRPr="003C33D6">
        <w:rPr>
          <w:rFonts w:ascii="Times New Roman" w:hAnsi="Times New Roman"/>
          <w:sz w:val="24"/>
          <w:szCs w:val="24"/>
        </w:rPr>
        <w:t>τοποθέτ</w:t>
      </w:r>
      <w:r>
        <w:rPr>
          <w:rFonts w:ascii="Times New Roman" w:hAnsi="Times New Roman"/>
          <w:sz w:val="24"/>
          <w:szCs w:val="24"/>
        </w:rPr>
        <w:t>ηση υαλοπινάκων, καθρεπτών κλπ, Η τάξη αυτή δ</w:t>
      </w:r>
      <w:r w:rsidRPr="003C33D6">
        <w:rPr>
          <w:rFonts w:ascii="Times New Roman" w:hAnsi="Times New Roman"/>
          <w:sz w:val="24"/>
          <w:szCs w:val="24"/>
        </w:rPr>
        <w:t>εν περιλαμβάνει:</w:t>
      </w:r>
      <w:r>
        <w:rPr>
          <w:rFonts w:ascii="Times New Roman" w:hAnsi="Times New Roman"/>
          <w:sz w:val="24"/>
          <w:szCs w:val="24"/>
        </w:rPr>
        <w:t xml:space="preserve"> </w:t>
      </w:r>
      <w:r w:rsidRPr="003C33D6">
        <w:rPr>
          <w:rFonts w:ascii="Times New Roman" w:hAnsi="Times New Roman"/>
          <w:sz w:val="24"/>
          <w:szCs w:val="24"/>
        </w:rPr>
        <w:t>τοποθέτηση παραθύρων, βλέπε 45.42,</w:t>
      </w:r>
      <w:r>
        <w:rPr>
          <w:rFonts w:ascii="Times New Roman" w:hAnsi="Times New Roman"/>
          <w:sz w:val="24"/>
          <w:szCs w:val="24"/>
        </w:rPr>
        <w:t xml:space="preserve"> </w:t>
      </w:r>
      <w:r w:rsidRPr="003C33D6">
        <w:rPr>
          <w:rFonts w:ascii="Times New Roman" w:hAnsi="Times New Roman"/>
          <w:sz w:val="24"/>
          <w:szCs w:val="24"/>
        </w:rPr>
        <w:t>45440000</w:t>
      </w:r>
      <w:r>
        <w:rPr>
          <w:rFonts w:ascii="Times New Roman" w:hAnsi="Times New Roman"/>
          <w:sz w:val="24"/>
          <w:szCs w:val="24"/>
        </w:rPr>
        <w:t>.</w:t>
      </w:r>
    </w:p>
    <w:p w:rsidR="008212AB" w:rsidRPr="003C33D6" w:rsidRDefault="008212AB" w:rsidP="003C33D6">
      <w:pPr>
        <w:spacing w:line="240" w:lineRule="auto"/>
        <w:jc w:val="both"/>
        <w:rPr>
          <w:rFonts w:ascii="Times New Roman" w:hAnsi="Times New Roman"/>
          <w:sz w:val="24"/>
          <w:szCs w:val="24"/>
        </w:rPr>
      </w:pPr>
      <w:r w:rsidRPr="003C33D6">
        <w:rPr>
          <w:rFonts w:ascii="Times New Roman" w:hAnsi="Times New Roman"/>
          <w:sz w:val="24"/>
          <w:szCs w:val="24"/>
        </w:rPr>
        <w:t>45.45,</w:t>
      </w:r>
      <w:r>
        <w:rPr>
          <w:rFonts w:ascii="Times New Roman" w:hAnsi="Times New Roman"/>
          <w:sz w:val="24"/>
          <w:szCs w:val="24"/>
        </w:rPr>
        <w:t xml:space="preserve"> </w:t>
      </w:r>
      <w:r w:rsidRPr="003C33D6">
        <w:rPr>
          <w:rFonts w:ascii="Times New Roman" w:hAnsi="Times New Roman"/>
          <w:sz w:val="24"/>
          <w:szCs w:val="24"/>
        </w:rPr>
        <w:t>Λοιπές εργασίες αποπεράτωσης κτιρίων,</w:t>
      </w:r>
      <w:r>
        <w:rPr>
          <w:rFonts w:ascii="Times New Roman" w:hAnsi="Times New Roman"/>
          <w:sz w:val="24"/>
          <w:szCs w:val="24"/>
        </w:rPr>
        <w:t xml:space="preserve"> </w:t>
      </w:r>
      <w:r w:rsidRPr="003C33D6">
        <w:rPr>
          <w:rFonts w:ascii="Times New Roman" w:hAnsi="Times New Roman"/>
          <w:sz w:val="24"/>
          <w:szCs w:val="24"/>
        </w:rPr>
        <w:t>Η τάξη αυτή περιλαμβάνει:</w:t>
      </w:r>
      <w:r>
        <w:rPr>
          <w:rFonts w:ascii="Times New Roman" w:hAnsi="Times New Roman"/>
          <w:sz w:val="24"/>
          <w:szCs w:val="24"/>
        </w:rPr>
        <w:t xml:space="preserve"> </w:t>
      </w:r>
      <w:r w:rsidRPr="003C33D6">
        <w:rPr>
          <w:rFonts w:ascii="Times New Roman" w:hAnsi="Times New Roman"/>
          <w:sz w:val="24"/>
          <w:szCs w:val="24"/>
        </w:rPr>
        <w:t>εγκατάσταση ιδιωτικών κολυμβητηρίων,</w:t>
      </w:r>
      <w:r>
        <w:rPr>
          <w:rFonts w:ascii="Times New Roman" w:hAnsi="Times New Roman"/>
          <w:sz w:val="24"/>
          <w:szCs w:val="24"/>
        </w:rPr>
        <w:t xml:space="preserve"> </w:t>
      </w:r>
      <w:proofErr w:type="spellStart"/>
      <w:r w:rsidRPr="003C33D6">
        <w:rPr>
          <w:rFonts w:ascii="Times New Roman" w:hAnsi="Times New Roman"/>
          <w:sz w:val="24"/>
          <w:szCs w:val="24"/>
        </w:rPr>
        <w:t>ατμοκαθαρισμό</w:t>
      </w:r>
      <w:proofErr w:type="spellEnd"/>
      <w:r w:rsidRPr="003C33D6">
        <w:rPr>
          <w:rFonts w:ascii="Times New Roman" w:hAnsi="Times New Roman"/>
          <w:sz w:val="24"/>
          <w:szCs w:val="24"/>
        </w:rPr>
        <w:t>, καθαρισμό με αμμορριπή και συναφείς δραστηριότητες για τις εξωτερικές επιφάνειες κτιρίων,</w:t>
      </w:r>
      <w:r>
        <w:rPr>
          <w:rFonts w:ascii="Times New Roman" w:hAnsi="Times New Roman"/>
          <w:sz w:val="24"/>
          <w:szCs w:val="24"/>
        </w:rPr>
        <w:t xml:space="preserve"> λ</w:t>
      </w:r>
      <w:r w:rsidRPr="003C33D6">
        <w:rPr>
          <w:rFonts w:ascii="Times New Roman" w:hAnsi="Times New Roman"/>
          <w:sz w:val="24"/>
          <w:szCs w:val="24"/>
        </w:rPr>
        <w:t xml:space="preserve">οιπές εργασίες αποπεράτωσης κτιρίων και τελειωμάτων </w:t>
      </w:r>
      <w:proofErr w:type="spellStart"/>
      <w:r w:rsidRPr="003C33D6">
        <w:rPr>
          <w:rFonts w:ascii="Times New Roman" w:hAnsi="Times New Roman"/>
          <w:sz w:val="24"/>
          <w:szCs w:val="24"/>
        </w:rPr>
        <w:t>π.</w:t>
      </w:r>
      <w:r>
        <w:rPr>
          <w:rFonts w:ascii="Times New Roman" w:hAnsi="Times New Roman"/>
          <w:sz w:val="24"/>
          <w:szCs w:val="24"/>
        </w:rPr>
        <w:t>δ</w:t>
      </w:r>
      <w:r w:rsidRPr="003C33D6">
        <w:rPr>
          <w:rFonts w:ascii="Times New Roman" w:hAnsi="Times New Roman"/>
          <w:sz w:val="24"/>
          <w:szCs w:val="24"/>
        </w:rPr>
        <w:t>.κ.α</w:t>
      </w:r>
      <w:proofErr w:type="spellEnd"/>
      <w:r w:rsidRPr="003C33D6">
        <w:rPr>
          <w:rFonts w:ascii="Times New Roman" w:hAnsi="Times New Roman"/>
          <w:sz w:val="24"/>
          <w:szCs w:val="24"/>
        </w:rPr>
        <w:t>.,</w:t>
      </w:r>
      <w:r>
        <w:rPr>
          <w:rFonts w:ascii="Times New Roman" w:hAnsi="Times New Roman"/>
          <w:sz w:val="24"/>
          <w:szCs w:val="24"/>
        </w:rPr>
        <w:t xml:space="preserve"> </w:t>
      </w:r>
      <w:r w:rsidRPr="003C33D6">
        <w:rPr>
          <w:rFonts w:ascii="Times New Roman" w:hAnsi="Times New Roman"/>
          <w:sz w:val="24"/>
          <w:szCs w:val="24"/>
        </w:rPr>
        <w:t>Η τάξη αυτή δεν περιλαμβάνει:</w:t>
      </w:r>
      <w:r>
        <w:rPr>
          <w:rFonts w:ascii="Times New Roman" w:hAnsi="Times New Roman"/>
          <w:sz w:val="24"/>
          <w:szCs w:val="24"/>
        </w:rPr>
        <w:t xml:space="preserve"> </w:t>
      </w:r>
      <w:r w:rsidRPr="003C33D6">
        <w:rPr>
          <w:rFonts w:ascii="Times New Roman" w:hAnsi="Times New Roman"/>
          <w:sz w:val="24"/>
          <w:szCs w:val="24"/>
        </w:rPr>
        <w:t>εσωτερικό καθαρισμό κτιρίων και λοιπών κατασκευών, βλέπε 74.70,</w:t>
      </w:r>
      <w:r>
        <w:rPr>
          <w:rFonts w:ascii="Times New Roman" w:hAnsi="Times New Roman"/>
          <w:sz w:val="24"/>
          <w:szCs w:val="24"/>
        </w:rPr>
        <w:t xml:space="preserve"> </w:t>
      </w:r>
      <w:r w:rsidRPr="003C33D6">
        <w:rPr>
          <w:rFonts w:ascii="Times New Roman" w:hAnsi="Times New Roman"/>
          <w:sz w:val="24"/>
          <w:szCs w:val="24"/>
        </w:rPr>
        <w:t>43450000</w:t>
      </w:r>
      <w:r>
        <w:rPr>
          <w:rFonts w:ascii="Times New Roman" w:hAnsi="Times New Roman"/>
          <w:sz w:val="24"/>
          <w:szCs w:val="24"/>
        </w:rPr>
        <w:t>.</w:t>
      </w:r>
    </w:p>
    <w:p w:rsidR="008212AB" w:rsidRPr="003C33D6" w:rsidRDefault="008212AB" w:rsidP="003C33D6">
      <w:pPr>
        <w:spacing w:line="240" w:lineRule="auto"/>
        <w:jc w:val="both"/>
        <w:rPr>
          <w:rFonts w:ascii="Times New Roman" w:hAnsi="Times New Roman"/>
          <w:sz w:val="24"/>
          <w:szCs w:val="24"/>
        </w:rPr>
      </w:pPr>
      <w:r w:rsidRPr="003C33D6">
        <w:rPr>
          <w:rFonts w:ascii="Times New Roman" w:hAnsi="Times New Roman"/>
          <w:sz w:val="24"/>
          <w:szCs w:val="24"/>
        </w:rPr>
        <w:t>45.5,</w:t>
      </w:r>
      <w:r>
        <w:rPr>
          <w:rFonts w:ascii="Times New Roman" w:hAnsi="Times New Roman"/>
          <w:sz w:val="24"/>
          <w:szCs w:val="24"/>
        </w:rPr>
        <w:t xml:space="preserve"> </w:t>
      </w:r>
      <w:r w:rsidRPr="003C33D6">
        <w:rPr>
          <w:rFonts w:ascii="Times New Roman" w:hAnsi="Times New Roman"/>
          <w:sz w:val="24"/>
          <w:szCs w:val="24"/>
        </w:rPr>
        <w:t>Εκμίσθωση εξοπλισμού κατασκευών ή κατεδαφίσεων, μαζί με το χειριστή,</w:t>
      </w:r>
      <w:r>
        <w:rPr>
          <w:rFonts w:ascii="Times New Roman" w:hAnsi="Times New Roman"/>
          <w:sz w:val="24"/>
          <w:szCs w:val="24"/>
        </w:rPr>
        <w:t xml:space="preserve"> </w:t>
      </w:r>
      <w:r w:rsidRPr="003C33D6">
        <w:rPr>
          <w:rFonts w:ascii="Times New Roman" w:hAnsi="Times New Roman"/>
          <w:sz w:val="24"/>
          <w:szCs w:val="24"/>
        </w:rPr>
        <w:t>45500000</w:t>
      </w:r>
    </w:p>
    <w:p w:rsidR="008212AB" w:rsidRPr="00BC1923" w:rsidRDefault="008212AB" w:rsidP="003C33D6">
      <w:pPr>
        <w:spacing w:line="240" w:lineRule="auto"/>
        <w:jc w:val="both"/>
        <w:rPr>
          <w:rFonts w:ascii="Times New Roman" w:hAnsi="Times New Roman"/>
          <w:sz w:val="24"/>
          <w:szCs w:val="24"/>
        </w:rPr>
      </w:pPr>
      <w:r w:rsidRPr="003C33D6">
        <w:rPr>
          <w:rFonts w:ascii="Times New Roman" w:hAnsi="Times New Roman"/>
          <w:sz w:val="24"/>
          <w:szCs w:val="24"/>
        </w:rPr>
        <w:t>43.50,</w:t>
      </w:r>
      <w:r>
        <w:rPr>
          <w:rFonts w:ascii="Times New Roman" w:hAnsi="Times New Roman"/>
          <w:sz w:val="24"/>
          <w:szCs w:val="24"/>
        </w:rPr>
        <w:t xml:space="preserve"> </w:t>
      </w:r>
      <w:r w:rsidRPr="003C33D6">
        <w:rPr>
          <w:rFonts w:ascii="Times New Roman" w:hAnsi="Times New Roman"/>
          <w:sz w:val="24"/>
          <w:szCs w:val="24"/>
        </w:rPr>
        <w:t>Εκμίσθωση εξοπλισμού κατασκευών ή κατεδαφίσεων, μαζί με το χειριστή,</w:t>
      </w:r>
      <w:r>
        <w:rPr>
          <w:rFonts w:ascii="Times New Roman" w:hAnsi="Times New Roman"/>
          <w:sz w:val="24"/>
          <w:szCs w:val="24"/>
        </w:rPr>
        <w:t xml:space="preserve"> </w:t>
      </w:r>
      <w:r w:rsidRPr="003C33D6">
        <w:rPr>
          <w:rFonts w:ascii="Times New Roman" w:hAnsi="Times New Roman"/>
          <w:sz w:val="24"/>
          <w:szCs w:val="24"/>
        </w:rPr>
        <w:t>Η τάξη αυτή δεν περιλ</w:t>
      </w:r>
      <w:r>
        <w:rPr>
          <w:rFonts w:ascii="Times New Roman" w:hAnsi="Times New Roman"/>
          <w:sz w:val="24"/>
          <w:szCs w:val="24"/>
        </w:rPr>
        <w:t xml:space="preserve">αμβάνει: </w:t>
      </w:r>
      <w:r w:rsidRPr="003C33D6">
        <w:rPr>
          <w:rFonts w:ascii="Times New Roman" w:hAnsi="Times New Roman"/>
          <w:sz w:val="24"/>
          <w:szCs w:val="24"/>
        </w:rPr>
        <w:t>εκμίσθωση μηχανημάτων και εξοπλισμού κατασκευών και κατεδαφίσεων χωρίς χειριστή, βλέπε 71. 32</w:t>
      </w:r>
      <w:r>
        <w:rPr>
          <w:rFonts w:ascii="Times New Roman" w:hAnsi="Times New Roman"/>
          <w:sz w:val="24"/>
          <w:szCs w:val="24"/>
        </w:rPr>
        <w:t>.</w:t>
      </w:r>
    </w:p>
    <w:p w:rsidR="008212AB" w:rsidRPr="00BB4F1B" w:rsidRDefault="008212AB" w:rsidP="00FD7219">
      <w:pPr>
        <w:jc w:val="center"/>
        <w:rPr>
          <w:rFonts w:ascii="Times New Roman" w:hAnsi="Times New Roman"/>
          <w:sz w:val="24"/>
          <w:szCs w:val="24"/>
        </w:rPr>
      </w:pPr>
    </w:p>
    <w:p w:rsidR="008212AB" w:rsidRPr="00BB4F1B" w:rsidRDefault="008212AB" w:rsidP="00FD7219">
      <w:pPr>
        <w:jc w:val="center"/>
        <w:rPr>
          <w:rFonts w:ascii="Times New Roman" w:hAnsi="Times New Roman"/>
          <w:sz w:val="24"/>
          <w:szCs w:val="24"/>
        </w:rPr>
      </w:pPr>
    </w:p>
    <w:p w:rsidR="008212AB" w:rsidRPr="00BB4F1B" w:rsidRDefault="008212AB" w:rsidP="00FD7219">
      <w:pPr>
        <w:jc w:val="center"/>
        <w:rPr>
          <w:rFonts w:ascii="Times New Roman" w:hAnsi="Times New Roman"/>
          <w:sz w:val="24"/>
          <w:szCs w:val="24"/>
        </w:rPr>
      </w:pPr>
    </w:p>
    <w:p w:rsidR="008212AB" w:rsidRPr="00FD7219" w:rsidRDefault="008212AB" w:rsidP="00FD7219">
      <w:pPr>
        <w:jc w:val="center"/>
        <w:rPr>
          <w:rFonts w:ascii="Times New Roman" w:hAnsi="Times New Roman"/>
          <w:sz w:val="24"/>
          <w:szCs w:val="24"/>
        </w:rPr>
      </w:pPr>
      <w:r w:rsidRPr="00930CB5">
        <w:rPr>
          <w:rFonts w:ascii="Times New Roman" w:hAnsi="Times New Roman"/>
          <w:sz w:val="24"/>
          <w:szCs w:val="24"/>
        </w:rPr>
        <w:lastRenderedPageBreak/>
        <w:t>ΠΑΡΑΡΤΗΜΑ II</w:t>
      </w:r>
    </w:p>
    <w:p w:rsidR="008212AB" w:rsidRPr="00930CB5" w:rsidRDefault="008212AB" w:rsidP="00FD7219">
      <w:pPr>
        <w:jc w:val="center"/>
        <w:rPr>
          <w:rFonts w:ascii="Times New Roman" w:hAnsi="Times New Roman"/>
          <w:sz w:val="24"/>
          <w:szCs w:val="24"/>
        </w:rPr>
      </w:pPr>
      <w:r w:rsidRPr="00930CB5">
        <w:rPr>
          <w:rFonts w:ascii="Times New Roman" w:hAnsi="Times New Roman"/>
          <w:sz w:val="24"/>
          <w:szCs w:val="24"/>
        </w:rPr>
        <w:t>(Άρθρα 2, και 87)</w:t>
      </w:r>
    </w:p>
    <w:p w:rsidR="008212AB" w:rsidRPr="00930CB5" w:rsidRDefault="008212AB" w:rsidP="00FD7219">
      <w:pPr>
        <w:jc w:val="center"/>
        <w:rPr>
          <w:rFonts w:ascii="Times New Roman" w:hAnsi="Times New Roman"/>
          <w:sz w:val="24"/>
          <w:szCs w:val="24"/>
        </w:rPr>
      </w:pPr>
      <w:r w:rsidRPr="00930CB5">
        <w:rPr>
          <w:rFonts w:ascii="Times New Roman" w:hAnsi="Times New Roman"/>
          <w:sz w:val="24"/>
          <w:szCs w:val="24"/>
        </w:rPr>
        <w:t>ΥΠΗΡΕΣΙΕΣ ΠΟΥ ΑΝΑΦΕΡΟΝΤΑΙ ΣΤΟ ΑΡΘΡΟ 2, ΣΤΗΝ ΕΡΜΗΝΕΙΑ ΤΟΥ ΟΡΟΥ «ΔΗΜΟΣΙΕΣ ΣΥΜΒΑΣΕΙΣ ΥΠΗΡΕΣΙΩΝ»</w:t>
      </w:r>
    </w:p>
    <w:p w:rsidR="008212AB" w:rsidRPr="00FD7219" w:rsidRDefault="008212AB" w:rsidP="00FD7219">
      <w:pPr>
        <w:jc w:val="center"/>
        <w:rPr>
          <w:rFonts w:ascii="Times New Roman" w:hAnsi="Times New Roman"/>
          <w:sz w:val="24"/>
          <w:szCs w:val="24"/>
        </w:rPr>
      </w:pPr>
      <w:r>
        <w:rPr>
          <w:rFonts w:ascii="Times New Roman" w:hAnsi="Times New Roman"/>
          <w:sz w:val="24"/>
          <w:szCs w:val="24"/>
        </w:rPr>
        <w:t xml:space="preserve">ΠΑΡΑΡΤΗΜΑ ΙΙΑ </w:t>
      </w:r>
    </w:p>
    <w:p w:rsidR="008212AB" w:rsidRPr="00930CB5" w:rsidRDefault="008212AB" w:rsidP="00FD7219">
      <w:pPr>
        <w:jc w:val="center"/>
        <w:rPr>
          <w:rFonts w:ascii="Times New Roman" w:hAnsi="Times New Roman"/>
          <w:sz w:val="24"/>
          <w:szCs w:val="24"/>
        </w:rPr>
      </w:pPr>
      <w:r>
        <w:rPr>
          <w:rFonts w:ascii="Times New Roman" w:hAnsi="Times New Roman"/>
          <w:sz w:val="24"/>
          <w:szCs w:val="24"/>
        </w:rPr>
        <w:t>(</w:t>
      </w:r>
      <w:r w:rsidRPr="00930CB5">
        <w:rPr>
          <w:rFonts w:ascii="Times New Roman" w:hAnsi="Times New Roman"/>
          <w:sz w:val="24"/>
          <w:szCs w:val="24"/>
        </w:rPr>
        <w:t>περίπτωση δ</w:t>
      </w:r>
      <w:r>
        <w:rPr>
          <w:rFonts w:ascii="Times New Roman" w:hAnsi="Times New Roman"/>
          <w:sz w:val="24"/>
          <w:szCs w:val="24"/>
        </w:rPr>
        <w:t xml:space="preserve">ιισταμένων ερμηνειών μεταξύ </w:t>
      </w:r>
      <w:r>
        <w:rPr>
          <w:rFonts w:ascii="Times New Roman" w:hAnsi="Times New Roman"/>
          <w:sz w:val="24"/>
          <w:szCs w:val="24"/>
          <w:lang w:val="en-US"/>
        </w:rPr>
        <w:t>CPV</w:t>
      </w:r>
      <w:r>
        <w:rPr>
          <w:rFonts w:ascii="Times New Roman" w:hAnsi="Times New Roman"/>
          <w:sz w:val="24"/>
          <w:szCs w:val="24"/>
        </w:rPr>
        <w:t xml:space="preserve"> και </w:t>
      </w:r>
      <w:r>
        <w:rPr>
          <w:rFonts w:ascii="Times New Roman" w:hAnsi="Times New Roman"/>
          <w:sz w:val="24"/>
          <w:szCs w:val="24"/>
          <w:lang w:val="en-US"/>
        </w:rPr>
        <w:t>CPC</w:t>
      </w:r>
      <w:r>
        <w:rPr>
          <w:rFonts w:ascii="Times New Roman" w:hAnsi="Times New Roman"/>
          <w:sz w:val="24"/>
          <w:szCs w:val="24"/>
        </w:rPr>
        <w:t>, εφαρμόζεται η ονοματολογία</w:t>
      </w:r>
      <w:r w:rsidRPr="00930CB5">
        <w:rPr>
          <w:rFonts w:ascii="Times New Roman" w:hAnsi="Times New Roman"/>
          <w:sz w:val="24"/>
          <w:szCs w:val="24"/>
        </w:rPr>
        <w:t xml:space="preserve"> </w:t>
      </w:r>
      <w:r>
        <w:rPr>
          <w:rFonts w:ascii="Times New Roman" w:hAnsi="Times New Roman"/>
          <w:sz w:val="24"/>
          <w:szCs w:val="24"/>
          <w:lang w:val="en-US"/>
        </w:rPr>
        <w:t>CPC</w:t>
      </w:r>
      <w:r w:rsidRPr="00930CB5">
        <w:rPr>
          <w:rFonts w:ascii="Times New Roman" w:hAnsi="Times New Roman"/>
          <w:sz w:val="24"/>
          <w:szCs w:val="24"/>
        </w:rPr>
        <w:t>.</w:t>
      </w:r>
      <w:r>
        <w:rPr>
          <w:rFonts w:ascii="Times New Roman" w:hAnsi="Times New Roman"/>
          <w:sz w:val="24"/>
          <w:szCs w:val="24"/>
        </w:rPr>
        <w:t>)</w:t>
      </w:r>
    </w:p>
    <w:p w:rsidR="008212AB" w:rsidRPr="00930CB5" w:rsidRDefault="008212AB" w:rsidP="00FD7219">
      <w:pPr>
        <w:jc w:val="center"/>
        <w:rPr>
          <w:rFonts w:ascii="Times New Roman" w:hAnsi="Times New Roman"/>
          <w:sz w:val="24"/>
          <w:szCs w:val="24"/>
        </w:rPr>
      </w:pPr>
      <w:r w:rsidRPr="00930CB5">
        <w:rPr>
          <w:rFonts w:ascii="Times New Roman" w:hAnsi="Times New Roman"/>
          <w:sz w:val="24"/>
          <w:szCs w:val="24"/>
        </w:rPr>
        <w:t>(Άρθρα 19, 22, 24, 32, 38 και 73)</w:t>
      </w:r>
    </w:p>
    <w:p w:rsidR="008212AB" w:rsidRPr="00930CB5" w:rsidRDefault="008212AB" w:rsidP="00FD7219">
      <w:pPr>
        <w:jc w:val="both"/>
        <w:rPr>
          <w:rFonts w:ascii="Times New Roman" w:hAnsi="Times New Roman"/>
          <w:sz w:val="24"/>
          <w:szCs w:val="24"/>
        </w:rPr>
      </w:pPr>
    </w:p>
    <w:p w:rsidR="008212AB" w:rsidRPr="00930CB5" w:rsidRDefault="008212AB" w:rsidP="00FD7219">
      <w:pPr>
        <w:jc w:val="both"/>
        <w:rPr>
          <w:rFonts w:ascii="Times New Roman" w:hAnsi="Times New Roman"/>
          <w:sz w:val="24"/>
          <w:szCs w:val="24"/>
        </w:rPr>
      </w:pPr>
      <w:r w:rsidRPr="00930CB5">
        <w:rPr>
          <w:rFonts w:ascii="Times New Roman" w:hAnsi="Times New Roman"/>
          <w:sz w:val="24"/>
          <w:szCs w:val="24"/>
        </w:rPr>
        <w:t xml:space="preserve">Κατηγορίες, Ονομασία των υπηρεσιών, Αριθμοί αναφοράς </w:t>
      </w:r>
      <w:r>
        <w:rPr>
          <w:rFonts w:ascii="Times New Roman" w:hAnsi="Times New Roman"/>
          <w:sz w:val="24"/>
          <w:szCs w:val="24"/>
          <w:lang w:val="en-US"/>
        </w:rPr>
        <w:t>CPC</w:t>
      </w:r>
      <w:r w:rsidRPr="00930CB5">
        <w:rPr>
          <w:rFonts w:ascii="Times New Roman" w:hAnsi="Times New Roman"/>
          <w:sz w:val="24"/>
          <w:szCs w:val="24"/>
        </w:rPr>
        <w:t xml:space="preserve"> </w:t>
      </w:r>
      <w:r w:rsidRPr="0005320B">
        <w:rPr>
          <w:rFonts w:ascii="Times New Roman" w:hAnsi="Times New Roman"/>
          <w:sz w:val="24"/>
          <w:szCs w:val="24"/>
        </w:rPr>
        <w:t>(</w:t>
      </w:r>
      <w:r w:rsidRPr="00930CB5">
        <w:rPr>
          <w:rFonts w:ascii="Times New Roman" w:hAnsi="Times New Roman"/>
          <w:sz w:val="24"/>
          <w:szCs w:val="24"/>
        </w:rPr>
        <w:t xml:space="preserve">Ονοματολογία </w:t>
      </w:r>
      <w:r>
        <w:rPr>
          <w:rFonts w:ascii="Times New Roman" w:hAnsi="Times New Roman"/>
          <w:sz w:val="24"/>
          <w:szCs w:val="24"/>
          <w:lang w:val="en-US"/>
        </w:rPr>
        <w:t>CPC</w:t>
      </w:r>
      <w:r w:rsidRPr="00930CB5">
        <w:rPr>
          <w:rFonts w:ascii="Times New Roman" w:hAnsi="Times New Roman"/>
          <w:sz w:val="24"/>
          <w:szCs w:val="24"/>
        </w:rPr>
        <w:t xml:space="preserve"> (προσωρινή μορφή), που χρησιμοποιήθηκε για τον καθορισμό του πεδίου εφαρμογής της οδηγίας 32/50/ΕΟΚ</w:t>
      </w:r>
      <w:r w:rsidRPr="0005320B">
        <w:rPr>
          <w:rFonts w:ascii="Times New Roman" w:hAnsi="Times New Roman"/>
          <w:sz w:val="24"/>
          <w:szCs w:val="24"/>
        </w:rPr>
        <w:t xml:space="preserve">), </w:t>
      </w:r>
      <w:r w:rsidRPr="00930CB5">
        <w:rPr>
          <w:rFonts w:ascii="Times New Roman" w:hAnsi="Times New Roman"/>
          <w:sz w:val="24"/>
          <w:szCs w:val="24"/>
        </w:rPr>
        <w:t>Αριθμοί αναφοράς</w:t>
      </w:r>
      <w:r>
        <w:rPr>
          <w:rFonts w:ascii="Times New Roman" w:hAnsi="Times New Roman"/>
          <w:sz w:val="24"/>
          <w:szCs w:val="24"/>
        </w:rPr>
        <w:t xml:space="preserve"> </w:t>
      </w:r>
      <w:r>
        <w:rPr>
          <w:rFonts w:ascii="Times New Roman" w:hAnsi="Times New Roman"/>
          <w:sz w:val="24"/>
          <w:szCs w:val="24"/>
          <w:lang w:val="en-US"/>
        </w:rPr>
        <w:t>CPV</w:t>
      </w:r>
    </w:p>
    <w:p w:rsidR="008212AB" w:rsidRPr="00930CB5" w:rsidRDefault="008212AB" w:rsidP="00FD7219">
      <w:pPr>
        <w:jc w:val="both"/>
        <w:rPr>
          <w:rFonts w:ascii="Times New Roman" w:hAnsi="Times New Roman"/>
          <w:sz w:val="24"/>
          <w:szCs w:val="24"/>
        </w:rPr>
      </w:pPr>
      <w:r w:rsidRPr="00930CB5">
        <w:rPr>
          <w:rFonts w:ascii="Times New Roman" w:hAnsi="Times New Roman"/>
          <w:sz w:val="24"/>
          <w:szCs w:val="24"/>
        </w:rPr>
        <w:t>1,Υπηρεσίες συντήρησης και επισκευών,6112,6122,633,866,Από 50100000 έως 50982000 (εκτός 50310000 έως 50324200 και 5011651 0-9, 50190000-3, 50229000-6, 50243000-0)</w:t>
      </w:r>
    </w:p>
    <w:p w:rsidR="008212AB" w:rsidRPr="00930CB5" w:rsidRDefault="008212AB" w:rsidP="00FD7219">
      <w:pPr>
        <w:spacing w:line="240" w:lineRule="auto"/>
        <w:jc w:val="both"/>
        <w:rPr>
          <w:rFonts w:ascii="Times New Roman" w:hAnsi="Times New Roman"/>
          <w:sz w:val="24"/>
          <w:szCs w:val="24"/>
        </w:rPr>
      </w:pPr>
      <w:r w:rsidRPr="00930CB5">
        <w:rPr>
          <w:rFonts w:ascii="Times New Roman" w:hAnsi="Times New Roman"/>
          <w:sz w:val="24"/>
          <w:szCs w:val="24"/>
        </w:rPr>
        <w:t>2,Υπηρεσίες χερσαίων μεταφορών (</w:t>
      </w:r>
      <w:r>
        <w:rPr>
          <w:rFonts w:ascii="Times New Roman" w:hAnsi="Times New Roman"/>
          <w:sz w:val="24"/>
          <w:szCs w:val="24"/>
        </w:rPr>
        <w:t>μ</w:t>
      </w:r>
      <w:r w:rsidRPr="00930CB5">
        <w:rPr>
          <w:rFonts w:ascii="Times New Roman" w:hAnsi="Times New Roman"/>
          <w:sz w:val="24"/>
          <w:szCs w:val="24"/>
        </w:rPr>
        <w:t>ε εξαίρε</w:t>
      </w:r>
      <w:r>
        <w:rPr>
          <w:rFonts w:ascii="Times New Roman" w:hAnsi="Times New Roman"/>
          <w:sz w:val="24"/>
          <w:szCs w:val="24"/>
        </w:rPr>
        <w:t xml:space="preserve">ση τις υπηρεσίες σιδηροδρομικών </w:t>
      </w:r>
      <w:r w:rsidRPr="00930CB5">
        <w:rPr>
          <w:rFonts w:ascii="Times New Roman" w:hAnsi="Times New Roman"/>
          <w:sz w:val="24"/>
          <w:szCs w:val="24"/>
        </w:rPr>
        <w:t xml:space="preserve">μεταφορών που καλύπτονται από </w:t>
      </w:r>
      <w:r>
        <w:rPr>
          <w:rFonts w:ascii="Times New Roman" w:hAnsi="Times New Roman"/>
          <w:sz w:val="24"/>
          <w:szCs w:val="24"/>
        </w:rPr>
        <w:t>την κατηγορία 18</w:t>
      </w:r>
      <w:r w:rsidRPr="00930CB5">
        <w:rPr>
          <w:rFonts w:ascii="Times New Roman" w:hAnsi="Times New Roman"/>
          <w:sz w:val="24"/>
          <w:szCs w:val="24"/>
        </w:rPr>
        <w:t xml:space="preserve">), συμπεριλαμβανομένων </w:t>
      </w:r>
      <w:r>
        <w:rPr>
          <w:rFonts w:ascii="Times New Roman" w:hAnsi="Times New Roman"/>
          <w:sz w:val="24"/>
          <w:szCs w:val="24"/>
        </w:rPr>
        <w:t>των</w:t>
      </w:r>
      <w:r w:rsidRPr="00930CB5">
        <w:rPr>
          <w:rFonts w:ascii="Times New Roman" w:hAnsi="Times New Roman"/>
          <w:sz w:val="24"/>
          <w:szCs w:val="24"/>
        </w:rPr>
        <w:t xml:space="preserve"> υπηρεσιών</w:t>
      </w:r>
      <w:r>
        <w:rPr>
          <w:rFonts w:ascii="Times New Roman" w:hAnsi="Times New Roman"/>
          <w:sz w:val="24"/>
          <w:szCs w:val="24"/>
        </w:rPr>
        <w:t xml:space="preserve"> </w:t>
      </w:r>
      <w:r w:rsidRPr="00930CB5">
        <w:rPr>
          <w:rFonts w:ascii="Times New Roman" w:hAnsi="Times New Roman"/>
          <w:sz w:val="24"/>
          <w:szCs w:val="24"/>
        </w:rPr>
        <w:t>θωρακισμένων</w:t>
      </w:r>
      <w:r>
        <w:rPr>
          <w:rFonts w:ascii="Times New Roman" w:hAnsi="Times New Roman"/>
          <w:sz w:val="24"/>
          <w:szCs w:val="24"/>
        </w:rPr>
        <w:t xml:space="preserve"> </w:t>
      </w:r>
      <w:r w:rsidRPr="00930CB5">
        <w:rPr>
          <w:rFonts w:ascii="Times New Roman" w:hAnsi="Times New Roman"/>
          <w:sz w:val="24"/>
          <w:szCs w:val="24"/>
        </w:rPr>
        <w:t>οχημάτων και των υπηρεσιών ταχ</w:t>
      </w:r>
      <w:r>
        <w:rPr>
          <w:rFonts w:ascii="Times New Roman" w:hAnsi="Times New Roman"/>
          <w:sz w:val="24"/>
          <w:szCs w:val="24"/>
        </w:rPr>
        <w:t xml:space="preserve">είας αποστολής εγγραφών ή </w:t>
      </w:r>
      <w:proofErr w:type="spellStart"/>
      <w:r>
        <w:rPr>
          <w:rFonts w:ascii="Times New Roman" w:hAnsi="Times New Roman"/>
          <w:sz w:val="24"/>
          <w:szCs w:val="24"/>
        </w:rPr>
        <w:t>μικροδ</w:t>
      </w:r>
      <w:r w:rsidRPr="00930CB5">
        <w:rPr>
          <w:rFonts w:ascii="Times New Roman" w:hAnsi="Times New Roman"/>
          <w:sz w:val="24"/>
          <w:szCs w:val="24"/>
        </w:rPr>
        <w:t>εμάτων</w:t>
      </w:r>
      <w:proofErr w:type="spellEnd"/>
      <w:r w:rsidRPr="00930CB5">
        <w:rPr>
          <w:rFonts w:ascii="Times New Roman" w:hAnsi="Times New Roman"/>
          <w:sz w:val="24"/>
          <w:szCs w:val="24"/>
        </w:rPr>
        <w:t>, εξαιρούμενης της μεταφο</w:t>
      </w:r>
      <w:r>
        <w:rPr>
          <w:rFonts w:ascii="Times New Roman" w:hAnsi="Times New Roman"/>
          <w:sz w:val="24"/>
          <w:szCs w:val="24"/>
        </w:rPr>
        <w:t>ράς ταχυδρομείου αλληλογραφίας, Α</w:t>
      </w:r>
      <w:r w:rsidRPr="00930CB5">
        <w:rPr>
          <w:rFonts w:ascii="Times New Roman" w:hAnsi="Times New Roman"/>
          <w:sz w:val="24"/>
          <w:szCs w:val="24"/>
        </w:rPr>
        <w:t>πό  60112000-6  έως  60129300-1   (εκτός 60121000    έως    60121600,    60122200-1, 60122230-0),   και   από   64120000-3   έως 64121200-2</w:t>
      </w:r>
    </w:p>
    <w:p w:rsidR="008212AB" w:rsidRPr="00930CB5" w:rsidRDefault="008212AB" w:rsidP="00FD7219">
      <w:pPr>
        <w:spacing w:line="240" w:lineRule="auto"/>
        <w:jc w:val="both"/>
        <w:rPr>
          <w:rFonts w:ascii="Times New Roman" w:hAnsi="Times New Roman"/>
          <w:sz w:val="24"/>
          <w:szCs w:val="24"/>
        </w:rPr>
      </w:pPr>
      <w:r w:rsidRPr="00930CB5">
        <w:rPr>
          <w:rFonts w:ascii="Times New Roman" w:hAnsi="Times New Roman"/>
          <w:sz w:val="24"/>
          <w:szCs w:val="24"/>
        </w:rPr>
        <w:t>3,Υπηρεσίες εναέριων μεταφορών: μεταφορά επιβατών και εμπορευμάτων, εξαιρούμε</w:t>
      </w:r>
      <w:r>
        <w:rPr>
          <w:rFonts w:ascii="Times New Roman" w:hAnsi="Times New Roman"/>
          <w:sz w:val="24"/>
          <w:szCs w:val="24"/>
        </w:rPr>
        <w:t>νης της μεταφοράς ταχυδρομείου, Από 62100000-3 έως</w:t>
      </w:r>
      <w:r w:rsidRPr="00930CB5">
        <w:rPr>
          <w:rFonts w:ascii="Times New Roman" w:hAnsi="Times New Roman"/>
          <w:sz w:val="24"/>
          <w:szCs w:val="24"/>
        </w:rPr>
        <w:t xml:space="preserve">  62300000-5  (εκτός 62121000-8,62221000-7)</w:t>
      </w:r>
    </w:p>
    <w:p w:rsidR="008212AB" w:rsidRPr="00930CB5" w:rsidRDefault="008212AB" w:rsidP="00FD7219">
      <w:pPr>
        <w:rPr>
          <w:rFonts w:ascii="Times New Roman" w:hAnsi="Times New Roman"/>
          <w:sz w:val="24"/>
          <w:szCs w:val="24"/>
        </w:rPr>
      </w:pPr>
      <w:r w:rsidRPr="00930CB5">
        <w:rPr>
          <w:rFonts w:ascii="Times New Roman" w:hAnsi="Times New Roman"/>
          <w:sz w:val="24"/>
          <w:szCs w:val="24"/>
        </w:rPr>
        <w:t>4,Χερσαία (</w:t>
      </w:r>
      <w:r>
        <w:rPr>
          <w:rFonts w:ascii="Times New Roman" w:hAnsi="Times New Roman"/>
          <w:sz w:val="24"/>
          <w:szCs w:val="24"/>
        </w:rPr>
        <w:t>μ</w:t>
      </w:r>
      <w:r w:rsidRPr="00930CB5">
        <w:rPr>
          <w:rFonts w:ascii="Times New Roman" w:hAnsi="Times New Roman"/>
          <w:sz w:val="24"/>
          <w:szCs w:val="24"/>
        </w:rPr>
        <w:t xml:space="preserve">ε εξαίρεση τις υπηρεσίες σιδηροδρομικών μεταφορών που καλύπτονται από </w:t>
      </w:r>
      <w:r>
        <w:rPr>
          <w:rFonts w:ascii="Times New Roman" w:hAnsi="Times New Roman"/>
          <w:sz w:val="24"/>
          <w:szCs w:val="24"/>
        </w:rPr>
        <w:t>την κατηγορία 18</w:t>
      </w:r>
      <w:r w:rsidRPr="00930CB5">
        <w:rPr>
          <w:rFonts w:ascii="Times New Roman" w:hAnsi="Times New Roman"/>
          <w:sz w:val="24"/>
          <w:szCs w:val="24"/>
        </w:rPr>
        <w:t>) και αε</w:t>
      </w:r>
      <w:r>
        <w:rPr>
          <w:rFonts w:ascii="Times New Roman" w:hAnsi="Times New Roman"/>
          <w:sz w:val="24"/>
          <w:szCs w:val="24"/>
        </w:rPr>
        <w:t xml:space="preserve">ροπορική μεταφορά ταχυδρομείου, </w:t>
      </w:r>
      <w:r w:rsidRPr="00930CB5">
        <w:rPr>
          <w:rFonts w:ascii="Times New Roman" w:hAnsi="Times New Roman"/>
          <w:sz w:val="24"/>
          <w:szCs w:val="24"/>
        </w:rPr>
        <w:t>6012220</w:t>
      </w:r>
      <w:r>
        <w:rPr>
          <w:rFonts w:ascii="Times New Roman" w:hAnsi="Times New Roman"/>
          <w:sz w:val="24"/>
          <w:szCs w:val="24"/>
        </w:rPr>
        <w:t xml:space="preserve">0 </w:t>
      </w:r>
      <w:r w:rsidRPr="00930CB5">
        <w:rPr>
          <w:rFonts w:ascii="Times New Roman" w:hAnsi="Times New Roman"/>
          <w:sz w:val="24"/>
          <w:szCs w:val="24"/>
        </w:rPr>
        <w:t>1,60122230-0 62121000-6, 62221000-7</w:t>
      </w:r>
    </w:p>
    <w:p w:rsidR="008212AB" w:rsidRPr="00930CB5" w:rsidRDefault="008212AB" w:rsidP="00FD7219">
      <w:pPr>
        <w:spacing w:line="240" w:lineRule="auto"/>
        <w:jc w:val="both"/>
        <w:rPr>
          <w:rFonts w:ascii="Times New Roman" w:hAnsi="Times New Roman"/>
          <w:sz w:val="24"/>
          <w:szCs w:val="24"/>
        </w:rPr>
      </w:pPr>
      <w:r>
        <w:rPr>
          <w:rFonts w:ascii="Times New Roman" w:hAnsi="Times New Roman"/>
          <w:sz w:val="24"/>
          <w:szCs w:val="24"/>
        </w:rPr>
        <w:t xml:space="preserve">5,Τηλεπικοινωνιακές υπηρεσίες, </w:t>
      </w:r>
      <w:r w:rsidRPr="00930CB5">
        <w:rPr>
          <w:rFonts w:ascii="Times New Roman" w:hAnsi="Times New Roman"/>
          <w:sz w:val="24"/>
          <w:szCs w:val="24"/>
        </w:rPr>
        <w:t>Από 64200000-8 έως 6422Β200-2, 7231 ΒΟΟΟ-7, και από 72530000-9 έως 72532000-3</w:t>
      </w:r>
    </w:p>
    <w:p w:rsidR="008212AB" w:rsidRPr="00930CB5" w:rsidRDefault="008212AB" w:rsidP="00FD7219">
      <w:pPr>
        <w:spacing w:line="240" w:lineRule="auto"/>
        <w:jc w:val="both"/>
        <w:rPr>
          <w:rFonts w:ascii="Times New Roman" w:hAnsi="Times New Roman"/>
          <w:sz w:val="24"/>
          <w:szCs w:val="24"/>
        </w:rPr>
      </w:pPr>
      <w:r w:rsidRPr="00930CB5">
        <w:rPr>
          <w:rFonts w:ascii="Times New Roman" w:hAnsi="Times New Roman"/>
          <w:sz w:val="24"/>
          <w:szCs w:val="24"/>
        </w:rPr>
        <w:t>6,Χρη</w:t>
      </w:r>
      <w:r>
        <w:rPr>
          <w:rFonts w:ascii="Times New Roman" w:hAnsi="Times New Roman"/>
          <w:sz w:val="24"/>
          <w:szCs w:val="24"/>
        </w:rPr>
        <w:t xml:space="preserve">ματοοικονομικές υπηρεσίες: α) </w:t>
      </w:r>
      <w:r w:rsidRPr="00930CB5">
        <w:rPr>
          <w:rFonts w:ascii="Times New Roman" w:hAnsi="Times New Roman"/>
          <w:sz w:val="24"/>
          <w:szCs w:val="24"/>
        </w:rPr>
        <w:t>υπηρεσίες ασφαλίσεων</w:t>
      </w:r>
      <w:r>
        <w:rPr>
          <w:rFonts w:ascii="Times New Roman" w:hAnsi="Times New Roman"/>
          <w:sz w:val="24"/>
          <w:szCs w:val="24"/>
        </w:rPr>
        <w:t xml:space="preserve"> </w:t>
      </w:r>
      <w:r w:rsidRPr="00930CB5">
        <w:rPr>
          <w:rFonts w:ascii="Times New Roman" w:hAnsi="Times New Roman"/>
          <w:sz w:val="24"/>
          <w:szCs w:val="24"/>
        </w:rPr>
        <w:t xml:space="preserve">β)  τραπεζικές και επενδυτικές υπηρεσίες </w:t>
      </w:r>
      <w:r>
        <w:rPr>
          <w:rFonts w:ascii="Times New Roman" w:hAnsi="Times New Roman"/>
          <w:sz w:val="24"/>
          <w:szCs w:val="24"/>
        </w:rPr>
        <w:t xml:space="preserve"> </w:t>
      </w:r>
      <w:r w:rsidRPr="00930CB5">
        <w:rPr>
          <w:rFonts w:ascii="Times New Roman" w:hAnsi="Times New Roman"/>
          <w:sz w:val="24"/>
          <w:szCs w:val="24"/>
        </w:rPr>
        <w:t>(</w:t>
      </w:r>
      <w:r>
        <w:rPr>
          <w:rFonts w:ascii="Times New Roman" w:hAnsi="Times New Roman"/>
          <w:sz w:val="24"/>
          <w:szCs w:val="24"/>
        </w:rPr>
        <w:t>μ</w:t>
      </w:r>
      <w:r w:rsidRPr="00930CB5">
        <w:rPr>
          <w:rFonts w:ascii="Times New Roman" w:hAnsi="Times New Roman"/>
          <w:sz w:val="24"/>
          <w:szCs w:val="24"/>
        </w:rPr>
        <w:t xml:space="preserve">ε εξαίρεση τις χρηματοοικονομικές υπηρεσίες που αφορούν την έκδοση, την αγορά, την πώληση και τη μεταβίβαση τίτλων ή άλλων χρηματοπιστωτικών </w:t>
      </w:r>
      <w:r>
        <w:rPr>
          <w:rFonts w:ascii="Times New Roman" w:hAnsi="Times New Roman"/>
          <w:sz w:val="24"/>
          <w:szCs w:val="24"/>
        </w:rPr>
        <w:t>μέσων καθώς και τις υπηρεσίες π</w:t>
      </w:r>
      <w:r w:rsidRPr="00930CB5">
        <w:rPr>
          <w:rFonts w:ascii="Times New Roman" w:hAnsi="Times New Roman"/>
          <w:sz w:val="24"/>
          <w:szCs w:val="24"/>
        </w:rPr>
        <w:t>ου παρέχουν οι κεντρικές τράπεζες.</w:t>
      </w:r>
      <w:r>
        <w:rPr>
          <w:rFonts w:ascii="Times New Roman" w:hAnsi="Times New Roman"/>
          <w:sz w:val="24"/>
          <w:szCs w:val="24"/>
        </w:rPr>
        <w:t xml:space="preserve"> </w:t>
      </w:r>
      <w:r w:rsidRPr="00930CB5">
        <w:rPr>
          <w:rFonts w:ascii="Times New Roman" w:hAnsi="Times New Roman"/>
          <w:sz w:val="24"/>
          <w:szCs w:val="24"/>
        </w:rPr>
        <w:t>Εξαιρούνται επίσης οι υπηρεσίες που συνίστανται στην απόκτηση ή τη μίσθωση, με οιουσδήποτε χρηματοδοτικούς όρους, οικοπέδων, υφισταμένων κτισμάτων ή άλλων ακινήτων ή που αφορούν σύσταση δικαιωμάτων επ' αυτών</w:t>
      </w:r>
      <w:r>
        <w:rPr>
          <w:rFonts w:ascii="Times New Roman" w:hAnsi="Times New Roman"/>
          <w:sz w:val="24"/>
          <w:szCs w:val="24"/>
        </w:rPr>
        <w:t>·</w:t>
      </w:r>
      <w:r w:rsidRPr="00930CB5">
        <w:rPr>
          <w:rFonts w:ascii="Times New Roman" w:hAnsi="Times New Roman"/>
          <w:sz w:val="24"/>
          <w:szCs w:val="24"/>
        </w:rPr>
        <w:t xml:space="preserve"> ωστόσο, οι χρηματοοικονομικές υπηρεσίες που -παρέχονται παράλληλα, προηγουμένως ή κατόπιν της σύμβασης αγοράς ή μίσθωσης, υπό οιαδήποτε μορφή, εμπίπτουν στο πεδίο εφαρμογής του παρόντος Νόμου.),</w:t>
      </w:r>
      <w:r>
        <w:rPr>
          <w:rFonts w:ascii="Times New Roman" w:hAnsi="Times New Roman"/>
          <w:sz w:val="24"/>
          <w:szCs w:val="24"/>
        </w:rPr>
        <w:t xml:space="preserve"> </w:t>
      </w:r>
      <w:r>
        <w:rPr>
          <w:rFonts w:ascii="Times New Roman" w:hAnsi="Times New Roman"/>
          <w:sz w:val="24"/>
          <w:szCs w:val="24"/>
          <w:lang w:val="en-US"/>
        </w:rPr>
        <w:t>ex</w:t>
      </w:r>
      <w:r w:rsidRPr="00930CB5">
        <w:rPr>
          <w:rFonts w:ascii="Times New Roman" w:hAnsi="Times New Roman"/>
          <w:sz w:val="24"/>
          <w:szCs w:val="24"/>
        </w:rPr>
        <w:t>. 81,812, 814,</w:t>
      </w:r>
      <w:r w:rsidRPr="00DA4501">
        <w:rPr>
          <w:rFonts w:ascii="Times New Roman" w:hAnsi="Times New Roman"/>
          <w:sz w:val="24"/>
          <w:szCs w:val="24"/>
        </w:rPr>
        <w:t xml:space="preserve"> </w:t>
      </w:r>
      <w:r w:rsidRPr="00930CB5">
        <w:rPr>
          <w:rFonts w:ascii="Times New Roman" w:hAnsi="Times New Roman"/>
          <w:sz w:val="24"/>
          <w:szCs w:val="24"/>
        </w:rPr>
        <w:t xml:space="preserve">Από 661 </w:t>
      </w:r>
      <w:r w:rsidRPr="00930CB5">
        <w:rPr>
          <w:rFonts w:ascii="Times New Roman" w:hAnsi="Times New Roman"/>
          <w:sz w:val="24"/>
          <w:szCs w:val="24"/>
        </w:rPr>
        <w:lastRenderedPageBreak/>
        <w:t xml:space="preserve">00000-1 έως 66430000-3 και </w:t>
      </w:r>
      <w:r>
        <w:rPr>
          <w:rFonts w:ascii="Times New Roman" w:hAnsi="Times New Roman"/>
          <w:sz w:val="24"/>
          <w:szCs w:val="24"/>
        </w:rPr>
        <w:t>από 67110000-1 έως 67262000-1 (</w:t>
      </w:r>
      <w:r w:rsidRPr="00930CB5">
        <w:rPr>
          <w:rFonts w:ascii="Times New Roman" w:hAnsi="Times New Roman"/>
          <w:sz w:val="24"/>
          <w:szCs w:val="24"/>
        </w:rPr>
        <w:t xml:space="preserve">Με εξαίρεση τις χρηματοοικονομικές υπηρεσίες που αφορούν την έκδοση, την αγορά, την πώληση και τη μεταβίβαση τίτλων ή άλλων χρηματοπιστωτικών </w:t>
      </w:r>
      <w:r>
        <w:rPr>
          <w:rFonts w:ascii="Times New Roman" w:hAnsi="Times New Roman"/>
          <w:sz w:val="24"/>
          <w:szCs w:val="24"/>
        </w:rPr>
        <w:t>μέσων καθώς και τις υπηρεσίες π</w:t>
      </w:r>
      <w:r w:rsidRPr="00930CB5">
        <w:rPr>
          <w:rFonts w:ascii="Times New Roman" w:hAnsi="Times New Roman"/>
          <w:sz w:val="24"/>
          <w:szCs w:val="24"/>
        </w:rPr>
        <w:t>ου παρέχουν οι κεντρικές τράπεζες.</w:t>
      </w:r>
      <w:r>
        <w:rPr>
          <w:rFonts w:ascii="Times New Roman" w:hAnsi="Times New Roman"/>
          <w:sz w:val="24"/>
          <w:szCs w:val="24"/>
        </w:rPr>
        <w:t xml:space="preserve"> </w:t>
      </w:r>
      <w:r w:rsidRPr="00930CB5">
        <w:rPr>
          <w:rFonts w:ascii="Times New Roman" w:hAnsi="Times New Roman"/>
          <w:sz w:val="24"/>
          <w:szCs w:val="24"/>
        </w:rPr>
        <w:t>Εξαιρούνται επίσης οι υπηρεσίες που συνίστανται στην απόκτηση ή τη μίσθωση, με οιουσδήποτε χρηματοδοτικούς όρους, οικοπέδων, υφισταμένων κτισμάτων ή άλλων ακινήτων ή που αφορούν σύσταση δικαιωμάτων επ' αυτών</w:t>
      </w:r>
      <w:r>
        <w:rPr>
          <w:rFonts w:ascii="Times New Roman" w:hAnsi="Times New Roman"/>
          <w:sz w:val="24"/>
          <w:szCs w:val="24"/>
        </w:rPr>
        <w:t>·</w:t>
      </w:r>
      <w:r w:rsidRPr="00930CB5">
        <w:rPr>
          <w:rFonts w:ascii="Times New Roman" w:hAnsi="Times New Roman"/>
          <w:sz w:val="24"/>
          <w:szCs w:val="24"/>
        </w:rPr>
        <w:t xml:space="preserve"> ωστόσο, οι χρηματοοικονομικές υπηρεσίες που -παρέχονται παράλληλα, προηγουμένως ή κατόπιν της σύμβασης αγοράς ή μίσθωσης, υπό οιαδήποτε μορφή, εμπίπτουν στο πεδίο εφαρμογής του παρόντος Νόμου.)</w:t>
      </w:r>
    </w:p>
    <w:p w:rsidR="008212AB" w:rsidRPr="00930CB5" w:rsidRDefault="008212AB" w:rsidP="00FD7219">
      <w:pPr>
        <w:spacing w:line="240" w:lineRule="auto"/>
        <w:jc w:val="both"/>
        <w:rPr>
          <w:rFonts w:ascii="Times New Roman" w:hAnsi="Times New Roman"/>
          <w:sz w:val="24"/>
          <w:szCs w:val="24"/>
        </w:rPr>
      </w:pPr>
      <w:r w:rsidRPr="00930CB5">
        <w:rPr>
          <w:rFonts w:ascii="Times New Roman" w:hAnsi="Times New Roman"/>
          <w:sz w:val="24"/>
          <w:szCs w:val="24"/>
        </w:rPr>
        <w:t>7,Υπηρεσίες πληροφορικής και συναφείς υπηρεσίες,84,Από 50300000-8 έως 50324200-4, από 72100000-6 έως 72591000-4 (εκτός 72318000-7 και από 72530000-9 έως 72532000-3)</w:t>
      </w:r>
    </w:p>
    <w:p w:rsidR="008212AB" w:rsidRPr="00930CB5" w:rsidRDefault="008212AB" w:rsidP="00FD7219">
      <w:pPr>
        <w:spacing w:line="240" w:lineRule="auto"/>
        <w:jc w:val="both"/>
        <w:rPr>
          <w:rFonts w:ascii="Times New Roman" w:hAnsi="Times New Roman"/>
          <w:sz w:val="24"/>
          <w:szCs w:val="24"/>
        </w:rPr>
      </w:pPr>
      <w:r>
        <w:rPr>
          <w:rFonts w:ascii="Times New Roman" w:hAnsi="Times New Roman"/>
          <w:sz w:val="24"/>
          <w:szCs w:val="24"/>
        </w:rPr>
        <w:t>8</w:t>
      </w:r>
      <w:r w:rsidRPr="00930CB5">
        <w:rPr>
          <w:rFonts w:ascii="Times New Roman" w:hAnsi="Times New Roman"/>
          <w:sz w:val="24"/>
          <w:szCs w:val="24"/>
        </w:rPr>
        <w:t>,Υπηρεσίες έρευνας και ανάπτυξης (</w:t>
      </w:r>
      <w:r>
        <w:rPr>
          <w:rFonts w:ascii="Times New Roman" w:hAnsi="Times New Roman"/>
          <w:sz w:val="24"/>
          <w:szCs w:val="24"/>
        </w:rPr>
        <w:t>μ</w:t>
      </w:r>
      <w:r w:rsidRPr="00930CB5">
        <w:rPr>
          <w:rFonts w:ascii="Times New Roman" w:hAnsi="Times New Roman"/>
          <w:sz w:val="24"/>
          <w:szCs w:val="24"/>
        </w:rPr>
        <w:t xml:space="preserve">ε εξαίρεση τις συμβάσεις υπηρεσιών έρευνας και ανάπτυξης, εκτός εκείνων τα αποτελέσματα των οποίων ανήκουν αποκλειστικό στην αναθέτουσα αρχή νια ιδία χρήση κατά την άσκηση της δραστηριότητας της, </w:t>
      </w:r>
      <w:r>
        <w:rPr>
          <w:rFonts w:ascii="Times New Roman" w:hAnsi="Times New Roman"/>
          <w:sz w:val="24"/>
          <w:szCs w:val="24"/>
        </w:rPr>
        <w:t>εφόσον</w:t>
      </w:r>
      <w:r w:rsidRPr="00930CB5">
        <w:rPr>
          <w:rFonts w:ascii="Times New Roman" w:hAnsi="Times New Roman"/>
          <w:sz w:val="24"/>
          <w:szCs w:val="24"/>
        </w:rPr>
        <w:t xml:space="preserve"> η παροχή της υπηρεσίας αμείβεται εξ' ολο</w:t>
      </w:r>
      <w:r>
        <w:rPr>
          <w:rFonts w:ascii="Times New Roman" w:hAnsi="Times New Roman"/>
          <w:sz w:val="24"/>
          <w:szCs w:val="24"/>
        </w:rPr>
        <w:t>κλήρου από την αναθέτουσα αρχή.</w:t>
      </w:r>
      <w:r w:rsidRPr="00930CB5">
        <w:rPr>
          <w:rFonts w:ascii="Times New Roman" w:hAnsi="Times New Roman"/>
          <w:sz w:val="24"/>
          <w:szCs w:val="24"/>
        </w:rPr>
        <w:t>),85,Από 73000000-2</w:t>
      </w:r>
      <w:r>
        <w:rPr>
          <w:rFonts w:ascii="Times New Roman" w:hAnsi="Times New Roman"/>
          <w:sz w:val="24"/>
          <w:szCs w:val="24"/>
        </w:rPr>
        <w:t xml:space="preserve"> </w:t>
      </w:r>
      <w:r w:rsidRPr="00930CB5">
        <w:rPr>
          <w:rFonts w:ascii="Times New Roman" w:hAnsi="Times New Roman"/>
          <w:sz w:val="24"/>
          <w:szCs w:val="24"/>
        </w:rPr>
        <w:t>έως 73300000-5 (εκτός 73200000-4, 73210000-7, 7322000-0)</w:t>
      </w:r>
    </w:p>
    <w:p w:rsidR="008212AB" w:rsidRPr="00930CB5" w:rsidRDefault="008212AB" w:rsidP="00FD7219">
      <w:pPr>
        <w:spacing w:line="240" w:lineRule="auto"/>
        <w:jc w:val="both"/>
        <w:rPr>
          <w:rFonts w:ascii="Times New Roman" w:hAnsi="Times New Roman"/>
          <w:sz w:val="24"/>
          <w:szCs w:val="24"/>
        </w:rPr>
      </w:pPr>
      <w:r>
        <w:rPr>
          <w:rFonts w:ascii="Times New Roman" w:hAnsi="Times New Roman"/>
          <w:sz w:val="24"/>
          <w:szCs w:val="24"/>
        </w:rPr>
        <w:t xml:space="preserve">9,Υπηρεσίες </w:t>
      </w:r>
      <w:r w:rsidRPr="00930CB5">
        <w:rPr>
          <w:rFonts w:ascii="Times New Roman" w:hAnsi="Times New Roman"/>
          <w:sz w:val="24"/>
          <w:szCs w:val="24"/>
        </w:rPr>
        <w:t>λογιστικής, λογιστικού ελέγχου και τήρησης λογιστικών βιβλίων,862,Από 74121000-3 έως 74121250-0</w:t>
      </w:r>
    </w:p>
    <w:p w:rsidR="008212AB" w:rsidRPr="00930CB5" w:rsidRDefault="008212AB" w:rsidP="00FD7219">
      <w:pPr>
        <w:spacing w:line="240" w:lineRule="auto"/>
        <w:jc w:val="both"/>
        <w:rPr>
          <w:rFonts w:ascii="Times New Roman" w:hAnsi="Times New Roman"/>
          <w:sz w:val="24"/>
          <w:szCs w:val="24"/>
        </w:rPr>
      </w:pPr>
      <w:r w:rsidRPr="00930CB5">
        <w:rPr>
          <w:rFonts w:ascii="Times New Roman" w:hAnsi="Times New Roman"/>
          <w:sz w:val="24"/>
          <w:szCs w:val="24"/>
        </w:rPr>
        <w:t>10,Υπηρεσίες έρευνας αγοράς και δημοσκοπήσεων,864,Από 74130000-9 έως 74133000-0, και 74423100-1,74423110-4</w:t>
      </w:r>
    </w:p>
    <w:p w:rsidR="008212AB" w:rsidRPr="00930CB5" w:rsidRDefault="008212AB" w:rsidP="00FD7219">
      <w:pPr>
        <w:spacing w:line="240" w:lineRule="auto"/>
        <w:jc w:val="both"/>
        <w:rPr>
          <w:rFonts w:ascii="Times New Roman" w:hAnsi="Times New Roman"/>
          <w:sz w:val="24"/>
          <w:szCs w:val="24"/>
        </w:rPr>
      </w:pPr>
      <w:r w:rsidRPr="00930CB5">
        <w:rPr>
          <w:rFonts w:ascii="Times New Roman" w:hAnsi="Times New Roman"/>
          <w:sz w:val="24"/>
          <w:szCs w:val="24"/>
        </w:rPr>
        <w:t>11,Υπηρεσίες παροχής συμβουλών σε θέματα διαχείρισης (</w:t>
      </w:r>
      <w:r>
        <w:rPr>
          <w:rFonts w:ascii="Times New Roman" w:hAnsi="Times New Roman"/>
          <w:sz w:val="24"/>
          <w:szCs w:val="24"/>
        </w:rPr>
        <w:t>μ</w:t>
      </w:r>
      <w:r w:rsidRPr="00930CB5">
        <w:rPr>
          <w:rFonts w:ascii="Times New Roman" w:hAnsi="Times New Roman"/>
          <w:sz w:val="24"/>
          <w:szCs w:val="24"/>
        </w:rPr>
        <w:t>ε εξαίρεση τις υπηρεσίες διαιτησίας και συμβιβασμού.) και συναφείς υπηρεσίες,865, 866,Από 73200000-4 έως 73220000-0, από 74140000-2 έως 74150000-5 (ε</w:t>
      </w:r>
      <w:r>
        <w:rPr>
          <w:rFonts w:ascii="Times New Roman" w:hAnsi="Times New Roman"/>
          <w:sz w:val="24"/>
          <w:szCs w:val="24"/>
        </w:rPr>
        <w:t>κτός 74142200-8), και 74420000-8</w:t>
      </w:r>
      <w:r w:rsidRPr="00930CB5">
        <w:rPr>
          <w:rFonts w:ascii="Times New Roman" w:hAnsi="Times New Roman"/>
          <w:sz w:val="24"/>
          <w:szCs w:val="24"/>
        </w:rPr>
        <w:t>, 74421000-8, 74423000-0, 74423200-2, 74423210-5. 74871000-5, 83620000-0</w:t>
      </w:r>
    </w:p>
    <w:p w:rsidR="008212AB" w:rsidRPr="00930CB5" w:rsidRDefault="008212AB" w:rsidP="00FD7219">
      <w:pPr>
        <w:spacing w:line="240" w:lineRule="auto"/>
        <w:jc w:val="both"/>
        <w:rPr>
          <w:rFonts w:ascii="Times New Roman" w:hAnsi="Times New Roman"/>
          <w:sz w:val="24"/>
          <w:szCs w:val="24"/>
        </w:rPr>
      </w:pPr>
      <w:r w:rsidRPr="00930CB5">
        <w:rPr>
          <w:rFonts w:ascii="Times New Roman" w:hAnsi="Times New Roman"/>
          <w:sz w:val="24"/>
          <w:szCs w:val="24"/>
        </w:rPr>
        <w:t>12,Υπηρεσίες αρχιτέκτονα, υπηρεσίες μηχανικού και ολοκληρωμένες υπηρεσίες μηχανικού</w:t>
      </w:r>
      <w:r>
        <w:rPr>
          <w:rFonts w:ascii="Times New Roman" w:hAnsi="Times New Roman"/>
          <w:sz w:val="24"/>
          <w:szCs w:val="24"/>
        </w:rPr>
        <w:t xml:space="preserve">· </w:t>
      </w:r>
      <w:r w:rsidRPr="00930CB5">
        <w:rPr>
          <w:rFonts w:ascii="Times New Roman" w:hAnsi="Times New Roman"/>
          <w:sz w:val="24"/>
          <w:szCs w:val="24"/>
        </w:rPr>
        <w:t>υπηρ</w:t>
      </w:r>
      <w:r>
        <w:rPr>
          <w:rFonts w:ascii="Times New Roman" w:hAnsi="Times New Roman"/>
          <w:sz w:val="24"/>
          <w:szCs w:val="24"/>
        </w:rPr>
        <w:t>εσίες πολεοδομικού σχεδιασμού κα</w:t>
      </w:r>
      <w:r w:rsidRPr="00930CB5">
        <w:rPr>
          <w:rFonts w:ascii="Times New Roman" w:hAnsi="Times New Roman"/>
          <w:sz w:val="24"/>
          <w:szCs w:val="24"/>
        </w:rPr>
        <w:t xml:space="preserve">ι αρχιτεκτονικής τοπίου- συναφείς υπηρεσίες παροχής επιστημονικών και τεχνικών συμβουλών </w:t>
      </w:r>
      <w:r>
        <w:rPr>
          <w:rFonts w:ascii="Times New Roman" w:hAnsi="Times New Roman"/>
          <w:sz w:val="24"/>
          <w:szCs w:val="24"/>
        </w:rPr>
        <w:t xml:space="preserve">υπηρεσίες </w:t>
      </w:r>
      <w:r w:rsidRPr="00930CB5">
        <w:rPr>
          <w:rFonts w:ascii="Times New Roman" w:hAnsi="Times New Roman"/>
          <w:sz w:val="24"/>
          <w:szCs w:val="24"/>
        </w:rPr>
        <w:t>τεχνικών δοκιμών και αναλύσεων,867,Αττό 74200000-1 έως 74276400-8, και από 74310000-5 έως 74323100-0, και 74874000-6</w:t>
      </w:r>
    </w:p>
    <w:p w:rsidR="008212AB" w:rsidRPr="00930CB5" w:rsidRDefault="008212AB" w:rsidP="00FD7219">
      <w:pPr>
        <w:spacing w:line="240" w:lineRule="auto"/>
        <w:jc w:val="both"/>
        <w:rPr>
          <w:rFonts w:ascii="Times New Roman" w:hAnsi="Times New Roman"/>
          <w:sz w:val="24"/>
          <w:szCs w:val="24"/>
        </w:rPr>
      </w:pPr>
      <w:r w:rsidRPr="00930CB5">
        <w:rPr>
          <w:rFonts w:ascii="Times New Roman" w:hAnsi="Times New Roman"/>
          <w:sz w:val="24"/>
          <w:szCs w:val="24"/>
        </w:rPr>
        <w:t>13,Διαφημιστικές υπηρεσίες,871,Από  74400000-3  έως 74422000-3  (εκτός 74420000-9 και 74421 000-6)</w:t>
      </w:r>
    </w:p>
    <w:p w:rsidR="008212AB" w:rsidRPr="00930CB5" w:rsidRDefault="008212AB" w:rsidP="00FD7219">
      <w:pPr>
        <w:spacing w:line="240" w:lineRule="auto"/>
        <w:jc w:val="both"/>
        <w:rPr>
          <w:rFonts w:ascii="Times New Roman" w:hAnsi="Times New Roman"/>
          <w:sz w:val="24"/>
          <w:szCs w:val="24"/>
        </w:rPr>
      </w:pPr>
      <w:r>
        <w:rPr>
          <w:rFonts w:ascii="Times New Roman" w:hAnsi="Times New Roman"/>
          <w:sz w:val="24"/>
          <w:szCs w:val="24"/>
        </w:rPr>
        <w:t>14,Υπηρεσίες καθαρισμού κτι</w:t>
      </w:r>
      <w:r w:rsidRPr="00930CB5">
        <w:rPr>
          <w:rFonts w:ascii="Times New Roman" w:hAnsi="Times New Roman"/>
          <w:sz w:val="24"/>
          <w:szCs w:val="24"/>
        </w:rPr>
        <w:t>ρίων και υπηρεσίες διαχείρισης ακινήτων,87</w:t>
      </w:r>
      <w:r>
        <w:rPr>
          <w:rFonts w:ascii="Times New Roman" w:hAnsi="Times New Roman"/>
          <w:sz w:val="24"/>
          <w:szCs w:val="24"/>
        </w:rPr>
        <w:t>4, 82201 έως 82206,Από 70300000-4</w:t>
      </w:r>
      <w:r w:rsidRPr="00930CB5">
        <w:rPr>
          <w:rFonts w:ascii="Times New Roman" w:hAnsi="Times New Roman"/>
          <w:sz w:val="24"/>
          <w:szCs w:val="24"/>
        </w:rPr>
        <w:t xml:space="preserve"> έως 70340000-6, και από 74710000-9 έως 74760000-4</w:t>
      </w:r>
    </w:p>
    <w:p w:rsidR="008212AB" w:rsidRPr="00930CB5" w:rsidRDefault="008212AB" w:rsidP="00FD7219">
      <w:pPr>
        <w:spacing w:line="240" w:lineRule="auto"/>
        <w:jc w:val="both"/>
        <w:rPr>
          <w:rFonts w:ascii="Times New Roman" w:hAnsi="Times New Roman"/>
          <w:sz w:val="24"/>
          <w:szCs w:val="24"/>
        </w:rPr>
      </w:pPr>
      <w:r>
        <w:rPr>
          <w:rFonts w:ascii="Times New Roman" w:hAnsi="Times New Roman"/>
          <w:sz w:val="24"/>
          <w:szCs w:val="24"/>
        </w:rPr>
        <w:t>15,Υπηρεσίες εκδόσ</w:t>
      </w:r>
      <w:r w:rsidRPr="00930CB5">
        <w:rPr>
          <w:rFonts w:ascii="Times New Roman" w:hAnsi="Times New Roman"/>
          <w:sz w:val="24"/>
          <w:szCs w:val="24"/>
        </w:rPr>
        <w:t>εων και εκτυπώσεων έναντι αμοιβής ή βάσει σύμβ</w:t>
      </w:r>
      <w:r>
        <w:rPr>
          <w:rFonts w:ascii="Times New Roman" w:hAnsi="Times New Roman"/>
          <w:sz w:val="24"/>
          <w:szCs w:val="24"/>
        </w:rPr>
        <w:t>ασης,88442,Από 78000000-7 έως 78</w:t>
      </w:r>
      <w:r w:rsidRPr="00930CB5">
        <w:rPr>
          <w:rFonts w:ascii="Times New Roman" w:hAnsi="Times New Roman"/>
          <w:sz w:val="24"/>
          <w:szCs w:val="24"/>
        </w:rPr>
        <w:t>400000-1</w:t>
      </w:r>
    </w:p>
    <w:p w:rsidR="008212AB" w:rsidRDefault="008212AB" w:rsidP="00FD7219">
      <w:pPr>
        <w:spacing w:line="240" w:lineRule="auto"/>
        <w:jc w:val="both"/>
        <w:rPr>
          <w:rFonts w:ascii="Times New Roman" w:hAnsi="Times New Roman"/>
          <w:sz w:val="24"/>
          <w:szCs w:val="24"/>
        </w:rPr>
      </w:pPr>
      <w:r w:rsidRPr="00930CB5">
        <w:rPr>
          <w:rFonts w:ascii="Times New Roman" w:hAnsi="Times New Roman"/>
          <w:sz w:val="24"/>
          <w:szCs w:val="24"/>
        </w:rPr>
        <w:t>16,Υπηρεσίες αποκομιδής απορριμμάτων: υπηρεσίες αποχέτευσης και συναφείς υπηρεσίες,94,Από 90100000-8 έω</w:t>
      </w:r>
      <w:r>
        <w:rPr>
          <w:rFonts w:ascii="Times New Roman" w:hAnsi="Times New Roman"/>
          <w:sz w:val="24"/>
          <w:szCs w:val="24"/>
        </w:rPr>
        <w:t>ς</w:t>
      </w:r>
      <w:r w:rsidRPr="00930CB5">
        <w:rPr>
          <w:rFonts w:ascii="Times New Roman" w:hAnsi="Times New Roman"/>
          <w:sz w:val="24"/>
          <w:szCs w:val="24"/>
        </w:rPr>
        <w:t xml:space="preserve"> 00320000-6, και 50190000-3, 60229000-6, 50243000-0</w:t>
      </w:r>
    </w:p>
    <w:p w:rsidR="008212AB" w:rsidRPr="00BB4F1B" w:rsidRDefault="008212AB" w:rsidP="00FD7219">
      <w:pPr>
        <w:spacing w:line="240" w:lineRule="auto"/>
        <w:jc w:val="center"/>
        <w:rPr>
          <w:rFonts w:ascii="Times New Roman" w:hAnsi="Times New Roman"/>
          <w:sz w:val="24"/>
          <w:szCs w:val="24"/>
        </w:rPr>
      </w:pPr>
    </w:p>
    <w:p w:rsidR="008212AB" w:rsidRPr="00BB4F1B" w:rsidRDefault="008212AB" w:rsidP="00FD7219">
      <w:pPr>
        <w:spacing w:line="240" w:lineRule="auto"/>
        <w:jc w:val="center"/>
        <w:rPr>
          <w:rFonts w:ascii="Times New Roman" w:hAnsi="Times New Roman"/>
          <w:sz w:val="24"/>
          <w:szCs w:val="24"/>
        </w:rPr>
      </w:pPr>
    </w:p>
    <w:p w:rsidR="008212AB" w:rsidRPr="005472A0" w:rsidRDefault="008212AB" w:rsidP="00FD7219">
      <w:pPr>
        <w:spacing w:line="240" w:lineRule="auto"/>
        <w:jc w:val="center"/>
        <w:rPr>
          <w:rFonts w:ascii="Times New Roman" w:hAnsi="Times New Roman"/>
          <w:sz w:val="24"/>
          <w:szCs w:val="24"/>
        </w:rPr>
      </w:pPr>
      <w:r>
        <w:rPr>
          <w:rFonts w:ascii="Times New Roman" w:hAnsi="Times New Roman"/>
          <w:sz w:val="24"/>
          <w:szCs w:val="24"/>
        </w:rPr>
        <w:lastRenderedPageBreak/>
        <w:t xml:space="preserve">ΠΑΡΑΡΤΗΜΑ </w:t>
      </w:r>
      <w:r>
        <w:rPr>
          <w:rFonts w:ascii="Times New Roman" w:hAnsi="Times New Roman"/>
          <w:sz w:val="24"/>
          <w:szCs w:val="24"/>
          <w:lang w:val="en-US"/>
        </w:rPr>
        <w:t>IIB</w:t>
      </w:r>
    </w:p>
    <w:p w:rsidR="008212AB" w:rsidRPr="00BB4F1B" w:rsidRDefault="008212AB" w:rsidP="00FD7219">
      <w:pPr>
        <w:spacing w:line="240" w:lineRule="auto"/>
        <w:jc w:val="center"/>
        <w:rPr>
          <w:rFonts w:ascii="Times New Roman" w:hAnsi="Times New Roman"/>
          <w:sz w:val="24"/>
          <w:szCs w:val="24"/>
        </w:rPr>
      </w:pPr>
      <w:r w:rsidRPr="005472A0">
        <w:rPr>
          <w:rFonts w:ascii="Times New Roman" w:hAnsi="Times New Roman"/>
          <w:sz w:val="24"/>
          <w:szCs w:val="24"/>
        </w:rPr>
        <w:t>(Άρθρα 19, 23, 24, 40 και 73)</w:t>
      </w:r>
    </w:p>
    <w:p w:rsidR="008212AB" w:rsidRPr="005472A0" w:rsidRDefault="008212AB" w:rsidP="00FD7219">
      <w:pPr>
        <w:spacing w:line="240" w:lineRule="auto"/>
        <w:jc w:val="both"/>
        <w:rPr>
          <w:rFonts w:ascii="Times New Roman" w:hAnsi="Times New Roman"/>
          <w:sz w:val="24"/>
          <w:szCs w:val="24"/>
        </w:rPr>
      </w:pPr>
      <w:r w:rsidRPr="005472A0">
        <w:rPr>
          <w:rFonts w:ascii="Times New Roman" w:hAnsi="Times New Roman"/>
          <w:sz w:val="24"/>
          <w:szCs w:val="24"/>
        </w:rPr>
        <w:t xml:space="preserve">Κατηγορίες, Ονομασία των υπηρεσιών, </w:t>
      </w:r>
      <w:r>
        <w:rPr>
          <w:rFonts w:ascii="Times New Roman" w:hAnsi="Times New Roman"/>
          <w:sz w:val="24"/>
          <w:szCs w:val="24"/>
        </w:rPr>
        <w:t xml:space="preserve">Αριθμοί αναφοράς </w:t>
      </w:r>
      <w:r>
        <w:rPr>
          <w:rFonts w:ascii="Times New Roman" w:hAnsi="Times New Roman"/>
          <w:sz w:val="24"/>
          <w:szCs w:val="24"/>
          <w:lang w:val="en-US"/>
        </w:rPr>
        <w:t>CPC</w:t>
      </w:r>
      <w:r w:rsidRPr="005472A0">
        <w:rPr>
          <w:rFonts w:ascii="Times New Roman" w:hAnsi="Times New Roman"/>
          <w:sz w:val="24"/>
          <w:szCs w:val="24"/>
        </w:rPr>
        <w:t xml:space="preserve">, </w:t>
      </w:r>
      <w:r>
        <w:rPr>
          <w:rFonts w:ascii="Times New Roman" w:hAnsi="Times New Roman"/>
          <w:sz w:val="24"/>
          <w:szCs w:val="24"/>
        </w:rPr>
        <w:t xml:space="preserve">Αριθμοί αναφοράς </w:t>
      </w:r>
      <w:r>
        <w:rPr>
          <w:rFonts w:ascii="Times New Roman" w:hAnsi="Times New Roman"/>
          <w:sz w:val="24"/>
          <w:szCs w:val="24"/>
          <w:lang w:val="en-US"/>
        </w:rPr>
        <w:t>CPV</w:t>
      </w:r>
    </w:p>
    <w:p w:rsidR="008212AB" w:rsidRPr="005472A0" w:rsidRDefault="008212AB" w:rsidP="00FD7219">
      <w:pPr>
        <w:spacing w:line="240" w:lineRule="auto"/>
        <w:jc w:val="both"/>
        <w:rPr>
          <w:rFonts w:ascii="Times New Roman" w:hAnsi="Times New Roman"/>
          <w:sz w:val="24"/>
          <w:szCs w:val="24"/>
        </w:rPr>
      </w:pPr>
      <w:r w:rsidRPr="005472A0">
        <w:rPr>
          <w:rFonts w:ascii="Times New Roman" w:hAnsi="Times New Roman"/>
          <w:sz w:val="24"/>
          <w:szCs w:val="24"/>
        </w:rPr>
        <w:t>17,Υπηρεσίες ξενοδοχείων και εστιατορίων,64,Από 55000000-0 έως 55524000-9, και από 93400000-2 έως 93411000-2</w:t>
      </w:r>
    </w:p>
    <w:p w:rsidR="008212AB" w:rsidRPr="005472A0" w:rsidRDefault="008212AB" w:rsidP="00FD7219">
      <w:pPr>
        <w:spacing w:line="240" w:lineRule="auto"/>
        <w:jc w:val="both"/>
        <w:rPr>
          <w:rFonts w:ascii="Times New Roman" w:hAnsi="Times New Roman"/>
          <w:sz w:val="24"/>
          <w:szCs w:val="24"/>
        </w:rPr>
      </w:pPr>
      <w:r w:rsidRPr="005472A0">
        <w:rPr>
          <w:rFonts w:ascii="Times New Roman" w:hAnsi="Times New Roman"/>
          <w:sz w:val="24"/>
          <w:szCs w:val="24"/>
        </w:rPr>
        <w:t>18,Υπηρεσίες σιδηροδρομικών μεταφορών,711,60111000-9,   και   από   60121000-2   έως 60121600-8</w:t>
      </w:r>
    </w:p>
    <w:p w:rsidR="008212AB" w:rsidRPr="005472A0" w:rsidRDefault="008212AB" w:rsidP="00FD7219">
      <w:pPr>
        <w:spacing w:line="240" w:lineRule="auto"/>
        <w:jc w:val="both"/>
        <w:rPr>
          <w:rFonts w:ascii="Times New Roman" w:hAnsi="Times New Roman"/>
          <w:sz w:val="24"/>
          <w:szCs w:val="24"/>
        </w:rPr>
      </w:pPr>
      <w:r w:rsidRPr="005472A0">
        <w:rPr>
          <w:rFonts w:ascii="Times New Roman" w:hAnsi="Times New Roman"/>
          <w:sz w:val="24"/>
          <w:szCs w:val="24"/>
        </w:rPr>
        <w:t>19,Υπηρεσίες υδάτινων μεταφορών,72,Από Β1000000-5 έως 9153</w:t>
      </w:r>
      <w:r>
        <w:rPr>
          <w:rFonts w:ascii="Times New Roman" w:hAnsi="Times New Roman"/>
          <w:sz w:val="24"/>
          <w:szCs w:val="24"/>
        </w:rPr>
        <w:t xml:space="preserve">0000-9, και από 63370000-3 έως </w:t>
      </w:r>
      <w:r w:rsidRPr="005472A0">
        <w:rPr>
          <w:rFonts w:ascii="Times New Roman" w:hAnsi="Times New Roman"/>
          <w:sz w:val="24"/>
          <w:szCs w:val="24"/>
        </w:rPr>
        <w:t>63372000-7</w:t>
      </w:r>
    </w:p>
    <w:p w:rsidR="008212AB" w:rsidRPr="005472A0" w:rsidRDefault="008212AB" w:rsidP="00FD7219">
      <w:pPr>
        <w:spacing w:line="240" w:lineRule="auto"/>
        <w:jc w:val="both"/>
        <w:rPr>
          <w:rFonts w:ascii="Times New Roman" w:hAnsi="Times New Roman"/>
          <w:sz w:val="24"/>
          <w:szCs w:val="24"/>
        </w:rPr>
      </w:pPr>
      <w:r w:rsidRPr="005472A0">
        <w:rPr>
          <w:rFonts w:ascii="Times New Roman" w:hAnsi="Times New Roman"/>
          <w:sz w:val="24"/>
          <w:szCs w:val="24"/>
        </w:rPr>
        <w:t>20,Βοηθητικές και επικουρικές υπηρεσίες μεταφορών,74,62</w:t>
      </w:r>
      <w:r>
        <w:rPr>
          <w:rFonts w:ascii="Times New Roman" w:hAnsi="Times New Roman"/>
          <w:sz w:val="24"/>
          <w:szCs w:val="24"/>
        </w:rPr>
        <w:t>400000-6, 62440000-8, 62441000-</w:t>
      </w:r>
      <w:r w:rsidRPr="005472A0">
        <w:rPr>
          <w:rFonts w:ascii="Times New Roman" w:hAnsi="Times New Roman"/>
          <w:sz w:val="24"/>
          <w:szCs w:val="24"/>
        </w:rPr>
        <w:t>5, 62450000-1, από 63000000-9 έως 63600000-5 (εκτός 63370000-3, 63371000-0. 63372000-7), και 74322000-2, 93610000-7</w:t>
      </w:r>
    </w:p>
    <w:p w:rsidR="008212AB" w:rsidRPr="005472A0" w:rsidRDefault="008212AB" w:rsidP="00FD7219">
      <w:pPr>
        <w:spacing w:line="240" w:lineRule="auto"/>
        <w:jc w:val="both"/>
        <w:rPr>
          <w:rFonts w:ascii="Times New Roman" w:hAnsi="Times New Roman"/>
          <w:sz w:val="24"/>
          <w:szCs w:val="24"/>
        </w:rPr>
      </w:pPr>
      <w:r>
        <w:rPr>
          <w:rFonts w:ascii="Times New Roman" w:hAnsi="Times New Roman"/>
          <w:sz w:val="24"/>
          <w:szCs w:val="24"/>
        </w:rPr>
        <w:t>21,Νομικές Υπηρεσίες,861,Απ</w:t>
      </w:r>
      <w:r w:rsidRPr="005472A0">
        <w:rPr>
          <w:rFonts w:ascii="Times New Roman" w:hAnsi="Times New Roman"/>
          <w:sz w:val="24"/>
          <w:szCs w:val="24"/>
        </w:rPr>
        <w:t>ό 74110000-3 έως 741 14000-1</w:t>
      </w:r>
    </w:p>
    <w:p w:rsidR="008212AB" w:rsidRPr="005472A0" w:rsidRDefault="008212AB" w:rsidP="00FD7219">
      <w:pPr>
        <w:spacing w:line="240" w:lineRule="auto"/>
        <w:jc w:val="both"/>
        <w:rPr>
          <w:rFonts w:ascii="Times New Roman" w:hAnsi="Times New Roman"/>
          <w:sz w:val="24"/>
          <w:szCs w:val="24"/>
        </w:rPr>
      </w:pPr>
      <w:r w:rsidRPr="005472A0">
        <w:rPr>
          <w:rFonts w:ascii="Times New Roman" w:hAnsi="Times New Roman"/>
          <w:sz w:val="24"/>
          <w:szCs w:val="24"/>
        </w:rPr>
        <w:t>22,Υπηρεσίες τοποθέτησης και προμήθειας προσωπικού (</w:t>
      </w:r>
      <w:r>
        <w:rPr>
          <w:rFonts w:ascii="Times New Roman" w:hAnsi="Times New Roman"/>
          <w:sz w:val="24"/>
          <w:szCs w:val="24"/>
        </w:rPr>
        <w:t>μ</w:t>
      </w:r>
      <w:r w:rsidRPr="005472A0">
        <w:rPr>
          <w:rFonts w:ascii="Times New Roman" w:hAnsi="Times New Roman"/>
          <w:sz w:val="24"/>
          <w:szCs w:val="24"/>
        </w:rPr>
        <w:t>ε εξαίρεση τις συμβάσεις εργασίας),8</w:t>
      </w:r>
      <w:r>
        <w:rPr>
          <w:rFonts w:ascii="Times New Roman" w:hAnsi="Times New Roman"/>
          <w:sz w:val="24"/>
          <w:szCs w:val="24"/>
        </w:rPr>
        <w:t>72,Από 74500000-4 έως 74540000-5</w:t>
      </w:r>
      <w:r w:rsidRPr="005472A0">
        <w:rPr>
          <w:rFonts w:ascii="Times New Roman" w:hAnsi="Times New Roman"/>
          <w:sz w:val="24"/>
          <w:szCs w:val="24"/>
        </w:rPr>
        <w:t xml:space="preserve"> (εκτός 74511000-4), και από 95000000-2 έως 95140000-5</w:t>
      </w:r>
    </w:p>
    <w:p w:rsidR="008212AB" w:rsidRPr="005472A0" w:rsidRDefault="008212AB" w:rsidP="00FD7219">
      <w:pPr>
        <w:spacing w:before="240" w:line="240" w:lineRule="auto"/>
        <w:jc w:val="both"/>
        <w:rPr>
          <w:rFonts w:ascii="Times New Roman" w:hAnsi="Times New Roman"/>
          <w:sz w:val="24"/>
          <w:szCs w:val="24"/>
        </w:rPr>
      </w:pPr>
      <w:r w:rsidRPr="005472A0">
        <w:rPr>
          <w:rFonts w:ascii="Times New Roman" w:hAnsi="Times New Roman"/>
          <w:sz w:val="24"/>
          <w:szCs w:val="24"/>
        </w:rPr>
        <w:t>23,Υπηρεσίες ερευνών και ασφαλείας, εξαιρουμένων των υπηρεσιών θωρακισμένω</w:t>
      </w:r>
      <w:r>
        <w:rPr>
          <w:rFonts w:ascii="Times New Roman" w:hAnsi="Times New Roman"/>
          <w:sz w:val="24"/>
          <w:szCs w:val="24"/>
        </w:rPr>
        <w:t>ν οχημάτων,873 (εκτός 87304),Απ</w:t>
      </w:r>
      <w:r w:rsidRPr="005472A0">
        <w:rPr>
          <w:rFonts w:ascii="Times New Roman" w:hAnsi="Times New Roman"/>
          <w:sz w:val="24"/>
          <w:szCs w:val="24"/>
        </w:rPr>
        <w:t>ό 74600000-5 έως 74620000-1</w:t>
      </w:r>
    </w:p>
    <w:p w:rsidR="008212AB" w:rsidRPr="005472A0" w:rsidRDefault="008212AB" w:rsidP="00FD7219">
      <w:pPr>
        <w:spacing w:line="240" w:lineRule="auto"/>
        <w:jc w:val="both"/>
        <w:rPr>
          <w:rFonts w:ascii="Times New Roman" w:hAnsi="Times New Roman"/>
          <w:sz w:val="24"/>
          <w:szCs w:val="24"/>
        </w:rPr>
      </w:pPr>
      <w:r>
        <w:rPr>
          <w:rFonts w:ascii="Times New Roman" w:hAnsi="Times New Roman"/>
          <w:sz w:val="24"/>
          <w:szCs w:val="24"/>
        </w:rPr>
        <w:t xml:space="preserve">24,Υπηρεσίες εκπαίδευσης και </w:t>
      </w:r>
      <w:r w:rsidRPr="005472A0">
        <w:rPr>
          <w:rFonts w:ascii="Times New Roman" w:hAnsi="Times New Roman"/>
          <w:sz w:val="24"/>
          <w:szCs w:val="24"/>
        </w:rPr>
        <w:t>επαγγελματικής κατάρτισης,92,Από 80100000-5 έως 80430000-7</w:t>
      </w:r>
    </w:p>
    <w:p w:rsidR="008212AB" w:rsidRPr="005472A0" w:rsidRDefault="008212AB" w:rsidP="00FD7219">
      <w:pPr>
        <w:spacing w:line="240" w:lineRule="auto"/>
        <w:jc w:val="both"/>
        <w:rPr>
          <w:rFonts w:ascii="Times New Roman" w:hAnsi="Times New Roman"/>
          <w:sz w:val="24"/>
          <w:szCs w:val="24"/>
        </w:rPr>
      </w:pPr>
      <w:r w:rsidRPr="005472A0">
        <w:rPr>
          <w:rFonts w:ascii="Times New Roman" w:hAnsi="Times New Roman"/>
          <w:sz w:val="24"/>
          <w:szCs w:val="24"/>
        </w:rPr>
        <w:t>25,Κοινωνικές και υγειονομικές υπηρεσίες,93,74511000-4, και από 85000000-9 έως 85323000-9 (εκτός 85321000-5 και 85322000-2)</w:t>
      </w:r>
    </w:p>
    <w:p w:rsidR="008212AB" w:rsidRPr="005472A0" w:rsidRDefault="008212AB" w:rsidP="00FD7219">
      <w:pPr>
        <w:spacing w:line="240" w:lineRule="auto"/>
        <w:jc w:val="both"/>
        <w:rPr>
          <w:rFonts w:ascii="Times New Roman" w:hAnsi="Times New Roman"/>
          <w:sz w:val="24"/>
          <w:szCs w:val="24"/>
        </w:rPr>
      </w:pPr>
      <w:r w:rsidRPr="005472A0">
        <w:rPr>
          <w:rFonts w:ascii="Times New Roman" w:hAnsi="Times New Roman"/>
          <w:sz w:val="24"/>
          <w:szCs w:val="24"/>
        </w:rPr>
        <w:t>26,Ψυχαγωγικές, πολιτιστικές και αθλητικές υπηρεσίες (</w:t>
      </w:r>
      <w:r>
        <w:rPr>
          <w:rFonts w:ascii="Times New Roman" w:hAnsi="Times New Roman"/>
          <w:sz w:val="24"/>
          <w:szCs w:val="24"/>
        </w:rPr>
        <w:t>μ</w:t>
      </w:r>
      <w:r w:rsidRPr="005472A0">
        <w:rPr>
          <w:rFonts w:ascii="Times New Roman" w:hAnsi="Times New Roman"/>
          <w:sz w:val="24"/>
          <w:szCs w:val="24"/>
        </w:rPr>
        <w:t xml:space="preserve">ε εξαίρεση </w:t>
      </w:r>
      <w:r>
        <w:rPr>
          <w:rFonts w:ascii="Times New Roman" w:hAnsi="Times New Roman"/>
          <w:sz w:val="24"/>
          <w:szCs w:val="24"/>
        </w:rPr>
        <w:t>τις</w:t>
      </w:r>
      <w:r w:rsidRPr="005472A0">
        <w:rPr>
          <w:rFonts w:ascii="Times New Roman" w:hAnsi="Times New Roman"/>
          <w:sz w:val="24"/>
          <w:szCs w:val="24"/>
        </w:rPr>
        <w:t xml:space="preserve"> συμβάσεις αγοράς, ανάπτυξης, παραγωγής ή συμπ</w:t>
      </w:r>
      <w:r>
        <w:rPr>
          <w:rFonts w:ascii="Times New Roman" w:hAnsi="Times New Roman"/>
          <w:sz w:val="24"/>
          <w:szCs w:val="24"/>
        </w:rPr>
        <w:t>αραγωγής υλικού προγραμμάτων από ραδιοτηλεοπτικούς</w:t>
      </w:r>
      <w:r w:rsidRPr="005472A0">
        <w:rPr>
          <w:rFonts w:ascii="Times New Roman" w:hAnsi="Times New Roman"/>
          <w:sz w:val="24"/>
          <w:szCs w:val="24"/>
        </w:rPr>
        <w:t xml:space="preserve"> οργανισμούς και τις συμβάσεις χρόνου μετάδοσης),96,Από 74Β75000-3 έως 74875200-5, και από 92000000-1     έως     92622000-7     (εκτός 92230000-2)</w:t>
      </w:r>
    </w:p>
    <w:p w:rsidR="008212AB" w:rsidRDefault="008212AB" w:rsidP="00FD7219">
      <w:pPr>
        <w:spacing w:line="240" w:lineRule="auto"/>
        <w:jc w:val="both"/>
        <w:rPr>
          <w:rFonts w:ascii="Times New Roman" w:hAnsi="Times New Roman"/>
          <w:sz w:val="24"/>
          <w:szCs w:val="24"/>
        </w:rPr>
      </w:pPr>
      <w:r w:rsidRPr="005472A0">
        <w:rPr>
          <w:rFonts w:ascii="Times New Roman" w:hAnsi="Times New Roman"/>
          <w:sz w:val="24"/>
          <w:szCs w:val="24"/>
        </w:rPr>
        <w:t>27,Λοιπές υπηρεσίες (</w:t>
      </w:r>
      <w:r>
        <w:rPr>
          <w:rFonts w:ascii="Times New Roman" w:hAnsi="Times New Roman"/>
          <w:sz w:val="24"/>
          <w:szCs w:val="24"/>
        </w:rPr>
        <w:t>μ</w:t>
      </w:r>
      <w:r w:rsidRPr="005472A0">
        <w:rPr>
          <w:rFonts w:ascii="Times New Roman" w:hAnsi="Times New Roman"/>
          <w:sz w:val="24"/>
          <w:szCs w:val="24"/>
        </w:rPr>
        <w:t>ε εξαίρεση τις συμβάσεις εργασίας</w:t>
      </w:r>
      <w:r>
        <w:rPr>
          <w:rFonts w:ascii="Times New Roman" w:hAnsi="Times New Roman"/>
          <w:sz w:val="24"/>
          <w:szCs w:val="24"/>
        </w:rPr>
        <w:t xml:space="preserve"> και με </w:t>
      </w:r>
      <w:r w:rsidRPr="005472A0">
        <w:rPr>
          <w:rFonts w:ascii="Times New Roman" w:hAnsi="Times New Roman"/>
          <w:sz w:val="24"/>
          <w:szCs w:val="24"/>
        </w:rPr>
        <w:t xml:space="preserve">εξαίρεση </w:t>
      </w:r>
      <w:r>
        <w:rPr>
          <w:rFonts w:ascii="Times New Roman" w:hAnsi="Times New Roman"/>
          <w:sz w:val="24"/>
          <w:szCs w:val="24"/>
        </w:rPr>
        <w:t>τις</w:t>
      </w:r>
      <w:r w:rsidRPr="005472A0">
        <w:rPr>
          <w:rFonts w:ascii="Times New Roman" w:hAnsi="Times New Roman"/>
          <w:sz w:val="24"/>
          <w:szCs w:val="24"/>
        </w:rPr>
        <w:t xml:space="preserve"> συμβάσεις αγοράς, ανάπτυξης, παραγωγής ή συμπ</w:t>
      </w:r>
      <w:r>
        <w:rPr>
          <w:rFonts w:ascii="Times New Roman" w:hAnsi="Times New Roman"/>
          <w:sz w:val="24"/>
          <w:szCs w:val="24"/>
        </w:rPr>
        <w:t>αραγωγής υλικού προγραμμάτων απ</w:t>
      </w:r>
      <w:r w:rsidRPr="005472A0">
        <w:rPr>
          <w:rFonts w:ascii="Times New Roman" w:hAnsi="Times New Roman"/>
          <w:sz w:val="24"/>
          <w:szCs w:val="24"/>
        </w:rPr>
        <w:t>ό ραδιοτηλεοπτικούς οργανισμούς και τις συμβάσεις χρόνου μετάδοσης.</w:t>
      </w:r>
    </w:p>
    <w:p w:rsidR="008212AB" w:rsidRPr="00BB4F1B" w:rsidRDefault="008212AB" w:rsidP="00FD7219">
      <w:pPr>
        <w:spacing w:line="240" w:lineRule="auto"/>
        <w:jc w:val="both"/>
        <w:rPr>
          <w:rFonts w:ascii="Times New Roman" w:hAnsi="Times New Roman"/>
          <w:sz w:val="24"/>
          <w:szCs w:val="24"/>
        </w:rPr>
      </w:pPr>
    </w:p>
    <w:p w:rsidR="008212AB" w:rsidRPr="00BB4F1B" w:rsidRDefault="008212AB" w:rsidP="00FD7219">
      <w:pPr>
        <w:spacing w:line="240" w:lineRule="auto"/>
        <w:jc w:val="both"/>
        <w:rPr>
          <w:rFonts w:ascii="Times New Roman" w:hAnsi="Times New Roman"/>
          <w:sz w:val="24"/>
          <w:szCs w:val="24"/>
        </w:rPr>
      </w:pPr>
    </w:p>
    <w:p w:rsidR="008212AB" w:rsidRPr="00BB4F1B" w:rsidRDefault="008212AB" w:rsidP="00FD7219">
      <w:pPr>
        <w:spacing w:line="240" w:lineRule="auto"/>
        <w:jc w:val="both"/>
        <w:rPr>
          <w:rFonts w:ascii="Times New Roman" w:hAnsi="Times New Roman"/>
          <w:sz w:val="24"/>
          <w:szCs w:val="24"/>
        </w:rPr>
      </w:pPr>
    </w:p>
    <w:p w:rsidR="008212AB" w:rsidRPr="00BB4F1B" w:rsidRDefault="008212AB" w:rsidP="00FD7219">
      <w:pPr>
        <w:spacing w:line="240" w:lineRule="auto"/>
        <w:jc w:val="both"/>
        <w:rPr>
          <w:rFonts w:ascii="Times New Roman" w:hAnsi="Times New Roman"/>
          <w:sz w:val="24"/>
          <w:szCs w:val="24"/>
        </w:rPr>
      </w:pPr>
    </w:p>
    <w:p w:rsidR="008212AB" w:rsidRPr="00BB4F1B" w:rsidRDefault="008212AB" w:rsidP="00FD7219">
      <w:pPr>
        <w:spacing w:line="240" w:lineRule="auto"/>
        <w:jc w:val="both"/>
        <w:rPr>
          <w:rFonts w:ascii="Times New Roman" w:hAnsi="Times New Roman"/>
          <w:sz w:val="24"/>
          <w:szCs w:val="24"/>
        </w:rPr>
      </w:pPr>
    </w:p>
    <w:p w:rsidR="008212AB" w:rsidRPr="00BB4F1B" w:rsidRDefault="008212AB" w:rsidP="00FD7219">
      <w:pPr>
        <w:spacing w:line="240" w:lineRule="auto"/>
        <w:jc w:val="both"/>
        <w:rPr>
          <w:rFonts w:ascii="Times New Roman" w:hAnsi="Times New Roman"/>
          <w:sz w:val="24"/>
          <w:szCs w:val="24"/>
        </w:rPr>
      </w:pPr>
    </w:p>
    <w:p w:rsidR="008212AB" w:rsidRPr="00592762" w:rsidRDefault="008212AB" w:rsidP="00FD7219">
      <w:pPr>
        <w:spacing w:line="240" w:lineRule="auto"/>
        <w:jc w:val="center"/>
        <w:rPr>
          <w:rFonts w:ascii="Times New Roman" w:hAnsi="Times New Roman"/>
          <w:sz w:val="24"/>
          <w:szCs w:val="24"/>
        </w:rPr>
      </w:pPr>
      <w:r w:rsidRPr="00592762">
        <w:rPr>
          <w:rFonts w:ascii="Times New Roman" w:hAnsi="Times New Roman"/>
          <w:sz w:val="24"/>
          <w:szCs w:val="24"/>
        </w:rPr>
        <w:lastRenderedPageBreak/>
        <w:t>ΠΑΡΑΡΤΗΜΑ III</w:t>
      </w:r>
    </w:p>
    <w:p w:rsidR="008212AB" w:rsidRPr="00592762" w:rsidRDefault="008212AB" w:rsidP="00FD7219">
      <w:pPr>
        <w:spacing w:line="240" w:lineRule="auto"/>
        <w:jc w:val="center"/>
        <w:rPr>
          <w:rFonts w:ascii="Times New Roman" w:hAnsi="Times New Roman"/>
          <w:sz w:val="24"/>
          <w:szCs w:val="24"/>
        </w:rPr>
      </w:pPr>
      <w:r w:rsidRPr="00592762">
        <w:rPr>
          <w:rFonts w:ascii="Times New Roman" w:hAnsi="Times New Roman"/>
          <w:sz w:val="24"/>
          <w:szCs w:val="24"/>
        </w:rPr>
        <w:t>(Άρθρο 2)</w:t>
      </w:r>
    </w:p>
    <w:p w:rsidR="008212AB" w:rsidRDefault="008212AB" w:rsidP="00FD7219">
      <w:pPr>
        <w:spacing w:line="240" w:lineRule="auto"/>
        <w:jc w:val="center"/>
        <w:rPr>
          <w:rFonts w:ascii="Times New Roman" w:hAnsi="Times New Roman"/>
          <w:sz w:val="24"/>
          <w:szCs w:val="24"/>
        </w:rPr>
      </w:pPr>
      <w:r>
        <w:rPr>
          <w:rFonts w:ascii="Times New Roman" w:hAnsi="Times New Roman"/>
          <w:sz w:val="24"/>
          <w:szCs w:val="24"/>
        </w:rPr>
        <w:t xml:space="preserve">ΚΑΤΑΛΟΓΟΣ </w:t>
      </w:r>
      <w:r w:rsidRPr="00592762">
        <w:rPr>
          <w:rFonts w:ascii="Times New Roman" w:hAnsi="Times New Roman"/>
          <w:sz w:val="24"/>
          <w:szCs w:val="24"/>
        </w:rPr>
        <w:t>ΤΩΝ ΟΡΓΑΝΙΣΜΩΝ ΚΑΙ ΤΩΝ ΟΡΓΑΝ1ΣΜΩΝ ΔΗΜΟΣΙΟΥ ΔΙΚΑΙΟΥ ΠΟΥ ΑΝΑΦΕΡΟΝΤΑΙ ΣΤΟ ΑΡΘΡΟ 2</w:t>
      </w:r>
    </w:p>
    <w:p w:rsidR="008212AB" w:rsidRDefault="008212AB" w:rsidP="00FD7219">
      <w:pPr>
        <w:pStyle w:val="ListParagraph"/>
        <w:numPr>
          <w:ilvl w:val="0"/>
          <w:numId w:val="3"/>
        </w:numPr>
        <w:tabs>
          <w:tab w:val="left" w:pos="284"/>
        </w:tabs>
        <w:spacing w:line="240" w:lineRule="auto"/>
        <w:ind w:left="0" w:firstLine="0"/>
        <w:jc w:val="both"/>
        <w:rPr>
          <w:rFonts w:ascii="Times New Roman" w:hAnsi="Times New Roman"/>
          <w:sz w:val="24"/>
          <w:szCs w:val="24"/>
        </w:rPr>
      </w:pPr>
      <w:r w:rsidRPr="00592762">
        <w:rPr>
          <w:rFonts w:ascii="Times New Roman" w:hAnsi="Times New Roman"/>
          <w:sz w:val="24"/>
          <w:szCs w:val="24"/>
        </w:rPr>
        <w:t>Αρχή Ανάπτυξης Ανθρώπινου Δυναμικού Κύπρου</w:t>
      </w:r>
    </w:p>
    <w:p w:rsidR="008212AB" w:rsidRDefault="008212AB" w:rsidP="00FD7219">
      <w:pPr>
        <w:pStyle w:val="ListParagraph"/>
        <w:numPr>
          <w:ilvl w:val="0"/>
          <w:numId w:val="3"/>
        </w:numPr>
        <w:tabs>
          <w:tab w:val="left" w:pos="284"/>
        </w:tabs>
        <w:spacing w:line="240" w:lineRule="auto"/>
        <w:ind w:left="0" w:firstLine="0"/>
        <w:jc w:val="both"/>
        <w:rPr>
          <w:rFonts w:ascii="Times New Roman" w:hAnsi="Times New Roman"/>
          <w:sz w:val="24"/>
          <w:szCs w:val="24"/>
        </w:rPr>
      </w:pPr>
      <w:r w:rsidRPr="00592762">
        <w:rPr>
          <w:rFonts w:ascii="Times New Roman" w:hAnsi="Times New Roman"/>
          <w:sz w:val="24"/>
          <w:szCs w:val="24"/>
        </w:rPr>
        <w:t>Αρχή Κρατικών Εκθέσεων Κύπρου</w:t>
      </w:r>
    </w:p>
    <w:p w:rsidR="008212AB" w:rsidRDefault="008212AB" w:rsidP="00FD7219">
      <w:pPr>
        <w:pStyle w:val="ListParagraph"/>
        <w:numPr>
          <w:ilvl w:val="0"/>
          <w:numId w:val="3"/>
        </w:numPr>
        <w:tabs>
          <w:tab w:val="left" w:pos="284"/>
        </w:tabs>
        <w:spacing w:line="240" w:lineRule="auto"/>
        <w:ind w:left="0" w:firstLine="0"/>
        <w:jc w:val="both"/>
        <w:rPr>
          <w:rFonts w:ascii="Times New Roman" w:hAnsi="Times New Roman"/>
          <w:sz w:val="24"/>
          <w:szCs w:val="24"/>
        </w:rPr>
      </w:pPr>
      <w:r w:rsidRPr="00592762">
        <w:rPr>
          <w:rFonts w:ascii="Times New Roman" w:hAnsi="Times New Roman"/>
          <w:sz w:val="24"/>
          <w:szCs w:val="24"/>
        </w:rPr>
        <w:t>Αρχή Ραδιοτηλεόρασης Κύπρου</w:t>
      </w:r>
    </w:p>
    <w:p w:rsidR="008212AB" w:rsidRDefault="008212AB" w:rsidP="00FD7219">
      <w:pPr>
        <w:pStyle w:val="ListParagraph"/>
        <w:numPr>
          <w:ilvl w:val="0"/>
          <w:numId w:val="3"/>
        </w:numPr>
        <w:tabs>
          <w:tab w:val="left" w:pos="284"/>
        </w:tabs>
        <w:spacing w:line="240" w:lineRule="auto"/>
        <w:ind w:left="0" w:firstLine="0"/>
        <w:jc w:val="both"/>
        <w:rPr>
          <w:rFonts w:ascii="Times New Roman" w:hAnsi="Times New Roman"/>
          <w:sz w:val="24"/>
          <w:szCs w:val="24"/>
        </w:rPr>
      </w:pPr>
      <w:r w:rsidRPr="00592762">
        <w:rPr>
          <w:rFonts w:ascii="Times New Roman" w:hAnsi="Times New Roman"/>
          <w:sz w:val="24"/>
          <w:szCs w:val="24"/>
        </w:rPr>
        <w:t>Ειδικό Ταμείο Παραχώρησης Επιδόματος Διακίνησης Αναπήρων</w:t>
      </w:r>
    </w:p>
    <w:p w:rsidR="008212AB" w:rsidRDefault="008212AB" w:rsidP="00FD7219">
      <w:pPr>
        <w:pStyle w:val="ListParagraph"/>
        <w:numPr>
          <w:ilvl w:val="0"/>
          <w:numId w:val="3"/>
        </w:numPr>
        <w:tabs>
          <w:tab w:val="left" w:pos="284"/>
        </w:tabs>
        <w:spacing w:line="240" w:lineRule="auto"/>
        <w:ind w:left="0" w:firstLine="0"/>
        <w:jc w:val="both"/>
        <w:rPr>
          <w:rFonts w:ascii="Times New Roman" w:hAnsi="Times New Roman"/>
          <w:sz w:val="24"/>
          <w:szCs w:val="24"/>
        </w:rPr>
      </w:pPr>
      <w:r w:rsidRPr="00592762">
        <w:rPr>
          <w:rFonts w:ascii="Times New Roman" w:hAnsi="Times New Roman"/>
          <w:sz w:val="24"/>
          <w:szCs w:val="24"/>
        </w:rPr>
        <w:t>Ελεγκτική Υπηρεσία Συνεργατικών Εταιρειών</w:t>
      </w:r>
    </w:p>
    <w:p w:rsidR="008212AB" w:rsidRDefault="008212AB" w:rsidP="00FD7219">
      <w:pPr>
        <w:pStyle w:val="ListParagraph"/>
        <w:numPr>
          <w:ilvl w:val="0"/>
          <w:numId w:val="3"/>
        </w:numPr>
        <w:tabs>
          <w:tab w:val="left" w:pos="284"/>
        </w:tabs>
        <w:spacing w:line="240" w:lineRule="auto"/>
        <w:ind w:left="0" w:firstLine="0"/>
        <w:jc w:val="both"/>
        <w:rPr>
          <w:rFonts w:ascii="Times New Roman" w:hAnsi="Times New Roman"/>
          <w:sz w:val="24"/>
          <w:szCs w:val="24"/>
        </w:rPr>
      </w:pPr>
      <w:r w:rsidRPr="00592762">
        <w:rPr>
          <w:rFonts w:ascii="Times New Roman" w:hAnsi="Times New Roman"/>
          <w:sz w:val="24"/>
          <w:szCs w:val="24"/>
        </w:rPr>
        <w:t>Επιτροπή Κεφαλαιαγοράς</w:t>
      </w:r>
    </w:p>
    <w:p w:rsidR="008212AB" w:rsidRDefault="008212AB" w:rsidP="00FD7219">
      <w:pPr>
        <w:pStyle w:val="ListParagraph"/>
        <w:numPr>
          <w:ilvl w:val="0"/>
          <w:numId w:val="3"/>
        </w:numPr>
        <w:tabs>
          <w:tab w:val="left" w:pos="284"/>
        </w:tabs>
        <w:spacing w:line="240" w:lineRule="auto"/>
        <w:ind w:left="0" w:firstLine="0"/>
        <w:jc w:val="both"/>
        <w:rPr>
          <w:rFonts w:ascii="Times New Roman" w:hAnsi="Times New Roman"/>
          <w:sz w:val="24"/>
          <w:szCs w:val="24"/>
        </w:rPr>
      </w:pPr>
      <w:r w:rsidRPr="00592762">
        <w:rPr>
          <w:rFonts w:ascii="Times New Roman" w:hAnsi="Times New Roman"/>
          <w:sz w:val="24"/>
          <w:szCs w:val="24"/>
        </w:rPr>
        <w:t>Κυπριακός Οργανισμός Αγροτικών Πληρωμών</w:t>
      </w:r>
    </w:p>
    <w:p w:rsidR="008212AB" w:rsidRDefault="008212AB" w:rsidP="00FD7219">
      <w:pPr>
        <w:pStyle w:val="ListParagraph"/>
        <w:numPr>
          <w:ilvl w:val="0"/>
          <w:numId w:val="3"/>
        </w:numPr>
        <w:tabs>
          <w:tab w:val="left" w:pos="284"/>
        </w:tabs>
        <w:spacing w:line="240" w:lineRule="auto"/>
        <w:ind w:left="0" w:firstLine="0"/>
        <w:jc w:val="both"/>
        <w:rPr>
          <w:rFonts w:ascii="Times New Roman" w:hAnsi="Times New Roman"/>
          <w:sz w:val="24"/>
          <w:szCs w:val="24"/>
        </w:rPr>
      </w:pPr>
      <w:r w:rsidRPr="00592762">
        <w:rPr>
          <w:rFonts w:ascii="Times New Roman" w:hAnsi="Times New Roman"/>
          <w:sz w:val="24"/>
          <w:szCs w:val="24"/>
        </w:rPr>
        <w:t>Επίτροπος Ρυθμίσεως Τηλεπικοινωνιών και Ταχυδρομείων</w:t>
      </w:r>
    </w:p>
    <w:p w:rsidR="008212AB" w:rsidRDefault="008212AB" w:rsidP="00FD7219">
      <w:pPr>
        <w:pStyle w:val="ListParagraph"/>
        <w:numPr>
          <w:ilvl w:val="0"/>
          <w:numId w:val="3"/>
        </w:numPr>
        <w:tabs>
          <w:tab w:val="left" w:pos="284"/>
        </w:tabs>
        <w:spacing w:line="240" w:lineRule="auto"/>
        <w:ind w:left="0" w:firstLine="0"/>
        <w:jc w:val="both"/>
        <w:rPr>
          <w:rFonts w:ascii="Times New Roman" w:hAnsi="Times New Roman"/>
          <w:sz w:val="24"/>
          <w:szCs w:val="24"/>
        </w:rPr>
      </w:pPr>
      <w:r>
        <w:rPr>
          <w:rFonts w:ascii="Times New Roman" w:hAnsi="Times New Roman"/>
          <w:sz w:val="24"/>
          <w:szCs w:val="24"/>
        </w:rPr>
        <w:t>Ε</w:t>
      </w:r>
      <w:r w:rsidRPr="00592762">
        <w:rPr>
          <w:rFonts w:ascii="Times New Roman" w:hAnsi="Times New Roman"/>
          <w:sz w:val="24"/>
          <w:szCs w:val="24"/>
        </w:rPr>
        <w:t>φοριακό Συμβούλιο</w:t>
      </w:r>
    </w:p>
    <w:p w:rsidR="008212AB" w:rsidRDefault="008212AB" w:rsidP="00FD7219">
      <w:pPr>
        <w:pStyle w:val="ListParagraph"/>
        <w:numPr>
          <w:ilvl w:val="0"/>
          <w:numId w:val="3"/>
        </w:numPr>
        <w:tabs>
          <w:tab w:val="left" w:pos="426"/>
        </w:tabs>
        <w:spacing w:line="240" w:lineRule="auto"/>
        <w:ind w:left="0" w:firstLine="0"/>
        <w:jc w:val="both"/>
        <w:rPr>
          <w:rFonts w:ascii="Times New Roman" w:hAnsi="Times New Roman"/>
          <w:sz w:val="24"/>
          <w:szCs w:val="24"/>
        </w:rPr>
      </w:pPr>
      <w:r w:rsidRPr="00592762">
        <w:rPr>
          <w:rFonts w:ascii="Times New Roman" w:hAnsi="Times New Roman"/>
          <w:sz w:val="24"/>
          <w:szCs w:val="24"/>
        </w:rPr>
        <w:t>Θεατρικός Οργανισμός Κύπρου</w:t>
      </w:r>
    </w:p>
    <w:p w:rsidR="008212AB" w:rsidRDefault="008212AB" w:rsidP="00FD7219">
      <w:pPr>
        <w:pStyle w:val="ListParagraph"/>
        <w:numPr>
          <w:ilvl w:val="0"/>
          <w:numId w:val="3"/>
        </w:numPr>
        <w:tabs>
          <w:tab w:val="left" w:pos="426"/>
        </w:tabs>
        <w:spacing w:line="240" w:lineRule="auto"/>
        <w:ind w:left="0" w:firstLine="0"/>
        <w:jc w:val="both"/>
        <w:rPr>
          <w:rFonts w:ascii="Times New Roman" w:hAnsi="Times New Roman"/>
          <w:sz w:val="24"/>
          <w:szCs w:val="24"/>
        </w:rPr>
      </w:pPr>
      <w:r w:rsidRPr="00592762">
        <w:rPr>
          <w:rFonts w:ascii="Times New Roman" w:hAnsi="Times New Roman"/>
          <w:sz w:val="24"/>
          <w:szCs w:val="24"/>
        </w:rPr>
        <w:t>Ίδρυμα Κρατικών Υποτροφιών Κύπρου</w:t>
      </w:r>
    </w:p>
    <w:p w:rsidR="008212AB" w:rsidRDefault="008212AB" w:rsidP="00FD7219">
      <w:pPr>
        <w:pStyle w:val="ListParagraph"/>
        <w:numPr>
          <w:ilvl w:val="0"/>
          <w:numId w:val="3"/>
        </w:numPr>
        <w:tabs>
          <w:tab w:val="left" w:pos="426"/>
        </w:tabs>
        <w:spacing w:line="240" w:lineRule="auto"/>
        <w:ind w:left="0" w:firstLine="0"/>
        <w:jc w:val="both"/>
        <w:rPr>
          <w:rFonts w:ascii="Times New Roman" w:hAnsi="Times New Roman"/>
          <w:sz w:val="24"/>
          <w:szCs w:val="24"/>
        </w:rPr>
      </w:pPr>
      <w:r w:rsidRPr="00592762">
        <w:rPr>
          <w:rFonts w:ascii="Times New Roman" w:hAnsi="Times New Roman"/>
          <w:sz w:val="24"/>
          <w:szCs w:val="24"/>
        </w:rPr>
        <w:t>Ινστιτούτο Γενετικής και Νευρολογίας</w:t>
      </w:r>
    </w:p>
    <w:p w:rsidR="008212AB" w:rsidRDefault="008212AB" w:rsidP="00FD7219">
      <w:pPr>
        <w:pStyle w:val="ListParagraph"/>
        <w:numPr>
          <w:ilvl w:val="0"/>
          <w:numId w:val="3"/>
        </w:numPr>
        <w:tabs>
          <w:tab w:val="left" w:pos="426"/>
        </w:tabs>
        <w:spacing w:line="240" w:lineRule="auto"/>
        <w:ind w:left="0" w:firstLine="0"/>
        <w:jc w:val="both"/>
        <w:rPr>
          <w:rFonts w:ascii="Times New Roman" w:hAnsi="Times New Roman"/>
          <w:sz w:val="24"/>
          <w:szCs w:val="24"/>
        </w:rPr>
      </w:pPr>
      <w:r w:rsidRPr="00592762">
        <w:rPr>
          <w:rFonts w:ascii="Times New Roman" w:hAnsi="Times New Roman"/>
          <w:sz w:val="24"/>
          <w:szCs w:val="24"/>
        </w:rPr>
        <w:t>Κεντρική Τράπεζα της Κύπρου</w:t>
      </w:r>
    </w:p>
    <w:p w:rsidR="008212AB" w:rsidRDefault="008212AB" w:rsidP="00FD7219">
      <w:pPr>
        <w:pStyle w:val="ListParagraph"/>
        <w:numPr>
          <w:ilvl w:val="0"/>
          <w:numId w:val="3"/>
        </w:numPr>
        <w:tabs>
          <w:tab w:val="left" w:pos="426"/>
        </w:tabs>
        <w:spacing w:line="240" w:lineRule="auto"/>
        <w:ind w:left="0" w:firstLine="0"/>
        <w:jc w:val="both"/>
        <w:rPr>
          <w:rFonts w:ascii="Times New Roman" w:hAnsi="Times New Roman"/>
          <w:sz w:val="24"/>
          <w:szCs w:val="24"/>
        </w:rPr>
      </w:pPr>
      <w:r w:rsidRPr="00592762">
        <w:rPr>
          <w:rFonts w:ascii="Times New Roman" w:hAnsi="Times New Roman"/>
          <w:sz w:val="24"/>
          <w:szCs w:val="24"/>
        </w:rPr>
        <w:t>Κεντρικό Ταμείο Αδειών</w:t>
      </w:r>
    </w:p>
    <w:p w:rsidR="008212AB" w:rsidRDefault="008212AB" w:rsidP="00FD7219">
      <w:pPr>
        <w:pStyle w:val="ListParagraph"/>
        <w:numPr>
          <w:ilvl w:val="0"/>
          <w:numId w:val="3"/>
        </w:numPr>
        <w:tabs>
          <w:tab w:val="left" w:pos="426"/>
        </w:tabs>
        <w:spacing w:line="240" w:lineRule="auto"/>
        <w:ind w:left="0" w:firstLine="0"/>
        <w:jc w:val="both"/>
        <w:rPr>
          <w:rFonts w:ascii="Times New Roman" w:hAnsi="Times New Roman"/>
          <w:sz w:val="24"/>
          <w:szCs w:val="24"/>
        </w:rPr>
      </w:pPr>
      <w:r w:rsidRPr="00592762">
        <w:rPr>
          <w:rFonts w:ascii="Times New Roman" w:hAnsi="Times New Roman"/>
          <w:sz w:val="24"/>
          <w:szCs w:val="24"/>
        </w:rPr>
        <w:t>Κεντρικός Φορέας Ισότιμης Κατανομής Βαρών</w:t>
      </w:r>
    </w:p>
    <w:p w:rsidR="008212AB" w:rsidRDefault="008212AB" w:rsidP="00FD7219">
      <w:pPr>
        <w:pStyle w:val="ListParagraph"/>
        <w:numPr>
          <w:ilvl w:val="0"/>
          <w:numId w:val="3"/>
        </w:numPr>
        <w:tabs>
          <w:tab w:val="left" w:pos="426"/>
        </w:tabs>
        <w:spacing w:line="240" w:lineRule="auto"/>
        <w:ind w:left="0" w:firstLine="0"/>
        <w:jc w:val="both"/>
        <w:rPr>
          <w:rFonts w:ascii="Times New Roman" w:hAnsi="Times New Roman"/>
          <w:sz w:val="24"/>
          <w:szCs w:val="24"/>
        </w:rPr>
      </w:pPr>
      <w:r w:rsidRPr="00592762">
        <w:rPr>
          <w:rFonts w:ascii="Times New Roman" w:hAnsi="Times New Roman"/>
          <w:sz w:val="24"/>
          <w:szCs w:val="24"/>
        </w:rPr>
        <w:t>Κυπριακό Πρακτορείο Ειδήσεων</w:t>
      </w:r>
    </w:p>
    <w:p w:rsidR="008212AB" w:rsidRDefault="008212AB" w:rsidP="00FD7219">
      <w:pPr>
        <w:pStyle w:val="ListParagraph"/>
        <w:numPr>
          <w:ilvl w:val="0"/>
          <w:numId w:val="3"/>
        </w:numPr>
        <w:tabs>
          <w:tab w:val="left" w:pos="426"/>
        </w:tabs>
        <w:spacing w:line="240" w:lineRule="auto"/>
        <w:ind w:left="0" w:firstLine="0"/>
        <w:jc w:val="both"/>
        <w:rPr>
          <w:rFonts w:ascii="Times New Roman" w:hAnsi="Times New Roman"/>
          <w:sz w:val="24"/>
          <w:szCs w:val="24"/>
        </w:rPr>
      </w:pPr>
      <w:r w:rsidRPr="00592762">
        <w:rPr>
          <w:rFonts w:ascii="Times New Roman" w:hAnsi="Times New Roman"/>
          <w:sz w:val="24"/>
          <w:szCs w:val="24"/>
        </w:rPr>
        <w:t>Κυπριακός Οργανισμός Αθλητισμού</w:t>
      </w:r>
    </w:p>
    <w:p w:rsidR="008212AB" w:rsidRDefault="008212AB" w:rsidP="00FD7219">
      <w:pPr>
        <w:pStyle w:val="ListParagraph"/>
        <w:numPr>
          <w:ilvl w:val="0"/>
          <w:numId w:val="3"/>
        </w:numPr>
        <w:tabs>
          <w:tab w:val="left" w:pos="426"/>
        </w:tabs>
        <w:spacing w:line="240" w:lineRule="auto"/>
        <w:ind w:left="0" w:firstLine="0"/>
        <w:jc w:val="both"/>
        <w:rPr>
          <w:rFonts w:ascii="Times New Roman" w:hAnsi="Times New Roman"/>
          <w:sz w:val="24"/>
          <w:szCs w:val="24"/>
        </w:rPr>
      </w:pPr>
      <w:r w:rsidRPr="00592762">
        <w:rPr>
          <w:rFonts w:ascii="Times New Roman" w:hAnsi="Times New Roman"/>
          <w:sz w:val="24"/>
          <w:szCs w:val="24"/>
        </w:rPr>
        <w:t>Κυπριακός Οργανισμός Αναπτύξεως Γης</w:t>
      </w:r>
    </w:p>
    <w:p w:rsidR="008212AB" w:rsidRDefault="008212AB" w:rsidP="00FD7219">
      <w:pPr>
        <w:pStyle w:val="ListParagraph"/>
        <w:numPr>
          <w:ilvl w:val="0"/>
          <w:numId w:val="3"/>
        </w:numPr>
        <w:tabs>
          <w:tab w:val="left" w:pos="426"/>
        </w:tabs>
        <w:spacing w:line="240" w:lineRule="auto"/>
        <w:ind w:left="0" w:firstLine="0"/>
        <w:jc w:val="both"/>
        <w:rPr>
          <w:rFonts w:ascii="Times New Roman" w:hAnsi="Times New Roman"/>
          <w:sz w:val="24"/>
          <w:szCs w:val="24"/>
        </w:rPr>
      </w:pPr>
      <w:r w:rsidRPr="00592762">
        <w:rPr>
          <w:rFonts w:ascii="Times New Roman" w:hAnsi="Times New Roman"/>
          <w:sz w:val="24"/>
          <w:szCs w:val="24"/>
        </w:rPr>
        <w:t>Κυπριακός Οργανισμός Τουρισμού</w:t>
      </w:r>
    </w:p>
    <w:p w:rsidR="008212AB" w:rsidRDefault="008212AB" w:rsidP="00FD7219">
      <w:pPr>
        <w:pStyle w:val="ListParagraph"/>
        <w:numPr>
          <w:ilvl w:val="0"/>
          <w:numId w:val="3"/>
        </w:numPr>
        <w:tabs>
          <w:tab w:val="left" w:pos="426"/>
        </w:tabs>
        <w:spacing w:line="240" w:lineRule="auto"/>
        <w:ind w:left="0" w:firstLine="0"/>
        <w:jc w:val="both"/>
        <w:rPr>
          <w:rFonts w:ascii="Times New Roman" w:hAnsi="Times New Roman"/>
          <w:sz w:val="24"/>
          <w:szCs w:val="24"/>
        </w:rPr>
      </w:pPr>
      <w:r w:rsidRPr="00592762">
        <w:rPr>
          <w:rFonts w:ascii="Times New Roman" w:hAnsi="Times New Roman"/>
          <w:sz w:val="24"/>
          <w:szCs w:val="24"/>
        </w:rPr>
        <w:t>Ογκολογικό Κέντρο της Τράπεζας Κύπρου</w:t>
      </w:r>
    </w:p>
    <w:p w:rsidR="008212AB" w:rsidRDefault="008212AB" w:rsidP="00FD7219">
      <w:pPr>
        <w:pStyle w:val="ListParagraph"/>
        <w:numPr>
          <w:ilvl w:val="0"/>
          <w:numId w:val="3"/>
        </w:numPr>
        <w:tabs>
          <w:tab w:val="left" w:pos="426"/>
        </w:tabs>
        <w:spacing w:line="240" w:lineRule="auto"/>
        <w:ind w:left="0" w:firstLine="0"/>
        <w:jc w:val="both"/>
        <w:rPr>
          <w:rFonts w:ascii="Times New Roman" w:hAnsi="Times New Roman"/>
          <w:sz w:val="24"/>
          <w:szCs w:val="24"/>
        </w:rPr>
      </w:pPr>
      <w:r w:rsidRPr="00592762">
        <w:rPr>
          <w:rFonts w:ascii="Times New Roman" w:hAnsi="Times New Roman"/>
          <w:sz w:val="24"/>
          <w:szCs w:val="24"/>
        </w:rPr>
        <w:t>Οργανισμός Ασφάλισης Υγείας</w:t>
      </w:r>
    </w:p>
    <w:p w:rsidR="008212AB" w:rsidRDefault="008212AB" w:rsidP="00FD7219">
      <w:pPr>
        <w:pStyle w:val="ListParagraph"/>
        <w:numPr>
          <w:ilvl w:val="0"/>
          <w:numId w:val="3"/>
        </w:numPr>
        <w:tabs>
          <w:tab w:val="left" w:pos="426"/>
        </w:tabs>
        <w:spacing w:line="240" w:lineRule="auto"/>
        <w:ind w:left="0" w:firstLine="0"/>
        <w:jc w:val="both"/>
        <w:rPr>
          <w:rFonts w:ascii="Times New Roman" w:hAnsi="Times New Roman"/>
          <w:sz w:val="24"/>
          <w:szCs w:val="24"/>
        </w:rPr>
      </w:pPr>
      <w:r w:rsidRPr="00592762">
        <w:rPr>
          <w:rFonts w:ascii="Times New Roman" w:hAnsi="Times New Roman"/>
          <w:sz w:val="24"/>
          <w:szCs w:val="24"/>
        </w:rPr>
        <w:t>Οργανισμός Γεωργικής Ασφάλισης</w:t>
      </w:r>
    </w:p>
    <w:p w:rsidR="008212AB" w:rsidRDefault="008212AB" w:rsidP="00FD7219">
      <w:pPr>
        <w:pStyle w:val="ListParagraph"/>
        <w:numPr>
          <w:ilvl w:val="0"/>
          <w:numId w:val="3"/>
        </w:numPr>
        <w:tabs>
          <w:tab w:val="left" w:pos="426"/>
        </w:tabs>
        <w:spacing w:line="240" w:lineRule="auto"/>
        <w:ind w:left="0" w:firstLine="0"/>
        <w:jc w:val="both"/>
        <w:rPr>
          <w:rFonts w:ascii="Times New Roman" w:hAnsi="Times New Roman"/>
          <w:sz w:val="24"/>
          <w:szCs w:val="24"/>
        </w:rPr>
      </w:pPr>
      <w:r w:rsidRPr="00592762">
        <w:rPr>
          <w:rFonts w:ascii="Times New Roman" w:hAnsi="Times New Roman"/>
          <w:sz w:val="24"/>
          <w:szCs w:val="24"/>
        </w:rPr>
        <w:t>Οργανισμός Κυπριακής Γαλακτοκομικής Βιομηχανίας</w:t>
      </w:r>
    </w:p>
    <w:p w:rsidR="008212AB" w:rsidRDefault="008212AB" w:rsidP="00FD7219">
      <w:pPr>
        <w:pStyle w:val="ListParagraph"/>
        <w:numPr>
          <w:ilvl w:val="0"/>
          <w:numId w:val="3"/>
        </w:numPr>
        <w:tabs>
          <w:tab w:val="left" w:pos="426"/>
        </w:tabs>
        <w:spacing w:line="240" w:lineRule="auto"/>
        <w:ind w:left="0" w:firstLine="0"/>
        <w:jc w:val="both"/>
        <w:rPr>
          <w:rFonts w:ascii="Times New Roman" w:hAnsi="Times New Roman"/>
          <w:sz w:val="24"/>
          <w:szCs w:val="24"/>
        </w:rPr>
      </w:pPr>
      <w:r w:rsidRPr="00592762">
        <w:rPr>
          <w:rFonts w:ascii="Times New Roman" w:hAnsi="Times New Roman"/>
          <w:sz w:val="24"/>
          <w:szCs w:val="24"/>
        </w:rPr>
        <w:t>Οργανισμός Νεολαίας Κύπρου.</w:t>
      </w:r>
    </w:p>
    <w:p w:rsidR="008212AB" w:rsidRDefault="008212AB" w:rsidP="00FD7219">
      <w:pPr>
        <w:pStyle w:val="ListParagraph"/>
        <w:numPr>
          <w:ilvl w:val="0"/>
          <w:numId w:val="3"/>
        </w:numPr>
        <w:tabs>
          <w:tab w:val="left" w:pos="426"/>
        </w:tabs>
        <w:spacing w:line="240" w:lineRule="auto"/>
        <w:ind w:left="0" w:firstLine="0"/>
        <w:jc w:val="both"/>
        <w:rPr>
          <w:rFonts w:ascii="Times New Roman" w:hAnsi="Times New Roman"/>
          <w:sz w:val="24"/>
          <w:szCs w:val="24"/>
        </w:rPr>
      </w:pPr>
      <w:r w:rsidRPr="00592762">
        <w:rPr>
          <w:rFonts w:ascii="Times New Roman" w:hAnsi="Times New Roman"/>
          <w:sz w:val="24"/>
          <w:szCs w:val="24"/>
        </w:rPr>
        <w:t>Οργανισμός Χρηματοδοτήσεως Στέγης</w:t>
      </w:r>
    </w:p>
    <w:p w:rsidR="008212AB" w:rsidRDefault="008212AB" w:rsidP="00FD7219">
      <w:pPr>
        <w:pStyle w:val="ListParagraph"/>
        <w:numPr>
          <w:ilvl w:val="0"/>
          <w:numId w:val="3"/>
        </w:numPr>
        <w:tabs>
          <w:tab w:val="left" w:pos="426"/>
        </w:tabs>
        <w:spacing w:line="240" w:lineRule="auto"/>
        <w:ind w:left="0" w:firstLine="0"/>
        <w:jc w:val="both"/>
        <w:rPr>
          <w:rFonts w:ascii="Times New Roman" w:hAnsi="Times New Roman"/>
          <w:sz w:val="24"/>
          <w:szCs w:val="24"/>
        </w:rPr>
      </w:pPr>
      <w:r w:rsidRPr="00592762">
        <w:rPr>
          <w:rFonts w:ascii="Times New Roman" w:hAnsi="Times New Roman"/>
          <w:sz w:val="24"/>
          <w:szCs w:val="24"/>
        </w:rPr>
        <w:t>Πανεπιστήμιο Κύπρου</w:t>
      </w:r>
    </w:p>
    <w:p w:rsidR="008212AB" w:rsidRDefault="008212AB" w:rsidP="00FD7219">
      <w:pPr>
        <w:pStyle w:val="ListParagraph"/>
        <w:numPr>
          <w:ilvl w:val="0"/>
          <w:numId w:val="3"/>
        </w:numPr>
        <w:tabs>
          <w:tab w:val="left" w:pos="426"/>
        </w:tabs>
        <w:spacing w:line="240" w:lineRule="auto"/>
        <w:ind w:left="0" w:firstLine="0"/>
        <w:jc w:val="both"/>
        <w:rPr>
          <w:rFonts w:ascii="Times New Roman" w:hAnsi="Times New Roman"/>
          <w:sz w:val="24"/>
          <w:szCs w:val="24"/>
        </w:rPr>
      </w:pPr>
      <w:r w:rsidRPr="00592762">
        <w:rPr>
          <w:rFonts w:ascii="Times New Roman" w:hAnsi="Times New Roman"/>
          <w:sz w:val="24"/>
          <w:szCs w:val="24"/>
        </w:rPr>
        <w:t>Ραδιοφωνικό Ίδρυμα Κύπρου</w:t>
      </w:r>
    </w:p>
    <w:p w:rsidR="008212AB" w:rsidRDefault="008212AB" w:rsidP="00FD7219">
      <w:pPr>
        <w:pStyle w:val="ListParagraph"/>
        <w:numPr>
          <w:ilvl w:val="0"/>
          <w:numId w:val="3"/>
        </w:numPr>
        <w:tabs>
          <w:tab w:val="left" w:pos="426"/>
        </w:tabs>
        <w:spacing w:line="240" w:lineRule="auto"/>
        <w:ind w:left="0" w:firstLine="0"/>
        <w:jc w:val="both"/>
        <w:rPr>
          <w:rFonts w:ascii="Times New Roman" w:hAnsi="Times New Roman"/>
          <w:sz w:val="24"/>
          <w:szCs w:val="24"/>
        </w:rPr>
      </w:pPr>
      <w:r w:rsidRPr="00592762">
        <w:rPr>
          <w:rFonts w:ascii="Times New Roman" w:hAnsi="Times New Roman"/>
          <w:sz w:val="24"/>
          <w:szCs w:val="24"/>
        </w:rPr>
        <w:t xml:space="preserve">Συμβούλια Αποχετεύσεων (Αγίας Νάπας, Λάρνακας, Λεμεσού, </w:t>
      </w:r>
      <w:proofErr w:type="spellStart"/>
      <w:r w:rsidRPr="00592762">
        <w:rPr>
          <w:rFonts w:ascii="Times New Roman" w:hAnsi="Times New Roman"/>
          <w:sz w:val="24"/>
          <w:szCs w:val="24"/>
        </w:rPr>
        <w:t>Αμαθούντας</w:t>
      </w:r>
      <w:proofErr w:type="spellEnd"/>
      <w:r w:rsidRPr="00592762">
        <w:rPr>
          <w:rFonts w:ascii="Times New Roman" w:hAnsi="Times New Roman"/>
          <w:sz w:val="24"/>
          <w:szCs w:val="24"/>
        </w:rPr>
        <w:t>, Λευκωσίας, Παραλιμνίου, Πάφου)</w:t>
      </w:r>
    </w:p>
    <w:p w:rsidR="008212AB" w:rsidRDefault="008212AB" w:rsidP="00FD7219">
      <w:pPr>
        <w:pStyle w:val="ListParagraph"/>
        <w:numPr>
          <w:ilvl w:val="0"/>
          <w:numId w:val="3"/>
        </w:numPr>
        <w:tabs>
          <w:tab w:val="left" w:pos="426"/>
        </w:tabs>
        <w:spacing w:line="240" w:lineRule="auto"/>
        <w:ind w:left="0" w:firstLine="0"/>
        <w:jc w:val="both"/>
        <w:rPr>
          <w:rFonts w:ascii="Times New Roman" w:hAnsi="Times New Roman"/>
          <w:sz w:val="24"/>
          <w:szCs w:val="24"/>
        </w:rPr>
      </w:pPr>
      <w:r w:rsidRPr="00592762">
        <w:rPr>
          <w:rFonts w:ascii="Times New Roman" w:hAnsi="Times New Roman"/>
          <w:sz w:val="24"/>
          <w:szCs w:val="24"/>
        </w:rPr>
        <w:t>Συμβούλια Σφαγείων</w:t>
      </w:r>
    </w:p>
    <w:p w:rsidR="008212AB" w:rsidRDefault="008212AB" w:rsidP="00FD7219">
      <w:pPr>
        <w:pStyle w:val="ListParagraph"/>
        <w:numPr>
          <w:ilvl w:val="0"/>
          <w:numId w:val="3"/>
        </w:numPr>
        <w:tabs>
          <w:tab w:val="left" w:pos="426"/>
        </w:tabs>
        <w:spacing w:line="240" w:lineRule="auto"/>
        <w:ind w:left="0" w:firstLine="0"/>
        <w:jc w:val="both"/>
        <w:rPr>
          <w:rFonts w:ascii="Times New Roman" w:hAnsi="Times New Roman"/>
          <w:sz w:val="24"/>
          <w:szCs w:val="24"/>
        </w:rPr>
      </w:pPr>
      <w:r w:rsidRPr="00592762">
        <w:rPr>
          <w:rFonts w:ascii="Times New Roman" w:hAnsi="Times New Roman"/>
          <w:sz w:val="24"/>
          <w:szCs w:val="24"/>
        </w:rPr>
        <w:t xml:space="preserve">Συμβούλιο </w:t>
      </w:r>
      <w:proofErr w:type="spellStart"/>
      <w:r w:rsidRPr="00592762">
        <w:rPr>
          <w:rFonts w:ascii="Times New Roman" w:hAnsi="Times New Roman"/>
          <w:sz w:val="24"/>
          <w:szCs w:val="24"/>
        </w:rPr>
        <w:t>Αμπελοοινικών</w:t>
      </w:r>
      <w:proofErr w:type="spellEnd"/>
      <w:r w:rsidRPr="00592762">
        <w:rPr>
          <w:rFonts w:ascii="Times New Roman" w:hAnsi="Times New Roman"/>
          <w:sz w:val="24"/>
          <w:szCs w:val="24"/>
        </w:rPr>
        <w:t xml:space="preserve"> Προϊόντων</w:t>
      </w:r>
    </w:p>
    <w:p w:rsidR="008212AB" w:rsidRDefault="008212AB" w:rsidP="00FD7219">
      <w:pPr>
        <w:pStyle w:val="ListParagraph"/>
        <w:numPr>
          <w:ilvl w:val="0"/>
          <w:numId w:val="3"/>
        </w:numPr>
        <w:tabs>
          <w:tab w:val="left" w:pos="426"/>
        </w:tabs>
        <w:spacing w:line="240" w:lineRule="auto"/>
        <w:ind w:left="0" w:firstLine="0"/>
        <w:jc w:val="both"/>
        <w:rPr>
          <w:rFonts w:ascii="Times New Roman" w:hAnsi="Times New Roman"/>
          <w:sz w:val="24"/>
          <w:szCs w:val="24"/>
        </w:rPr>
      </w:pPr>
      <w:r w:rsidRPr="00592762">
        <w:rPr>
          <w:rFonts w:ascii="Times New Roman" w:hAnsi="Times New Roman"/>
          <w:sz w:val="24"/>
          <w:szCs w:val="24"/>
        </w:rPr>
        <w:t>Σχολικές Εφορείες</w:t>
      </w:r>
    </w:p>
    <w:p w:rsidR="008212AB" w:rsidRDefault="008212AB" w:rsidP="00FD7219">
      <w:pPr>
        <w:pStyle w:val="ListParagraph"/>
        <w:numPr>
          <w:ilvl w:val="0"/>
          <w:numId w:val="3"/>
        </w:numPr>
        <w:tabs>
          <w:tab w:val="left" w:pos="426"/>
        </w:tabs>
        <w:spacing w:line="240" w:lineRule="auto"/>
        <w:ind w:left="0" w:firstLine="0"/>
        <w:jc w:val="both"/>
        <w:rPr>
          <w:rFonts w:ascii="Times New Roman" w:hAnsi="Times New Roman"/>
          <w:sz w:val="24"/>
          <w:szCs w:val="24"/>
        </w:rPr>
      </w:pPr>
      <w:r w:rsidRPr="00592762">
        <w:rPr>
          <w:rFonts w:ascii="Times New Roman" w:hAnsi="Times New Roman"/>
          <w:sz w:val="24"/>
          <w:szCs w:val="24"/>
        </w:rPr>
        <w:t>Ταμείο Ευημερίας Εθνοφρουρού</w:t>
      </w:r>
    </w:p>
    <w:p w:rsidR="008212AB" w:rsidRDefault="008212AB" w:rsidP="00FD7219">
      <w:pPr>
        <w:pStyle w:val="ListParagraph"/>
        <w:numPr>
          <w:ilvl w:val="0"/>
          <w:numId w:val="3"/>
        </w:numPr>
        <w:tabs>
          <w:tab w:val="left" w:pos="426"/>
        </w:tabs>
        <w:spacing w:line="240" w:lineRule="auto"/>
        <w:ind w:left="0" w:firstLine="0"/>
        <w:jc w:val="both"/>
        <w:rPr>
          <w:rFonts w:ascii="Times New Roman" w:hAnsi="Times New Roman"/>
          <w:sz w:val="24"/>
          <w:szCs w:val="24"/>
        </w:rPr>
      </w:pPr>
      <w:r w:rsidRPr="00592762">
        <w:rPr>
          <w:rFonts w:ascii="Times New Roman" w:hAnsi="Times New Roman"/>
          <w:sz w:val="24"/>
          <w:szCs w:val="24"/>
        </w:rPr>
        <w:t>Ταμείο Θήρας</w:t>
      </w:r>
    </w:p>
    <w:p w:rsidR="008212AB" w:rsidRDefault="008212AB" w:rsidP="00FD7219">
      <w:pPr>
        <w:pStyle w:val="ListParagraph"/>
        <w:numPr>
          <w:ilvl w:val="0"/>
          <w:numId w:val="3"/>
        </w:numPr>
        <w:tabs>
          <w:tab w:val="left" w:pos="426"/>
        </w:tabs>
        <w:spacing w:line="240" w:lineRule="auto"/>
        <w:ind w:left="0" w:firstLine="0"/>
        <w:jc w:val="both"/>
        <w:rPr>
          <w:rFonts w:ascii="Times New Roman" w:hAnsi="Times New Roman"/>
          <w:sz w:val="24"/>
          <w:szCs w:val="24"/>
        </w:rPr>
      </w:pPr>
      <w:r w:rsidRPr="00592762">
        <w:rPr>
          <w:rFonts w:ascii="Times New Roman" w:hAnsi="Times New Roman"/>
          <w:sz w:val="24"/>
          <w:szCs w:val="24"/>
        </w:rPr>
        <w:t>Ταμείο Κοινωνικής Συνοχής</w:t>
      </w:r>
    </w:p>
    <w:p w:rsidR="008212AB" w:rsidRDefault="008212AB" w:rsidP="00FD7219">
      <w:pPr>
        <w:pStyle w:val="ListParagraph"/>
        <w:numPr>
          <w:ilvl w:val="0"/>
          <w:numId w:val="3"/>
        </w:numPr>
        <w:tabs>
          <w:tab w:val="left" w:pos="426"/>
        </w:tabs>
        <w:spacing w:line="240" w:lineRule="auto"/>
        <w:ind w:left="0" w:firstLine="0"/>
        <w:jc w:val="both"/>
        <w:rPr>
          <w:rFonts w:ascii="Times New Roman" w:hAnsi="Times New Roman"/>
          <w:sz w:val="24"/>
          <w:szCs w:val="24"/>
        </w:rPr>
      </w:pPr>
      <w:r w:rsidRPr="00592762">
        <w:rPr>
          <w:rFonts w:ascii="Times New Roman" w:hAnsi="Times New Roman"/>
          <w:sz w:val="24"/>
          <w:szCs w:val="24"/>
        </w:rPr>
        <w:t>Ταμείο Κοινωνικών Ασφαλίσεων</w:t>
      </w:r>
    </w:p>
    <w:p w:rsidR="008212AB" w:rsidRDefault="008212AB" w:rsidP="00FD7219">
      <w:pPr>
        <w:pStyle w:val="ListParagraph"/>
        <w:numPr>
          <w:ilvl w:val="0"/>
          <w:numId w:val="3"/>
        </w:numPr>
        <w:tabs>
          <w:tab w:val="left" w:pos="426"/>
        </w:tabs>
        <w:spacing w:line="240" w:lineRule="auto"/>
        <w:ind w:left="0" w:firstLine="0"/>
        <w:jc w:val="both"/>
        <w:rPr>
          <w:rFonts w:ascii="Times New Roman" w:hAnsi="Times New Roman"/>
          <w:sz w:val="24"/>
          <w:szCs w:val="24"/>
        </w:rPr>
      </w:pPr>
      <w:r w:rsidRPr="00592762">
        <w:rPr>
          <w:rFonts w:ascii="Times New Roman" w:hAnsi="Times New Roman"/>
          <w:sz w:val="24"/>
          <w:szCs w:val="24"/>
        </w:rPr>
        <w:t>Ταμείο Πλεονάζοντος Προσωπικού</w:t>
      </w:r>
    </w:p>
    <w:p w:rsidR="008212AB" w:rsidRPr="00592762" w:rsidRDefault="008212AB" w:rsidP="00FD7219">
      <w:pPr>
        <w:pStyle w:val="ListParagraph"/>
        <w:numPr>
          <w:ilvl w:val="0"/>
          <w:numId w:val="3"/>
        </w:numPr>
        <w:tabs>
          <w:tab w:val="left" w:pos="426"/>
        </w:tabs>
        <w:spacing w:line="240" w:lineRule="auto"/>
        <w:ind w:left="0" w:firstLine="0"/>
        <w:jc w:val="both"/>
        <w:rPr>
          <w:rFonts w:ascii="Times New Roman" w:hAnsi="Times New Roman"/>
          <w:sz w:val="24"/>
          <w:szCs w:val="24"/>
        </w:rPr>
      </w:pPr>
      <w:r w:rsidRPr="00592762">
        <w:rPr>
          <w:rFonts w:ascii="Times New Roman" w:hAnsi="Times New Roman"/>
          <w:sz w:val="24"/>
          <w:szCs w:val="24"/>
        </w:rPr>
        <w:t>Χρηματιστήριο Αξιών Κύπρου</w:t>
      </w:r>
    </w:p>
    <w:p w:rsidR="008212AB" w:rsidRDefault="008212AB" w:rsidP="00FD7219">
      <w:pPr>
        <w:spacing w:line="240" w:lineRule="auto"/>
        <w:jc w:val="both"/>
        <w:rPr>
          <w:rFonts w:ascii="Times New Roman" w:hAnsi="Times New Roman"/>
          <w:sz w:val="24"/>
          <w:szCs w:val="24"/>
        </w:rPr>
      </w:pPr>
      <w:r w:rsidRPr="00592762">
        <w:rPr>
          <w:rFonts w:ascii="Times New Roman" w:hAnsi="Times New Roman"/>
          <w:sz w:val="24"/>
          <w:szCs w:val="24"/>
        </w:rPr>
        <w:t>Ο πιο πάνω κατάλογος είναι ενδεικτικός. Ο Νόμος εφαρμόζεται υποχρεωτικά από όλους τους Οργανισμούς που πληρούν τα κριτήρια για τους οργανισμούς δημοσίου δικαίου που καθορίζονται στο άρθρο 2 έστω και αν δεν περιλαμβάνονται στον κατάλογο.</w:t>
      </w:r>
    </w:p>
    <w:p w:rsidR="008212AB" w:rsidRPr="00941107" w:rsidRDefault="008212AB" w:rsidP="00FD7219">
      <w:pPr>
        <w:spacing w:line="240" w:lineRule="auto"/>
        <w:jc w:val="both"/>
        <w:rPr>
          <w:rFonts w:ascii="Times New Roman" w:hAnsi="Times New Roman"/>
          <w:sz w:val="24"/>
          <w:szCs w:val="24"/>
        </w:rPr>
      </w:pPr>
      <w:r w:rsidRPr="00941107">
        <w:rPr>
          <w:rFonts w:ascii="Times New Roman" w:hAnsi="Times New Roman"/>
          <w:sz w:val="24"/>
          <w:szCs w:val="24"/>
        </w:rPr>
        <w:tab/>
      </w:r>
    </w:p>
    <w:p w:rsidR="008212AB" w:rsidRDefault="008212AB" w:rsidP="00FD7219">
      <w:pPr>
        <w:spacing w:line="240" w:lineRule="auto"/>
        <w:jc w:val="center"/>
        <w:rPr>
          <w:rFonts w:ascii="Times New Roman" w:hAnsi="Times New Roman"/>
          <w:sz w:val="24"/>
          <w:szCs w:val="24"/>
        </w:rPr>
      </w:pPr>
      <w:r w:rsidRPr="00941107">
        <w:rPr>
          <w:rFonts w:ascii="Times New Roman" w:hAnsi="Times New Roman"/>
          <w:sz w:val="24"/>
          <w:szCs w:val="24"/>
        </w:rPr>
        <w:lastRenderedPageBreak/>
        <w:t>ΠΑΡΑΡΤΗΜΑ IV</w:t>
      </w:r>
    </w:p>
    <w:p w:rsidR="008212AB" w:rsidRDefault="008212AB" w:rsidP="00FD7219">
      <w:pPr>
        <w:spacing w:line="240" w:lineRule="auto"/>
        <w:jc w:val="center"/>
        <w:rPr>
          <w:rFonts w:ascii="Times New Roman" w:hAnsi="Times New Roman"/>
          <w:sz w:val="24"/>
          <w:szCs w:val="24"/>
        </w:rPr>
      </w:pPr>
      <w:r>
        <w:rPr>
          <w:rFonts w:ascii="Times New Roman" w:hAnsi="Times New Roman"/>
          <w:sz w:val="24"/>
          <w:szCs w:val="24"/>
        </w:rPr>
        <w:t>(Άρθρα 19(1)</w:t>
      </w:r>
      <w:r w:rsidRPr="00941107">
        <w:rPr>
          <w:rFonts w:ascii="Times New Roman" w:hAnsi="Times New Roman"/>
          <w:sz w:val="24"/>
          <w:szCs w:val="24"/>
        </w:rPr>
        <w:t>, 73(2) και 87(1),(2))</w:t>
      </w:r>
    </w:p>
    <w:p w:rsidR="008212AB" w:rsidRPr="00930CB5" w:rsidRDefault="008212AB" w:rsidP="00FD7219">
      <w:pPr>
        <w:spacing w:line="240" w:lineRule="auto"/>
        <w:jc w:val="both"/>
        <w:rPr>
          <w:rFonts w:ascii="Times New Roman" w:hAnsi="Times New Roman"/>
          <w:sz w:val="24"/>
          <w:szCs w:val="24"/>
        </w:rPr>
      </w:pPr>
      <w:r>
        <w:rPr>
          <w:rFonts w:ascii="Times New Roman" w:hAnsi="Times New Roman"/>
          <w:sz w:val="24"/>
          <w:szCs w:val="24"/>
        </w:rPr>
        <w:t>Για του</w:t>
      </w:r>
      <w:r w:rsidRPr="00941107">
        <w:rPr>
          <w:rFonts w:ascii="Times New Roman" w:hAnsi="Times New Roman"/>
          <w:sz w:val="24"/>
          <w:szCs w:val="24"/>
        </w:rPr>
        <w:t>ς σκοπούς του παρόντος Παραρτήματος ως «κεντρικές κυβερνητικές αρχές» νοούνται οι αρχές που μνημονεύονται ενδεικτικά στο παρόν Παράρτημα και, στο μέτρο που δεν έχουν επέλθει διορθώσεις ή τροποποιήσεις ή τροπολογίες, οι οντότητες που τις έχουν διαδεχθεί.</w:t>
      </w:r>
    </w:p>
    <w:p w:rsidR="008212AB" w:rsidRPr="00941107" w:rsidRDefault="008212AB" w:rsidP="00FD7219">
      <w:pPr>
        <w:spacing w:line="240" w:lineRule="auto"/>
        <w:jc w:val="both"/>
        <w:rPr>
          <w:rFonts w:ascii="Times New Roman" w:hAnsi="Times New Roman"/>
          <w:sz w:val="24"/>
          <w:szCs w:val="24"/>
        </w:rPr>
      </w:pPr>
    </w:p>
    <w:p w:rsidR="008212AB" w:rsidRPr="00962750" w:rsidRDefault="008212AB" w:rsidP="00FD7219">
      <w:pPr>
        <w:pStyle w:val="ListParagraph"/>
        <w:numPr>
          <w:ilvl w:val="0"/>
          <w:numId w:val="4"/>
        </w:numPr>
        <w:tabs>
          <w:tab w:val="left" w:pos="284"/>
        </w:tabs>
        <w:spacing w:line="240" w:lineRule="auto"/>
        <w:ind w:left="284" w:hanging="284"/>
        <w:rPr>
          <w:rFonts w:ascii="Times New Roman" w:hAnsi="Times New Roman"/>
          <w:sz w:val="24"/>
          <w:szCs w:val="24"/>
        </w:rPr>
      </w:pPr>
      <w:r w:rsidRPr="00962750">
        <w:rPr>
          <w:rFonts w:ascii="Times New Roman" w:hAnsi="Times New Roman"/>
          <w:sz w:val="24"/>
          <w:szCs w:val="24"/>
        </w:rPr>
        <w:t>(α) Προεδρία και Προεδρικό Μέγαρ</w:t>
      </w:r>
      <w:r>
        <w:rPr>
          <w:rFonts w:ascii="Times New Roman" w:hAnsi="Times New Roman"/>
          <w:sz w:val="24"/>
          <w:szCs w:val="24"/>
        </w:rPr>
        <w:t xml:space="preserve">ο                                                                                                </w:t>
      </w:r>
      <w:r w:rsidRPr="00962750">
        <w:rPr>
          <w:rFonts w:ascii="Times New Roman" w:hAnsi="Times New Roman"/>
          <w:sz w:val="24"/>
          <w:szCs w:val="24"/>
        </w:rPr>
        <w:t xml:space="preserve">  (β) Γραφείο Συντονιστή Εναρμόνισης</w:t>
      </w:r>
    </w:p>
    <w:p w:rsidR="008212AB" w:rsidRDefault="008212AB" w:rsidP="00FD7219">
      <w:pPr>
        <w:pStyle w:val="ListParagraph"/>
        <w:numPr>
          <w:ilvl w:val="0"/>
          <w:numId w:val="4"/>
        </w:numPr>
        <w:tabs>
          <w:tab w:val="left" w:pos="284"/>
        </w:tabs>
        <w:spacing w:line="240" w:lineRule="auto"/>
        <w:ind w:left="0" w:firstLine="0"/>
        <w:rPr>
          <w:rFonts w:ascii="Times New Roman" w:hAnsi="Times New Roman"/>
          <w:sz w:val="24"/>
          <w:szCs w:val="24"/>
        </w:rPr>
      </w:pPr>
      <w:r w:rsidRPr="00962750">
        <w:rPr>
          <w:rFonts w:ascii="Times New Roman" w:hAnsi="Times New Roman"/>
          <w:sz w:val="24"/>
          <w:szCs w:val="24"/>
        </w:rPr>
        <w:t>Υπουργικό Συμβούλιο</w:t>
      </w:r>
    </w:p>
    <w:p w:rsidR="008212AB" w:rsidRDefault="008212AB" w:rsidP="00FD7219">
      <w:pPr>
        <w:pStyle w:val="ListParagraph"/>
        <w:numPr>
          <w:ilvl w:val="0"/>
          <w:numId w:val="4"/>
        </w:numPr>
        <w:tabs>
          <w:tab w:val="left" w:pos="284"/>
        </w:tabs>
        <w:spacing w:line="240" w:lineRule="auto"/>
        <w:ind w:left="0" w:firstLine="0"/>
        <w:rPr>
          <w:rFonts w:ascii="Times New Roman" w:hAnsi="Times New Roman"/>
          <w:sz w:val="24"/>
          <w:szCs w:val="24"/>
        </w:rPr>
      </w:pPr>
      <w:r w:rsidRPr="00962750">
        <w:rPr>
          <w:rFonts w:ascii="Times New Roman" w:hAnsi="Times New Roman"/>
          <w:sz w:val="24"/>
          <w:szCs w:val="24"/>
        </w:rPr>
        <w:t>Βουλή των Αντιπροσώπων</w:t>
      </w:r>
    </w:p>
    <w:p w:rsidR="008212AB" w:rsidRDefault="008212AB" w:rsidP="00FD7219">
      <w:pPr>
        <w:pStyle w:val="ListParagraph"/>
        <w:numPr>
          <w:ilvl w:val="0"/>
          <w:numId w:val="4"/>
        </w:numPr>
        <w:tabs>
          <w:tab w:val="left" w:pos="284"/>
        </w:tabs>
        <w:spacing w:line="240" w:lineRule="auto"/>
        <w:ind w:left="0" w:firstLine="0"/>
        <w:rPr>
          <w:rFonts w:ascii="Times New Roman" w:hAnsi="Times New Roman"/>
          <w:sz w:val="24"/>
          <w:szCs w:val="24"/>
        </w:rPr>
      </w:pPr>
      <w:r w:rsidRPr="00962750">
        <w:rPr>
          <w:rFonts w:ascii="Times New Roman" w:hAnsi="Times New Roman"/>
          <w:sz w:val="24"/>
          <w:szCs w:val="24"/>
        </w:rPr>
        <w:t>Δικαστική Υπηρεσία</w:t>
      </w:r>
    </w:p>
    <w:p w:rsidR="008212AB" w:rsidRDefault="008212AB" w:rsidP="00FD7219">
      <w:pPr>
        <w:pStyle w:val="ListParagraph"/>
        <w:numPr>
          <w:ilvl w:val="0"/>
          <w:numId w:val="4"/>
        </w:numPr>
        <w:tabs>
          <w:tab w:val="left" w:pos="284"/>
        </w:tabs>
        <w:spacing w:line="240" w:lineRule="auto"/>
        <w:ind w:left="0" w:firstLine="0"/>
        <w:rPr>
          <w:rFonts w:ascii="Times New Roman" w:hAnsi="Times New Roman"/>
          <w:sz w:val="24"/>
          <w:szCs w:val="24"/>
        </w:rPr>
      </w:pPr>
      <w:r w:rsidRPr="00962750">
        <w:rPr>
          <w:rFonts w:ascii="Times New Roman" w:hAnsi="Times New Roman"/>
          <w:sz w:val="24"/>
          <w:szCs w:val="24"/>
        </w:rPr>
        <w:t>Νομική Υπηρεσία</w:t>
      </w:r>
    </w:p>
    <w:p w:rsidR="008212AB" w:rsidRDefault="008212AB" w:rsidP="00FD7219">
      <w:pPr>
        <w:pStyle w:val="ListParagraph"/>
        <w:numPr>
          <w:ilvl w:val="0"/>
          <w:numId w:val="4"/>
        </w:numPr>
        <w:tabs>
          <w:tab w:val="left" w:pos="284"/>
        </w:tabs>
        <w:spacing w:line="240" w:lineRule="auto"/>
        <w:ind w:left="0" w:firstLine="0"/>
        <w:rPr>
          <w:rFonts w:ascii="Times New Roman" w:hAnsi="Times New Roman"/>
          <w:sz w:val="24"/>
          <w:szCs w:val="24"/>
        </w:rPr>
      </w:pPr>
      <w:r w:rsidRPr="00962750">
        <w:rPr>
          <w:rFonts w:ascii="Times New Roman" w:hAnsi="Times New Roman"/>
          <w:sz w:val="24"/>
          <w:szCs w:val="24"/>
        </w:rPr>
        <w:t>Ελεγκτική Υπηρεσία</w:t>
      </w:r>
    </w:p>
    <w:p w:rsidR="008212AB" w:rsidRDefault="008212AB" w:rsidP="00FD7219">
      <w:pPr>
        <w:pStyle w:val="ListParagraph"/>
        <w:numPr>
          <w:ilvl w:val="0"/>
          <w:numId w:val="4"/>
        </w:numPr>
        <w:tabs>
          <w:tab w:val="left" w:pos="284"/>
        </w:tabs>
        <w:spacing w:line="240" w:lineRule="auto"/>
        <w:ind w:left="0" w:firstLine="0"/>
        <w:rPr>
          <w:rFonts w:ascii="Times New Roman" w:hAnsi="Times New Roman"/>
          <w:sz w:val="24"/>
          <w:szCs w:val="24"/>
        </w:rPr>
      </w:pPr>
      <w:r w:rsidRPr="00962750">
        <w:rPr>
          <w:rFonts w:ascii="Times New Roman" w:hAnsi="Times New Roman"/>
          <w:sz w:val="24"/>
          <w:szCs w:val="24"/>
        </w:rPr>
        <w:t>Επιτροπή Δημόσιας Υπηρεσίας</w:t>
      </w:r>
    </w:p>
    <w:p w:rsidR="008212AB" w:rsidRDefault="008212AB" w:rsidP="00FD7219">
      <w:pPr>
        <w:pStyle w:val="ListParagraph"/>
        <w:numPr>
          <w:ilvl w:val="0"/>
          <w:numId w:val="4"/>
        </w:numPr>
        <w:tabs>
          <w:tab w:val="left" w:pos="284"/>
        </w:tabs>
        <w:spacing w:line="240" w:lineRule="auto"/>
        <w:ind w:left="0" w:firstLine="0"/>
        <w:rPr>
          <w:rFonts w:ascii="Times New Roman" w:hAnsi="Times New Roman"/>
          <w:sz w:val="24"/>
          <w:szCs w:val="24"/>
        </w:rPr>
      </w:pPr>
      <w:r w:rsidRPr="00962750">
        <w:rPr>
          <w:rFonts w:ascii="Times New Roman" w:hAnsi="Times New Roman"/>
          <w:sz w:val="24"/>
          <w:szCs w:val="24"/>
        </w:rPr>
        <w:t>Επιτροπή Εκπαιδευτικής Υπηρεσίας</w:t>
      </w:r>
    </w:p>
    <w:p w:rsidR="008212AB" w:rsidRDefault="008212AB" w:rsidP="00FD7219">
      <w:pPr>
        <w:pStyle w:val="ListParagraph"/>
        <w:numPr>
          <w:ilvl w:val="0"/>
          <w:numId w:val="4"/>
        </w:numPr>
        <w:tabs>
          <w:tab w:val="left" w:pos="284"/>
        </w:tabs>
        <w:spacing w:line="240" w:lineRule="auto"/>
        <w:ind w:left="0" w:firstLine="0"/>
        <w:rPr>
          <w:rFonts w:ascii="Times New Roman" w:hAnsi="Times New Roman"/>
          <w:sz w:val="24"/>
          <w:szCs w:val="24"/>
        </w:rPr>
      </w:pPr>
      <w:r w:rsidRPr="00962750">
        <w:rPr>
          <w:rFonts w:ascii="Times New Roman" w:hAnsi="Times New Roman"/>
          <w:sz w:val="24"/>
          <w:szCs w:val="24"/>
        </w:rPr>
        <w:t>Γραφείο Επιτρόπου Διοικήσεως</w:t>
      </w:r>
    </w:p>
    <w:p w:rsidR="008212AB" w:rsidRDefault="008212AB" w:rsidP="00FD7219">
      <w:pPr>
        <w:pStyle w:val="ListParagraph"/>
        <w:numPr>
          <w:ilvl w:val="0"/>
          <w:numId w:val="4"/>
        </w:numPr>
        <w:tabs>
          <w:tab w:val="left" w:pos="426"/>
        </w:tabs>
        <w:spacing w:line="240" w:lineRule="auto"/>
        <w:ind w:left="0" w:firstLine="0"/>
        <w:rPr>
          <w:rFonts w:ascii="Times New Roman" w:hAnsi="Times New Roman"/>
          <w:sz w:val="24"/>
          <w:szCs w:val="24"/>
        </w:rPr>
      </w:pPr>
      <w:r w:rsidRPr="00962750">
        <w:rPr>
          <w:rFonts w:ascii="Times New Roman" w:hAnsi="Times New Roman"/>
          <w:sz w:val="24"/>
          <w:szCs w:val="24"/>
        </w:rPr>
        <w:t>Επιτροπή Προστασίας Ανταγωνισμού</w:t>
      </w:r>
    </w:p>
    <w:p w:rsidR="008212AB" w:rsidRDefault="008212AB" w:rsidP="00FD7219">
      <w:pPr>
        <w:pStyle w:val="ListParagraph"/>
        <w:numPr>
          <w:ilvl w:val="0"/>
          <w:numId w:val="4"/>
        </w:numPr>
        <w:tabs>
          <w:tab w:val="left" w:pos="426"/>
        </w:tabs>
        <w:spacing w:line="240" w:lineRule="auto"/>
        <w:ind w:left="0" w:firstLine="0"/>
        <w:rPr>
          <w:rFonts w:ascii="Times New Roman" w:hAnsi="Times New Roman"/>
          <w:sz w:val="24"/>
          <w:szCs w:val="24"/>
        </w:rPr>
      </w:pPr>
      <w:r w:rsidRPr="00962750">
        <w:rPr>
          <w:rFonts w:ascii="Times New Roman" w:hAnsi="Times New Roman"/>
          <w:sz w:val="24"/>
          <w:szCs w:val="24"/>
        </w:rPr>
        <w:t>Γραφείο Επιτρόπου Προστασίας Δεδομένων Προσωπικού Χαρακτήρα</w:t>
      </w:r>
    </w:p>
    <w:p w:rsidR="008212AB" w:rsidRDefault="008212AB" w:rsidP="00FD7219">
      <w:pPr>
        <w:pStyle w:val="ListParagraph"/>
        <w:numPr>
          <w:ilvl w:val="0"/>
          <w:numId w:val="4"/>
        </w:numPr>
        <w:tabs>
          <w:tab w:val="left" w:pos="426"/>
        </w:tabs>
        <w:spacing w:line="240" w:lineRule="auto"/>
        <w:ind w:left="0" w:firstLine="0"/>
        <w:rPr>
          <w:rFonts w:ascii="Times New Roman" w:hAnsi="Times New Roman"/>
          <w:sz w:val="24"/>
          <w:szCs w:val="24"/>
        </w:rPr>
      </w:pPr>
      <w:r w:rsidRPr="00962750">
        <w:rPr>
          <w:rFonts w:ascii="Times New Roman" w:hAnsi="Times New Roman"/>
          <w:sz w:val="24"/>
          <w:szCs w:val="24"/>
        </w:rPr>
        <w:t>Γραφείο Εφόρου Ελέγχου Κρατικών Ενισχύσεων</w:t>
      </w:r>
    </w:p>
    <w:p w:rsidR="008212AB" w:rsidRDefault="008212AB" w:rsidP="00FD7219">
      <w:pPr>
        <w:pStyle w:val="ListParagraph"/>
        <w:numPr>
          <w:ilvl w:val="0"/>
          <w:numId w:val="4"/>
        </w:numPr>
        <w:tabs>
          <w:tab w:val="left" w:pos="426"/>
        </w:tabs>
        <w:spacing w:line="240" w:lineRule="auto"/>
        <w:ind w:left="0" w:firstLine="0"/>
        <w:rPr>
          <w:rFonts w:ascii="Times New Roman" w:hAnsi="Times New Roman"/>
          <w:sz w:val="24"/>
          <w:szCs w:val="24"/>
        </w:rPr>
      </w:pPr>
      <w:r w:rsidRPr="00962750">
        <w:rPr>
          <w:rFonts w:ascii="Times New Roman" w:hAnsi="Times New Roman"/>
          <w:sz w:val="24"/>
          <w:szCs w:val="24"/>
        </w:rPr>
        <w:t>Υπηρεσία Εσωτερικού Ελέγχου</w:t>
      </w:r>
    </w:p>
    <w:p w:rsidR="008212AB" w:rsidRDefault="008212AB" w:rsidP="00FD7219">
      <w:pPr>
        <w:pStyle w:val="ListParagraph"/>
        <w:numPr>
          <w:ilvl w:val="0"/>
          <w:numId w:val="4"/>
        </w:numPr>
        <w:tabs>
          <w:tab w:val="left" w:pos="426"/>
        </w:tabs>
        <w:spacing w:line="240" w:lineRule="auto"/>
        <w:ind w:left="0" w:firstLine="0"/>
        <w:rPr>
          <w:rFonts w:ascii="Times New Roman" w:hAnsi="Times New Roman"/>
          <w:sz w:val="24"/>
          <w:szCs w:val="24"/>
        </w:rPr>
      </w:pPr>
      <w:r w:rsidRPr="00962750">
        <w:rPr>
          <w:rFonts w:ascii="Times New Roman" w:hAnsi="Times New Roman"/>
          <w:sz w:val="24"/>
          <w:szCs w:val="24"/>
        </w:rPr>
        <w:t>Αναθεωρητική Αρχή Προσφορών</w:t>
      </w:r>
    </w:p>
    <w:p w:rsidR="008212AB" w:rsidRDefault="008212AB" w:rsidP="00FD7219">
      <w:pPr>
        <w:pStyle w:val="ListParagraph"/>
        <w:numPr>
          <w:ilvl w:val="0"/>
          <w:numId w:val="4"/>
        </w:numPr>
        <w:tabs>
          <w:tab w:val="left" w:pos="426"/>
        </w:tabs>
        <w:spacing w:line="240" w:lineRule="auto"/>
        <w:ind w:left="0" w:firstLine="0"/>
        <w:rPr>
          <w:rFonts w:ascii="Times New Roman" w:hAnsi="Times New Roman"/>
          <w:sz w:val="24"/>
          <w:szCs w:val="24"/>
        </w:rPr>
      </w:pPr>
      <w:r w:rsidRPr="00962750">
        <w:rPr>
          <w:rFonts w:ascii="Times New Roman" w:hAnsi="Times New Roman"/>
          <w:sz w:val="24"/>
          <w:szCs w:val="24"/>
        </w:rPr>
        <w:t>Υπηρεσία Εποπτείας και Ανάπτυξης Συνεργατικών Εταιρειών</w:t>
      </w:r>
    </w:p>
    <w:p w:rsidR="008212AB" w:rsidRDefault="008212AB" w:rsidP="00FD7219">
      <w:pPr>
        <w:pStyle w:val="ListParagraph"/>
        <w:numPr>
          <w:ilvl w:val="0"/>
          <w:numId w:val="4"/>
        </w:numPr>
        <w:tabs>
          <w:tab w:val="left" w:pos="426"/>
        </w:tabs>
        <w:spacing w:line="240" w:lineRule="auto"/>
        <w:ind w:left="0" w:firstLine="0"/>
        <w:rPr>
          <w:rFonts w:ascii="Times New Roman" w:hAnsi="Times New Roman"/>
          <w:sz w:val="24"/>
          <w:szCs w:val="24"/>
        </w:rPr>
      </w:pPr>
      <w:r w:rsidRPr="00962750">
        <w:rPr>
          <w:rFonts w:ascii="Times New Roman" w:hAnsi="Times New Roman"/>
          <w:sz w:val="24"/>
          <w:szCs w:val="24"/>
        </w:rPr>
        <w:t>Γραφείο Προγραμματισμού</w:t>
      </w:r>
    </w:p>
    <w:p w:rsidR="008212AB" w:rsidRDefault="008212AB" w:rsidP="00FD7219">
      <w:pPr>
        <w:pStyle w:val="ListParagraph"/>
        <w:numPr>
          <w:ilvl w:val="0"/>
          <w:numId w:val="4"/>
        </w:numPr>
        <w:tabs>
          <w:tab w:val="left" w:pos="426"/>
        </w:tabs>
        <w:spacing w:line="240" w:lineRule="auto"/>
        <w:ind w:left="0" w:firstLine="0"/>
        <w:rPr>
          <w:rFonts w:ascii="Times New Roman" w:hAnsi="Times New Roman"/>
          <w:sz w:val="24"/>
          <w:szCs w:val="24"/>
        </w:rPr>
      </w:pPr>
      <w:r w:rsidRPr="00962750">
        <w:rPr>
          <w:rFonts w:ascii="Times New Roman" w:hAnsi="Times New Roman"/>
          <w:sz w:val="24"/>
          <w:szCs w:val="24"/>
        </w:rPr>
        <w:t>Γενικό Λογιστήριο της Δημοκρατίας</w:t>
      </w:r>
    </w:p>
    <w:p w:rsidR="008212AB" w:rsidRDefault="008212AB" w:rsidP="00FD7219">
      <w:pPr>
        <w:pStyle w:val="ListParagraph"/>
        <w:numPr>
          <w:ilvl w:val="0"/>
          <w:numId w:val="4"/>
        </w:numPr>
        <w:tabs>
          <w:tab w:val="left" w:pos="426"/>
        </w:tabs>
        <w:spacing w:line="240" w:lineRule="auto"/>
        <w:ind w:left="0" w:firstLine="0"/>
        <w:rPr>
          <w:rFonts w:ascii="Times New Roman" w:hAnsi="Times New Roman"/>
          <w:sz w:val="24"/>
          <w:szCs w:val="24"/>
        </w:rPr>
      </w:pPr>
      <w:r w:rsidRPr="00962750">
        <w:rPr>
          <w:rFonts w:ascii="Times New Roman" w:hAnsi="Times New Roman"/>
          <w:sz w:val="24"/>
          <w:szCs w:val="24"/>
        </w:rPr>
        <w:t>Υπουργείο Άμυνας</w:t>
      </w:r>
    </w:p>
    <w:p w:rsidR="008212AB" w:rsidRDefault="008212AB" w:rsidP="00FD7219">
      <w:pPr>
        <w:pStyle w:val="ListParagraph"/>
        <w:numPr>
          <w:ilvl w:val="0"/>
          <w:numId w:val="4"/>
        </w:numPr>
        <w:tabs>
          <w:tab w:val="left" w:pos="426"/>
        </w:tabs>
        <w:spacing w:line="240" w:lineRule="auto"/>
        <w:ind w:left="426" w:hanging="426"/>
        <w:rPr>
          <w:rFonts w:ascii="Times New Roman" w:hAnsi="Times New Roman"/>
          <w:sz w:val="24"/>
          <w:szCs w:val="24"/>
        </w:rPr>
      </w:pPr>
      <w:r w:rsidRPr="00962750">
        <w:rPr>
          <w:rFonts w:ascii="Times New Roman" w:hAnsi="Times New Roman"/>
          <w:sz w:val="24"/>
          <w:szCs w:val="24"/>
        </w:rPr>
        <w:t>(α) Υπουργείο Γεωργίας Φυσικών Πόρων και Περιβάλλοντος</w:t>
      </w:r>
      <w:r>
        <w:rPr>
          <w:rFonts w:ascii="Times New Roman" w:hAnsi="Times New Roman"/>
          <w:sz w:val="24"/>
          <w:szCs w:val="24"/>
        </w:rPr>
        <w:t xml:space="preserve">                               </w:t>
      </w:r>
      <w:r w:rsidRPr="00962750">
        <w:rPr>
          <w:rFonts w:ascii="Times New Roman" w:hAnsi="Times New Roman"/>
          <w:sz w:val="24"/>
          <w:szCs w:val="24"/>
        </w:rPr>
        <w:t>(β)  Τμήμα Γεωργίας</w:t>
      </w:r>
      <w:r>
        <w:rPr>
          <w:rFonts w:ascii="Times New Roman" w:hAnsi="Times New Roman"/>
          <w:sz w:val="24"/>
          <w:szCs w:val="24"/>
        </w:rPr>
        <w:t xml:space="preserve">                                                                                                                       </w:t>
      </w:r>
      <w:r w:rsidRPr="00962750">
        <w:rPr>
          <w:rFonts w:ascii="Times New Roman" w:hAnsi="Times New Roman"/>
          <w:sz w:val="24"/>
          <w:szCs w:val="24"/>
        </w:rPr>
        <w:t>(γ)</w:t>
      </w:r>
      <w:r w:rsidRPr="00962750">
        <w:rPr>
          <w:rFonts w:ascii="Times New Roman" w:hAnsi="Times New Roman"/>
          <w:sz w:val="24"/>
          <w:szCs w:val="24"/>
        </w:rPr>
        <w:tab/>
        <w:t>Κτηνιατρικές Υπηρεσίες</w:t>
      </w:r>
      <w:r>
        <w:rPr>
          <w:rFonts w:ascii="Times New Roman" w:hAnsi="Times New Roman"/>
          <w:sz w:val="24"/>
          <w:szCs w:val="24"/>
        </w:rPr>
        <w:t xml:space="preserve">                                                                                                       </w:t>
      </w:r>
      <w:r w:rsidRPr="00962750">
        <w:rPr>
          <w:rFonts w:ascii="Times New Roman" w:hAnsi="Times New Roman"/>
          <w:sz w:val="24"/>
          <w:szCs w:val="24"/>
        </w:rPr>
        <w:t>(δ)</w:t>
      </w:r>
      <w:r w:rsidRPr="00962750">
        <w:rPr>
          <w:rFonts w:ascii="Times New Roman" w:hAnsi="Times New Roman"/>
          <w:sz w:val="24"/>
          <w:szCs w:val="24"/>
        </w:rPr>
        <w:tab/>
        <w:t>Τμήμα Δασών</w:t>
      </w:r>
      <w:r>
        <w:rPr>
          <w:rFonts w:ascii="Times New Roman" w:hAnsi="Times New Roman"/>
          <w:sz w:val="24"/>
          <w:szCs w:val="24"/>
        </w:rPr>
        <w:t xml:space="preserve">                                                                                                                     </w:t>
      </w:r>
      <w:r w:rsidRPr="00962750">
        <w:rPr>
          <w:rFonts w:ascii="Times New Roman" w:hAnsi="Times New Roman"/>
          <w:sz w:val="24"/>
          <w:szCs w:val="24"/>
        </w:rPr>
        <w:t>(ε)</w:t>
      </w:r>
      <w:r w:rsidRPr="00962750">
        <w:rPr>
          <w:rFonts w:ascii="Times New Roman" w:hAnsi="Times New Roman"/>
          <w:sz w:val="24"/>
          <w:szCs w:val="24"/>
        </w:rPr>
        <w:tab/>
        <w:t>Τμήμα Αναπτύξεως Υδάτων</w:t>
      </w:r>
      <w:r>
        <w:rPr>
          <w:rFonts w:ascii="Times New Roman" w:hAnsi="Times New Roman"/>
          <w:sz w:val="24"/>
          <w:szCs w:val="24"/>
        </w:rPr>
        <w:t xml:space="preserve">                                                                                                          </w:t>
      </w:r>
      <w:r w:rsidRPr="00962750">
        <w:rPr>
          <w:rFonts w:ascii="Times New Roman" w:hAnsi="Times New Roman"/>
          <w:sz w:val="24"/>
          <w:szCs w:val="24"/>
        </w:rPr>
        <w:t>(στ) Τμήμα Γεωλογικής Επισκόπησης</w:t>
      </w:r>
      <w:r>
        <w:rPr>
          <w:rFonts w:ascii="Times New Roman" w:hAnsi="Times New Roman"/>
          <w:sz w:val="24"/>
          <w:szCs w:val="24"/>
        </w:rPr>
        <w:t xml:space="preserve">                                                                                            </w:t>
      </w:r>
      <w:r w:rsidRPr="00962750">
        <w:rPr>
          <w:rFonts w:ascii="Times New Roman" w:hAnsi="Times New Roman"/>
          <w:sz w:val="24"/>
          <w:szCs w:val="24"/>
        </w:rPr>
        <w:t>(ζ)</w:t>
      </w:r>
      <w:r w:rsidRPr="00962750">
        <w:rPr>
          <w:rFonts w:ascii="Times New Roman" w:hAnsi="Times New Roman"/>
          <w:sz w:val="24"/>
          <w:szCs w:val="24"/>
        </w:rPr>
        <w:tab/>
        <w:t>Μετεωρολογική Υπηρεσία</w:t>
      </w:r>
      <w:r>
        <w:rPr>
          <w:rFonts w:ascii="Times New Roman" w:hAnsi="Times New Roman"/>
          <w:sz w:val="24"/>
          <w:szCs w:val="24"/>
        </w:rPr>
        <w:t xml:space="preserve">                                                                                                  </w:t>
      </w:r>
      <w:r w:rsidRPr="00962750">
        <w:rPr>
          <w:rFonts w:ascii="Times New Roman" w:hAnsi="Times New Roman"/>
          <w:sz w:val="24"/>
          <w:szCs w:val="24"/>
        </w:rPr>
        <w:t>(η)</w:t>
      </w:r>
      <w:r w:rsidRPr="00962750">
        <w:rPr>
          <w:rFonts w:ascii="Times New Roman" w:hAnsi="Times New Roman"/>
          <w:sz w:val="24"/>
          <w:szCs w:val="24"/>
        </w:rPr>
        <w:tab/>
        <w:t>Τμήμα Αναδασμού</w:t>
      </w:r>
      <w:r>
        <w:rPr>
          <w:rFonts w:ascii="Times New Roman" w:hAnsi="Times New Roman"/>
          <w:sz w:val="24"/>
          <w:szCs w:val="24"/>
        </w:rPr>
        <w:t xml:space="preserve">                                                                                                             </w:t>
      </w:r>
      <w:r w:rsidRPr="00962750">
        <w:rPr>
          <w:rFonts w:ascii="Times New Roman" w:hAnsi="Times New Roman"/>
          <w:sz w:val="24"/>
          <w:szCs w:val="24"/>
        </w:rPr>
        <w:t>(θ)</w:t>
      </w:r>
      <w:r w:rsidRPr="00962750">
        <w:rPr>
          <w:rFonts w:ascii="Times New Roman" w:hAnsi="Times New Roman"/>
          <w:sz w:val="24"/>
          <w:szCs w:val="24"/>
        </w:rPr>
        <w:tab/>
        <w:t>Υπηρεσία Μεταλλείων</w:t>
      </w:r>
      <w:r>
        <w:rPr>
          <w:rFonts w:ascii="Times New Roman" w:hAnsi="Times New Roman"/>
          <w:sz w:val="24"/>
          <w:szCs w:val="24"/>
        </w:rPr>
        <w:t xml:space="preserve">                                                                                                          </w:t>
      </w:r>
      <w:r w:rsidRPr="00962750">
        <w:rPr>
          <w:rFonts w:ascii="Times New Roman" w:hAnsi="Times New Roman"/>
          <w:sz w:val="24"/>
          <w:szCs w:val="24"/>
        </w:rPr>
        <w:t>(ι)</w:t>
      </w:r>
      <w:r w:rsidRPr="00962750">
        <w:rPr>
          <w:rFonts w:ascii="Times New Roman" w:hAnsi="Times New Roman"/>
          <w:sz w:val="24"/>
          <w:szCs w:val="24"/>
        </w:rPr>
        <w:tab/>
        <w:t>Ινστιτούτο Γεωργικών Ερευνών</w:t>
      </w:r>
      <w:r>
        <w:rPr>
          <w:rFonts w:ascii="Times New Roman" w:hAnsi="Times New Roman"/>
          <w:sz w:val="24"/>
          <w:szCs w:val="24"/>
        </w:rPr>
        <w:t xml:space="preserve">                                                                                      (ία)</w:t>
      </w:r>
      <w:r w:rsidRPr="00962750">
        <w:rPr>
          <w:rFonts w:ascii="Times New Roman" w:hAnsi="Times New Roman"/>
          <w:sz w:val="24"/>
          <w:szCs w:val="24"/>
        </w:rPr>
        <w:t>Τμήμα Αλιείας και Θαλάσσιων Ερευνών</w:t>
      </w:r>
    </w:p>
    <w:p w:rsidR="008212AB" w:rsidRDefault="008212AB" w:rsidP="00FD7219">
      <w:pPr>
        <w:pStyle w:val="ListParagraph"/>
        <w:numPr>
          <w:ilvl w:val="0"/>
          <w:numId w:val="4"/>
        </w:numPr>
        <w:tabs>
          <w:tab w:val="left" w:pos="426"/>
        </w:tabs>
        <w:spacing w:line="240" w:lineRule="auto"/>
        <w:ind w:left="426" w:hanging="426"/>
        <w:rPr>
          <w:rFonts w:ascii="Times New Roman" w:hAnsi="Times New Roman"/>
          <w:sz w:val="24"/>
          <w:szCs w:val="24"/>
        </w:rPr>
      </w:pPr>
      <w:r w:rsidRPr="00962750">
        <w:rPr>
          <w:rFonts w:ascii="Times New Roman" w:hAnsi="Times New Roman"/>
          <w:sz w:val="24"/>
          <w:szCs w:val="24"/>
        </w:rPr>
        <w:t>(α)</w:t>
      </w:r>
      <w:r w:rsidRPr="00962750">
        <w:rPr>
          <w:rFonts w:ascii="Times New Roman" w:hAnsi="Times New Roman"/>
          <w:sz w:val="24"/>
          <w:szCs w:val="24"/>
        </w:rPr>
        <w:tab/>
        <w:t xml:space="preserve">Υπουργείο Δικαιοσύνης και Δημοσίας Τάξεως </w:t>
      </w:r>
      <w:r>
        <w:rPr>
          <w:rFonts w:ascii="Times New Roman" w:hAnsi="Times New Roman"/>
          <w:sz w:val="24"/>
          <w:szCs w:val="24"/>
        </w:rPr>
        <w:t xml:space="preserve">                                                              </w:t>
      </w:r>
      <w:r w:rsidRPr="00962750">
        <w:rPr>
          <w:rFonts w:ascii="Times New Roman" w:hAnsi="Times New Roman"/>
          <w:sz w:val="24"/>
          <w:szCs w:val="24"/>
        </w:rPr>
        <w:t>(β)</w:t>
      </w:r>
      <w:r w:rsidRPr="00962750">
        <w:rPr>
          <w:rFonts w:ascii="Times New Roman" w:hAnsi="Times New Roman"/>
          <w:sz w:val="24"/>
          <w:szCs w:val="24"/>
        </w:rPr>
        <w:tab/>
        <w:t xml:space="preserve">Αστυνομία </w:t>
      </w:r>
      <w:r>
        <w:rPr>
          <w:rFonts w:ascii="Times New Roman" w:hAnsi="Times New Roman"/>
          <w:sz w:val="24"/>
          <w:szCs w:val="24"/>
        </w:rPr>
        <w:t xml:space="preserve">                                                                                                                        </w:t>
      </w:r>
      <w:r w:rsidRPr="00962750">
        <w:rPr>
          <w:rFonts w:ascii="Times New Roman" w:hAnsi="Times New Roman"/>
          <w:sz w:val="24"/>
          <w:szCs w:val="24"/>
        </w:rPr>
        <w:t>(γ)</w:t>
      </w:r>
      <w:r w:rsidRPr="00962750">
        <w:rPr>
          <w:rFonts w:ascii="Times New Roman" w:hAnsi="Times New Roman"/>
          <w:sz w:val="24"/>
          <w:szCs w:val="24"/>
        </w:rPr>
        <w:tab/>
        <w:t>Πυροσβεστική Υπηρεσία Κύπρου</w:t>
      </w:r>
      <w:r>
        <w:rPr>
          <w:rFonts w:ascii="Times New Roman" w:hAnsi="Times New Roman"/>
          <w:sz w:val="24"/>
          <w:szCs w:val="24"/>
        </w:rPr>
        <w:t xml:space="preserve">                                                                                         </w:t>
      </w:r>
      <w:r w:rsidRPr="00962750">
        <w:rPr>
          <w:rFonts w:ascii="Times New Roman" w:hAnsi="Times New Roman"/>
          <w:sz w:val="24"/>
          <w:szCs w:val="24"/>
        </w:rPr>
        <w:t>(δ)</w:t>
      </w:r>
      <w:r w:rsidRPr="00962750">
        <w:rPr>
          <w:rFonts w:ascii="Times New Roman" w:hAnsi="Times New Roman"/>
          <w:sz w:val="24"/>
          <w:szCs w:val="24"/>
        </w:rPr>
        <w:tab/>
        <w:t>Τμήμα Φυλακών</w:t>
      </w:r>
    </w:p>
    <w:p w:rsidR="008212AB" w:rsidRDefault="008212AB" w:rsidP="00FD7219">
      <w:pPr>
        <w:pStyle w:val="ListParagraph"/>
        <w:numPr>
          <w:ilvl w:val="0"/>
          <w:numId w:val="4"/>
        </w:numPr>
        <w:tabs>
          <w:tab w:val="left" w:pos="426"/>
        </w:tabs>
        <w:spacing w:line="240" w:lineRule="auto"/>
        <w:ind w:left="426" w:hanging="426"/>
        <w:rPr>
          <w:rFonts w:ascii="Times New Roman" w:hAnsi="Times New Roman"/>
          <w:sz w:val="24"/>
          <w:szCs w:val="24"/>
        </w:rPr>
      </w:pPr>
      <w:r w:rsidRPr="00962750">
        <w:rPr>
          <w:rFonts w:ascii="Times New Roman" w:hAnsi="Times New Roman"/>
          <w:sz w:val="24"/>
          <w:szCs w:val="24"/>
        </w:rPr>
        <w:t>(α)</w:t>
      </w:r>
      <w:r w:rsidRPr="00962750">
        <w:rPr>
          <w:rFonts w:ascii="Times New Roman" w:hAnsi="Times New Roman"/>
          <w:sz w:val="24"/>
          <w:szCs w:val="24"/>
        </w:rPr>
        <w:tab/>
        <w:t>Υπουργείο Εμπορίου, Βιομηχανίας και Τουρισμού                                                       (β)</w:t>
      </w:r>
      <w:r w:rsidRPr="00962750">
        <w:rPr>
          <w:rFonts w:ascii="Times New Roman" w:hAnsi="Times New Roman"/>
          <w:sz w:val="24"/>
          <w:szCs w:val="24"/>
        </w:rPr>
        <w:tab/>
        <w:t>Τμήμα Εφόρου Εταιρειών και Επίσημου Παραλήπτη</w:t>
      </w:r>
    </w:p>
    <w:p w:rsidR="008212AB" w:rsidRDefault="008212AB" w:rsidP="00FD7219">
      <w:pPr>
        <w:pStyle w:val="ListParagraph"/>
        <w:numPr>
          <w:ilvl w:val="0"/>
          <w:numId w:val="4"/>
        </w:numPr>
        <w:tabs>
          <w:tab w:val="left" w:pos="426"/>
        </w:tabs>
        <w:spacing w:line="240" w:lineRule="auto"/>
        <w:ind w:left="426" w:hanging="426"/>
        <w:rPr>
          <w:rFonts w:ascii="Times New Roman" w:hAnsi="Times New Roman"/>
          <w:sz w:val="24"/>
          <w:szCs w:val="24"/>
        </w:rPr>
      </w:pPr>
      <w:r w:rsidRPr="00962750">
        <w:rPr>
          <w:rFonts w:ascii="Times New Roman" w:hAnsi="Times New Roman"/>
          <w:sz w:val="24"/>
          <w:szCs w:val="24"/>
        </w:rPr>
        <w:t>(α)</w:t>
      </w:r>
      <w:r w:rsidRPr="00962750">
        <w:rPr>
          <w:rFonts w:ascii="Times New Roman" w:hAnsi="Times New Roman"/>
          <w:sz w:val="24"/>
          <w:szCs w:val="24"/>
        </w:rPr>
        <w:tab/>
        <w:t>Υπουργείο Εργασίας και Κοινωνικών Ασφαλίσεων                                                           (β)</w:t>
      </w:r>
      <w:r w:rsidRPr="00962750">
        <w:rPr>
          <w:rFonts w:ascii="Times New Roman" w:hAnsi="Times New Roman"/>
          <w:sz w:val="24"/>
          <w:szCs w:val="24"/>
        </w:rPr>
        <w:tab/>
        <w:t xml:space="preserve">Τμήμα Εργασίας                                                                                                              (γ)  Υπηρεσίες Κοινωνικών Ασφαλίσεων                                                                                     (δ)  Υπηρεσίες Κοινωνικής Ευημερίας                                                                                   (ε)   Κέντρο Παραγωγικότητας                                                                                                        </w:t>
      </w:r>
      <w:r w:rsidRPr="00962750">
        <w:rPr>
          <w:rFonts w:ascii="Times New Roman" w:hAnsi="Times New Roman"/>
          <w:sz w:val="24"/>
          <w:szCs w:val="24"/>
        </w:rPr>
        <w:lastRenderedPageBreak/>
        <w:t>(στ) Ανώτερο Ξενοδοχειακό Ινστιτούτο Κύπρου                                                                   (ζ)   Ανώτερο Τεχνολογικό Ινστιτούτο                                                                                    (η) Τμήμα Επιθεώρησης Εργασίας</w:t>
      </w:r>
      <w:r>
        <w:rPr>
          <w:rFonts w:ascii="Times New Roman" w:hAnsi="Times New Roman"/>
          <w:sz w:val="24"/>
          <w:szCs w:val="24"/>
        </w:rPr>
        <w:t xml:space="preserve">                                                                                       </w:t>
      </w:r>
      <w:r w:rsidRPr="00962750">
        <w:rPr>
          <w:rFonts w:ascii="Times New Roman" w:hAnsi="Times New Roman"/>
          <w:sz w:val="24"/>
          <w:szCs w:val="24"/>
        </w:rPr>
        <w:t>(θ) Υπηρεσία Βιομηχανικών Σχέσεων</w:t>
      </w:r>
    </w:p>
    <w:p w:rsidR="008212AB" w:rsidRDefault="008212AB" w:rsidP="00FD7219">
      <w:pPr>
        <w:pStyle w:val="ListParagraph"/>
        <w:numPr>
          <w:ilvl w:val="0"/>
          <w:numId w:val="4"/>
        </w:numPr>
        <w:tabs>
          <w:tab w:val="left" w:pos="426"/>
        </w:tabs>
        <w:spacing w:line="240" w:lineRule="auto"/>
        <w:ind w:left="426" w:hanging="426"/>
        <w:rPr>
          <w:rFonts w:ascii="Times New Roman" w:hAnsi="Times New Roman"/>
          <w:sz w:val="24"/>
          <w:szCs w:val="24"/>
        </w:rPr>
      </w:pPr>
      <w:r w:rsidRPr="00962750">
        <w:rPr>
          <w:rFonts w:ascii="Times New Roman" w:hAnsi="Times New Roman"/>
          <w:sz w:val="24"/>
          <w:szCs w:val="24"/>
        </w:rPr>
        <w:t>(α) Υπουργείο Εσωτερικών                                                                                                   (β)   Επαρχιακές Διοικήσεις                                                                                                       (γ)  Τμήμα Πολεοδομίας και Οικήσεως                                                                                     (δ) Τμήμα Αρχείου Πληθυσμού και Μεταναστεύσεως                                                           (ε)  Τμήμα Κτηματολογίου και Χωρομετρίας                                                                        (στ) Γραφείο Τύπου και Πληροφοριών                                                                                  (ζ)   Πολιτική Άμυνα                                                                                                                (η)   Υπηρεσία Ασύλου</w:t>
      </w:r>
      <w:r>
        <w:rPr>
          <w:rFonts w:ascii="Times New Roman" w:hAnsi="Times New Roman"/>
          <w:sz w:val="24"/>
          <w:szCs w:val="24"/>
        </w:rPr>
        <w:t xml:space="preserve">                                                                                                          </w:t>
      </w:r>
      <w:r w:rsidRPr="00962750">
        <w:rPr>
          <w:rFonts w:ascii="Times New Roman" w:hAnsi="Times New Roman"/>
          <w:sz w:val="24"/>
          <w:szCs w:val="24"/>
        </w:rPr>
        <w:t>(θ)   Υπηρεσία Μέριμνας και Αποκαταστάσεων Εκτοπισθέντων</w:t>
      </w:r>
    </w:p>
    <w:p w:rsidR="008212AB" w:rsidRDefault="008212AB" w:rsidP="00FD7219">
      <w:pPr>
        <w:pStyle w:val="ListParagraph"/>
        <w:numPr>
          <w:ilvl w:val="0"/>
          <w:numId w:val="4"/>
        </w:numPr>
        <w:tabs>
          <w:tab w:val="left" w:pos="426"/>
        </w:tabs>
        <w:spacing w:line="240" w:lineRule="auto"/>
        <w:ind w:left="426" w:hanging="426"/>
        <w:rPr>
          <w:rFonts w:ascii="Times New Roman" w:hAnsi="Times New Roman"/>
          <w:sz w:val="24"/>
          <w:szCs w:val="24"/>
        </w:rPr>
      </w:pPr>
      <w:r w:rsidRPr="00962750">
        <w:rPr>
          <w:rFonts w:ascii="Times New Roman" w:hAnsi="Times New Roman"/>
          <w:sz w:val="24"/>
          <w:szCs w:val="24"/>
        </w:rPr>
        <w:t>Υπουργείο Εξωτερικών</w:t>
      </w:r>
    </w:p>
    <w:p w:rsidR="008212AB" w:rsidRDefault="008212AB" w:rsidP="00FD7219">
      <w:pPr>
        <w:pStyle w:val="ListParagraph"/>
        <w:numPr>
          <w:ilvl w:val="0"/>
          <w:numId w:val="4"/>
        </w:numPr>
        <w:tabs>
          <w:tab w:val="left" w:pos="426"/>
        </w:tabs>
        <w:spacing w:line="240" w:lineRule="auto"/>
        <w:ind w:left="426" w:hanging="426"/>
        <w:rPr>
          <w:rFonts w:ascii="Times New Roman" w:hAnsi="Times New Roman"/>
          <w:sz w:val="24"/>
          <w:szCs w:val="24"/>
        </w:rPr>
      </w:pPr>
      <w:r w:rsidRPr="00962750">
        <w:rPr>
          <w:rFonts w:ascii="Times New Roman" w:hAnsi="Times New Roman"/>
          <w:sz w:val="24"/>
          <w:szCs w:val="24"/>
        </w:rPr>
        <w:t>(α) Υπουργείο Οικονομικών</w:t>
      </w:r>
    </w:p>
    <w:p w:rsidR="008212AB" w:rsidRDefault="008212AB" w:rsidP="00FD7219">
      <w:pPr>
        <w:pStyle w:val="ListParagraph"/>
        <w:tabs>
          <w:tab w:val="left" w:pos="426"/>
        </w:tabs>
        <w:spacing w:line="240" w:lineRule="auto"/>
        <w:ind w:left="426"/>
        <w:rPr>
          <w:rFonts w:ascii="Times New Roman" w:hAnsi="Times New Roman"/>
          <w:sz w:val="24"/>
          <w:szCs w:val="24"/>
        </w:rPr>
      </w:pPr>
      <w:r w:rsidRPr="00962750">
        <w:rPr>
          <w:rFonts w:ascii="Times New Roman" w:hAnsi="Times New Roman"/>
          <w:sz w:val="24"/>
          <w:szCs w:val="24"/>
        </w:rPr>
        <w:t>(β)  Τελωνεία</w:t>
      </w:r>
    </w:p>
    <w:p w:rsidR="008212AB" w:rsidRDefault="008212AB" w:rsidP="00FD7219">
      <w:pPr>
        <w:pStyle w:val="ListParagraph"/>
        <w:tabs>
          <w:tab w:val="left" w:pos="426"/>
        </w:tabs>
        <w:spacing w:line="240" w:lineRule="auto"/>
        <w:ind w:left="426"/>
        <w:rPr>
          <w:rFonts w:ascii="Times New Roman" w:hAnsi="Times New Roman"/>
          <w:sz w:val="24"/>
          <w:szCs w:val="24"/>
        </w:rPr>
      </w:pPr>
      <w:r>
        <w:rPr>
          <w:rFonts w:ascii="Times New Roman" w:hAnsi="Times New Roman"/>
          <w:sz w:val="24"/>
          <w:szCs w:val="24"/>
        </w:rPr>
        <w:t>(γ</w:t>
      </w:r>
      <w:r w:rsidRPr="00941107">
        <w:rPr>
          <w:rFonts w:ascii="Times New Roman" w:hAnsi="Times New Roman"/>
          <w:sz w:val="24"/>
          <w:szCs w:val="24"/>
        </w:rPr>
        <w:t>)  Τμήμα Εσωτερικών Προσόδων</w:t>
      </w:r>
    </w:p>
    <w:p w:rsidR="008212AB" w:rsidRDefault="008212AB" w:rsidP="00FD7219">
      <w:pPr>
        <w:pStyle w:val="ListParagraph"/>
        <w:tabs>
          <w:tab w:val="left" w:pos="426"/>
        </w:tabs>
        <w:spacing w:line="240" w:lineRule="auto"/>
        <w:ind w:left="426"/>
        <w:rPr>
          <w:rFonts w:ascii="Times New Roman" w:hAnsi="Times New Roman"/>
          <w:sz w:val="24"/>
          <w:szCs w:val="24"/>
        </w:rPr>
      </w:pPr>
      <w:r w:rsidRPr="00941107">
        <w:rPr>
          <w:rFonts w:ascii="Times New Roman" w:hAnsi="Times New Roman"/>
          <w:sz w:val="24"/>
          <w:szCs w:val="24"/>
        </w:rPr>
        <w:t>(δ)   Στατιστική Υπηρεσία</w:t>
      </w:r>
    </w:p>
    <w:p w:rsidR="008212AB" w:rsidRDefault="008212AB" w:rsidP="00FD7219">
      <w:pPr>
        <w:pStyle w:val="ListParagraph"/>
        <w:tabs>
          <w:tab w:val="left" w:pos="426"/>
        </w:tabs>
        <w:spacing w:line="240" w:lineRule="auto"/>
        <w:ind w:left="426"/>
        <w:rPr>
          <w:rFonts w:ascii="Times New Roman" w:hAnsi="Times New Roman"/>
          <w:sz w:val="24"/>
          <w:szCs w:val="24"/>
        </w:rPr>
      </w:pPr>
      <w:r w:rsidRPr="00941107">
        <w:rPr>
          <w:rFonts w:ascii="Times New Roman" w:hAnsi="Times New Roman"/>
          <w:sz w:val="24"/>
          <w:szCs w:val="24"/>
        </w:rPr>
        <w:t>(ε)  Τμήμα Κρατικών Αγορών και Προμηθειών</w:t>
      </w:r>
    </w:p>
    <w:p w:rsidR="008212AB" w:rsidRDefault="008212AB" w:rsidP="00FD7219">
      <w:pPr>
        <w:pStyle w:val="ListParagraph"/>
        <w:tabs>
          <w:tab w:val="left" w:pos="426"/>
        </w:tabs>
        <w:spacing w:line="240" w:lineRule="auto"/>
        <w:ind w:left="426"/>
        <w:rPr>
          <w:rFonts w:ascii="Times New Roman" w:hAnsi="Times New Roman"/>
          <w:sz w:val="24"/>
          <w:szCs w:val="24"/>
        </w:rPr>
      </w:pPr>
      <w:r w:rsidRPr="00941107">
        <w:rPr>
          <w:rFonts w:ascii="Times New Roman" w:hAnsi="Times New Roman"/>
          <w:sz w:val="24"/>
          <w:szCs w:val="24"/>
        </w:rPr>
        <w:t>(στ) Τμήμα Δημόσιας Διοίκησης και Προσωπικού</w:t>
      </w:r>
    </w:p>
    <w:p w:rsidR="008212AB" w:rsidRDefault="008212AB" w:rsidP="00FD7219">
      <w:pPr>
        <w:pStyle w:val="ListParagraph"/>
        <w:tabs>
          <w:tab w:val="left" w:pos="426"/>
        </w:tabs>
        <w:spacing w:line="240" w:lineRule="auto"/>
        <w:ind w:left="426"/>
        <w:rPr>
          <w:rFonts w:ascii="Times New Roman" w:hAnsi="Times New Roman"/>
          <w:sz w:val="24"/>
          <w:szCs w:val="24"/>
        </w:rPr>
      </w:pPr>
      <w:r w:rsidRPr="00941107">
        <w:rPr>
          <w:rFonts w:ascii="Times New Roman" w:hAnsi="Times New Roman"/>
          <w:sz w:val="24"/>
          <w:szCs w:val="24"/>
        </w:rPr>
        <w:t>(ζ) Τυπογραφείο</w:t>
      </w:r>
    </w:p>
    <w:p w:rsidR="008212AB" w:rsidRPr="0071501E" w:rsidRDefault="008212AB" w:rsidP="00FD7219">
      <w:pPr>
        <w:pStyle w:val="ListParagraph"/>
        <w:tabs>
          <w:tab w:val="left" w:pos="426"/>
        </w:tabs>
        <w:spacing w:line="240" w:lineRule="auto"/>
        <w:ind w:left="426"/>
        <w:rPr>
          <w:rFonts w:ascii="Times New Roman" w:hAnsi="Times New Roman"/>
          <w:sz w:val="24"/>
          <w:szCs w:val="24"/>
        </w:rPr>
      </w:pPr>
      <w:r w:rsidRPr="00941107">
        <w:rPr>
          <w:rFonts w:ascii="Times New Roman" w:hAnsi="Times New Roman"/>
          <w:sz w:val="24"/>
          <w:szCs w:val="24"/>
        </w:rPr>
        <w:t>(η) Τμήμα Υπηρεσιών Πληροφορικής</w:t>
      </w:r>
    </w:p>
    <w:p w:rsidR="008212AB" w:rsidRDefault="008212AB" w:rsidP="00FD7219">
      <w:pPr>
        <w:pStyle w:val="ListParagraph"/>
        <w:numPr>
          <w:ilvl w:val="0"/>
          <w:numId w:val="4"/>
        </w:numPr>
        <w:tabs>
          <w:tab w:val="left" w:pos="426"/>
        </w:tabs>
        <w:spacing w:line="240" w:lineRule="auto"/>
        <w:ind w:left="0" w:firstLine="0"/>
        <w:rPr>
          <w:rFonts w:ascii="Times New Roman" w:hAnsi="Times New Roman"/>
          <w:sz w:val="24"/>
          <w:szCs w:val="24"/>
        </w:rPr>
      </w:pPr>
      <w:r w:rsidRPr="0071501E">
        <w:rPr>
          <w:rFonts w:ascii="Times New Roman" w:hAnsi="Times New Roman"/>
          <w:sz w:val="24"/>
          <w:szCs w:val="24"/>
        </w:rPr>
        <w:t>Υπουργείο Παιδείας και Πολιτισμού</w:t>
      </w:r>
    </w:p>
    <w:p w:rsidR="008212AB" w:rsidRDefault="008212AB" w:rsidP="00FD7219">
      <w:pPr>
        <w:pStyle w:val="ListParagraph"/>
        <w:numPr>
          <w:ilvl w:val="0"/>
          <w:numId w:val="4"/>
        </w:numPr>
        <w:tabs>
          <w:tab w:val="left" w:pos="426"/>
        </w:tabs>
        <w:spacing w:line="240" w:lineRule="auto"/>
        <w:ind w:left="0" w:firstLine="0"/>
        <w:rPr>
          <w:rFonts w:ascii="Times New Roman" w:hAnsi="Times New Roman"/>
          <w:sz w:val="24"/>
          <w:szCs w:val="24"/>
        </w:rPr>
      </w:pPr>
      <w:r w:rsidRPr="0071501E">
        <w:rPr>
          <w:rFonts w:ascii="Times New Roman" w:hAnsi="Times New Roman"/>
          <w:sz w:val="24"/>
          <w:szCs w:val="24"/>
        </w:rPr>
        <w:t>(α) Υπουργείο Συγκοινωνιών και Έργων</w:t>
      </w:r>
    </w:p>
    <w:p w:rsidR="008212AB" w:rsidRDefault="008212AB" w:rsidP="00FD7219">
      <w:pPr>
        <w:pStyle w:val="ListParagraph"/>
        <w:tabs>
          <w:tab w:val="left" w:pos="426"/>
        </w:tabs>
        <w:spacing w:line="240" w:lineRule="auto"/>
        <w:ind w:left="0"/>
        <w:rPr>
          <w:rFonts w:ascii="Times New Roman" w:hAnsi="Times New Roman"/>
          <w:sz w:val="24"/>
          <w:szCs w:val="24"/>
        </w:rPr>
      </w:pPr>
      <w:r>
        <w:rPr>
          <w:rFonts w:ascii="Times New Roman" w:hAnsi="Times New Roman"/>
          <w:sz w:val="24"/>
          <w:szCs w:val="24"/>
        </w:rPr>
        <w:t xml:space="preserve">      </w:t>
      </w:r>
      <w:r w:rsidRPr="0071501E">
        <w:rPr>
          <w:rFonts w:ascii="Times New Roman" w:hAnsi="Times New Roman"/>
          <w:sz w:val="24"/>
          <w:szCs w:val="24"/>
        </w:rPr>
        <w:t xml:space="preserve"> (β) Τμήμα Δημοσίων Έργων</w:t>
      </w:r>
    </w:p>
    <w:p w:rsidR="008212AB" w:rsidRDefault="008212AB" w:rsidP="00FD7219">
      <w:pPr>
        <w:pStyle w:val="ListParagraph"/>
        <w:tabs>
          <w:tab w:val="left" w:pos="426"/>
        </w:tabs>
        <w:spacing w:line="240" w:lineRule="auto"/>
        <w:ind w:left="0"/>
        <w:rPr>
          <w:rFonts w:ascii="Times New Roman" w:hAnsi="Times New Roman"/>
          <w:sz w:val="24"/>
          <w:szCs w:val="24"/>
        </w:rPr>
      </w:pPr>
      <w:r>
        <w:rPr>
          <w:rFonts w:ascii="Times New Roman" w:hAnsi="Times New Roman"/>
          <w:sz w:val="24"/>
          <w:szCs w:val="24"/>
        </w:rPr>
        <w:t xml:space="preserve">      </w:t>
      </w:r>
      <w:r w:rsidRPr="0071501E">
        <w:rPr>
          <w:rFonts w:ascii="Times New Roman" w:hAnsi="Times New Roman"/>
          <w:sz w:val="24"/>
          <w:szCs w:val="24"/>
        </w:rPr>
        <w:t xml:space="preserve"> (γ) Τμήμα Αρχαιοτήτων</w:t>
      </w:r>
    </w:p>
    <w:p w:rsidR="008212AB" w:rsidRDefault="008212AB" w:rsidP="00FD7219">
      <w:pPr>
        <w:pStyle w:val="ListParagraph"/>
        <w:tabs>
          <w:tab w:val="left" w:pos="426"/>
        </w:tabs>
        <w:spacing w:line="240" w:lineRule="auto"/>
        <w:ind w:left="0"/>
        <w:rPr>
          <w:rFonts w:ascii="Times New Roman" w:hAnsi="Times New Roman"/>
          <w:sz w:val="24"/>
          <w:szCs w:val="24"/>
        </w:rPr>
      </w:pPr>
      <w:r>
        <w:rPr>
          <w:rFonts w:ascii="Times New Roman" w:hAnsi="Times New Roman"/>
          <w:sz w:val="24"/>
          <w:szCs w:val="24"/>
        </w:rPr>
        <w:t xml:space="preserve">      </w:t>
      </w:r>
      <w:r w:rsidRPr="0071501E">
        <w:rPr>
          <w:rFonts w:ascii="Times New Roman" w:hAnsi="Times New Roman"/>
          <w:sz w:val="24"/>
          <w:szCs w:val="24"/>
        </w:rPr>
        <w:t xml:space="preserve"> (δ) Τμήμα Πολιτικής Αεροπορίας</w:t>
      </w:r>
    </w:p>
    <w:p w:rsidR="008212AB" w:rsidRDefault="008212AB" w:rsidP="00FD7219">
      <w:pPr>
        <w:pStyle w:val="ListParagraph"/>
        <w:tabs>
          <w:tab w:val="left" w:pos="426"/>
        </w:tabs>
        <w:spacing w:line="240" w:lineRule="auto"/>
        <w:ind w:left="0"/>
        <w:rPr>
          <w:rFonts w:ascii="Times New Roman" w:hAnsi="Times New Roman"/>
          <w:sz w:val="24"/>
          <w:szCs w:val="24"/>
        </w:rPr>
      </w:pPr>
      <w:r>
        <w:rPr>
          <w:rFonts w:ascii="Times New Roman" w:hAnsi="Times New Roman"/>
          <w:sz w:val="24"/>
          <w:szCs w:val="24"/>
        </w:rPr>
        <w:t xml:space="preserve">       </w:t>
      </w:r>
      <w:r w:rsidRPr="0071501E">
        <w:rPr>
          <w:rFonts w:ascii="Times New Roman" w:hAnsi="Times New Roman"/>
          <w:sz w:val="24"/>
          <w:szCs w:val="24"/>
        </w:rPr>
        <w:t>(ε) Τμήμα Εμπορικής Ναυτιλίας</w:t>
      </w:r>
    </w:p>
    <w:p w:rsidR="008212AB" w:rsidRDefault="008212AB" w:rsidP="00FD7219">
      <w:pPr>
        <w:pStyle w:val="ListParagraph"/>
        <w:tabs>
          <w:tab w:val="left" w:pos="426"/>
        </w:tabs>
        <w:spacing w:line="240" w:lineRule="auto"/>
        <w:ind w:left="0"/>
        <w:rPr>
          <w:rFonts w:ascii="Times New Roman" w:hAnsi="Times New Roman"/>
          <w:sz w:val="24"/>
          <w:szCs w:val="24"/>
        </w:rPr>
      </w:pPr>
      <w:r>
        <w:rPr>
          <w:rFonts w:ascii="Times New Roman" w:hAnsi="Times New Roman"/>
          <w:sz w:val="24"/>
          <w:szCs w:val="24"/>
        </w:rPr>
        <w:t xml:space="preserve">     </w:t>
      </w:r>
      <w:r w:rsidRPr="0071501E">
        <w:rPr>
          <w:rFonts w:ascii="Times New Roman" w:hAnsi="Times New Roman"/>
          <w:sz w:val="24"/>
          <w:szCs w:val="24"/>
        </w:rPr>
        <w:t xml:space="preserve"> (στ) Τμήμα Ταχυδρομικών Υπηρεσιών</w:t>
      </w:r>
    </w:p>
    <w:p w:rsidR="008212AB" w:rsidRDefault="008212AB" w:rsidP="00FD7219">
      <w:pPr>
        <w:pStyle w:val="ListParagraph"/>
        <w:tabs>
          <w:tab w:val="left" w:pos="426"/>
        </w:tabs>
        <w:spacing w:line="240" w:lineRule="auto"/>
        <w:ind w:left="0"/>
        <w:rPr>
          <w:rFonts w:ascii="Times New Roman" w:hAnsi="Times New Roman"/>
          <w:sz w:val="24"/>
          <w:szCs w:val="24"/>
        </w:rPr>
      </w:pPr>
      <w:r>
        <w:rPr>
          <w:rFonts w:ascii="Times New Roman" w:hAnsi="Times New Roman"/>
          <w:sz w:val="24"/>
          <w:szCs w:val="24"/>
        </w:rPr>
        <w:t xml:space="preserve">      </w:t>
      </w:r>
      <w:r w:rsidRPr="0071501E">
        <w:rPr>
          <w:rFonts w:ascii="Times New Roman" w:hAnsi="Times New Roman"/>
          <w:sz w:val="24"/>
          <w:szCs w:val="24"/>
        </w:rPr>
        <w:t xml:space="preserve"> (ζ) Τμήμα Οδικών Μεταφορών </w:t>
      </w:r>
    </w:p>
    <w:p w:rsidR="008212AB" w:rsidRDefault="008212AB" w:rsidP="00FD7219">
      <w:pPr>
        <w:pStyle w:val="ListParagraph"/>
        <w:tabs>
          <w:tab w:val="left" w:pos="426"/>
        </w:tabs>
        <w:spacing w:line="240" w:lineRule="auto"/>
        <w:ind w:left="0"/>
        <w:rPr>
          <w:rFonts w:ascii="Times New Roman" w:hAnsi="Times New Roman"/>
          <w:sz w:val="24"/>
          <w:szCs w:val="24"/>
        </w:rPr>
      </w:pPr>
      <w:r>
        <w:rPr>
          <w:rFonts w:ascii="Times New Roman" w:hAnsi="Times New Roman"/>
          <w:sz w:val="24"/>
          <w:szCs w:val="24"/>
        </w:rPr>
        <w:t xml:space="preserve">       </w:t>
      </w:r>
      <w:r w:rsidRPr="0071501E">
        <w:rPr>
          <w:rFonts w:ascii="Times New Roman" w:hAnsi="Times New Roman"/>
          <w:sz w:val="24"/>
          <w:szCs w:val="24"/>
        </w:rPr>
        <w:t>(η) Τμήμα Ηλεκτρομηχανολογικών Υπηρεσιών</w:t>
      </w:r>
    </w:p>
    <w:p w:rsidR="008212AB" w:rsidRDefault="008212AB" w:rsidP="00FD7219">
      <w:pPr>
        <w:pStyle w:val="ListParagraph"/>
        <w:tabs>
          <w:tab w:val="left" w:pos="426"/>
        </w:tabs>
        <w:spacing w:line="240" w:lineRule="auto"/>
        <w:ind w:left="0"/>
        <w:rPr>
          <w:rFonts w:ascii="Times New Roman" w:hAnsi="Times New Roman"/>
          <w:sz w:val="24"/>
          <w:szCs w:val="24"/>
        </w:rPr>
      </w:pPr>
      <w:r>
        <w:rPr>
          <w:rFonts w:ascii="Times New Roman" w:hAnsi="Times New Roman"/>
          <w:sz w:val="24"/>
          <w:szCs w:val="24"/>
        </w:rPr>
        <w:t xml:space="preserve">      </w:t>
      </w:r>
      <w:r w:rsidRPr="0071501E">
        <w:rPr>
          <w:rFonts w:ascii="Times New Roman" w:hAnsi="Times New Roman"/>
          <w:sz w:val="24"/>
          <w:szCs w:val="24"/>
        </w:rPr>
        <w:t xml:space="preserve"> (θ) Τμήμα Ηλεκτρονικών Επικοινωνιών </w:t>
      </w:r>
    </w:p>
    <w:p w:rsidR="008212AB" w:rsidRDefault="008212AB" w:rsidP="00FD7219">
      <w:pPr>
        <w:pStyle w:val="ListParagraph"/>
        <w:tabs>
          <w:tab w:val="left" w:pos="426"/>
        </w:tabs>
        <w:spacing w:line="240" w:lineRule="auto"/>
        <w:ind w:left="0"/>
        <w:rPr>
          <w:rFonts w:ascii="Times New Roman" w:hAnsi="Times New Roman"/>
          <w:sz w:val="24"/>
          <w:szCs w:val="24"/>
        </w:rPr>
      </w:pPr>
      <w:r w:rsidRPr="0071501E">
        <w:rPr>
          <w:rFonts w:ascii="Times New Roman" w:hAnsi="Times New Roman"/>
          <w:sz w:val="24"/>
          <w:szCs w:val="24"/>
        </w:rPr>
        <w:t>28. (α) Υπουργείο Υγείας</w:t>
      </w:r>
    </w:p>
    <w:p w:rsidR="008212AB" w:rsidRDefault="008212AB" w:rsidP="00FD7219">
      <w:pPr>
        <w:pStyle w:val="ListParagraph"/>
        <w:tabs>
          <w:tab w:val="left" w:pos="426"/>
        </w:tabs>
        <w:spacing w:line="240" w:lineRule="auto"/>
        <w:ind w:left="0"/>
        <w:rPr>
          <w:rFonts w:ascii="Times New Roman" w:hAnsi="Times New Roman"/>
          <w:sz w:val="24"/>
          <w:szCs w:val="24"/>
        </w:rPr>
      </w:pPr>
      <w:r>
        <w:rPr>
          <w:rFonts w:ascii="Times New Roman" w:hAnsi="Times New Roman"/>
          <w:sz w:val="24"/>
          <w:szCs w:val="24"/>
        </w:rPr>
        <w:t xml:space="preserve">      </w:t>
      </w:r>
      <w:r w:rsidRPr="00941107">
        <w:rPr>
          <w:rFonts w:ascii="Times New Roman" w:hAnsi="Times New Roman"/>
          <w:sz w:val="24"/>
          <w:szCs w:val="24"/>
        </w:rPr>
        <w:t>(β) Φαρμακευτικές Υπηρεσίες</w:t>
      </w:r>
    </w:p>
    <w:p w:rsidR="008212AB" w:rsidRDefault="008212AB" w:rsidP="00FD7219">
      <w:pPr>
        <w:pStyle w:val="ListParagraph"/>
        <w:tabs>
          <w:tab w:val="left" w:pos="426"/>
        </w:tabs>
        <w:spacing w:line="240" w:lineRule="auto"/>
        <w:ind w:left="0"/>
        <w:rPr>
          <w:rFonts w:ascii="Times New Roman" w:hAnsi="Times New Roman"/>
          <w:sz w:val="24"/>
          <w:szCs w:val="24"/>
        </w:rPr>
      </w:pPr>
      <w:r>
        <w:rPr>
          <w:rFonts w:ascii="Times New Roman" w:hAnsi="Times New Roman"/>
          <w:sz w:val="24"/>
          <w:szCs w:val="24"/>
        </w:rPr>
        <w:t xml:space="preserve">      (γ) </w:t>
      </w:r>
      <w:r w:rsidRPr="00941107">
        <w:rPr>
          <w:rFonts w:ascii="Times New Roman" w:hAnsi="Times New Roman"/>
          <w:sz w:val="24"/>
          <w:szCs w:val="24"/>
        </w:rPr>
        <w:t>Γενικό Χημείο</w:t>
      </w:r>
    </w:p>
    <w:p w:rsidR="008212AB" w:rsidRDefault="008212AB" w:rsidP="00FD7219">
      <w:pPr>
        <w:pStyle w:val="ListParagraph"/>
        <w:tabs>
          <w:tab w:val="left" w:pos="426"/>
        </w:tabs>
        <w:spacing w:line="240" w:lineRule="auto"/>
        <w:ind w:left="0"/>
        <w:rPr>
          <w:rFonts w:ascii="Times New Roman" w:hAnsi="Times New Roman"/>
          <w:sz w:val="24"/>
          <w:szCs w:val="24"/>
        </w:rPr>
      </w:pPr>
      <w:r>
        <w:rPr>
          <w:rFonts w:ascii="Times New Roman" w:hAnsi="Times New Roman"/>
          <w:sz w:val="24"/>
          <w:szCs w:val="24"/>
        </w:rPr>
        <w:t xml:space="preserve">      </w:t>
      </w:r>
      <w:r w:rsidRPr="00941107">
        <w:rPr>
          <w:rFonts w:ascii="Times New Roman" w:hAnsi="Times New Roman"/>
          <w:sz w:val="24"/>
          <w:szCs w:val="24"/>
        </w:rPr>
        <w:t>(δ) Ιατρικές Υπηρεσίες και Υπηρεσίες Δημόσιας Υγείας</w:t>
      </w:r>
    </w:p>
    <w:p w:rsidR="008212AB" w:rsidRDefault="008212AB" w:rsidP="00FD7219">
      <w:pPr>
        <w:pStyle w:val="ListParagraph"/>
        <w:tabs>
          <w:tab w:val="left" w:pos="426"/>
        </w:tabs>
        <w:spacing w:line="240" w:lineRule="auto"/>
        <w:ind w:left="0"/>
        <w:rPr>
          <w:rFonts w:ascii="Times New Roman" w:hAnsi="Times New Roman"/>
          <w:sz w:val="24"/>
          <w:szCs w:val="24"/>
        </w:rPr>
      </w:pPr>
      <w:r>
        <w:rPr>
          <w:rFonts w:ascii="Times New Roman" w:hAnsi="Times New Roman"/>
          <w:sz w:val="24"/>
          <w:szCs w:val="24"/>
        </w:rPr>
        <w:t xml:space="preserve">      </w:t>
      </w:r>
      <w:r w:rsidRPr="00941107">
        <w:rPr>
          <w:rFonts w:ascii="Times New Roman" w:hAnsi="Times New Roman"/>
          <w:sz w:val="24"/>
          <w:szCs w:val="24"/>
        </w:rPr>
        <w:t>(ε) Οδοντιατρικές Υπηρεσίες</w:t>
      </w:r>
    </w:p>
    <w:p w:rsidR="008212AB" w:rsidRDefault="008212AB" w:rsidP="00FD7219">
      <w:pPr>
        <w:pStyle w:val="ListParagraph"/>
        <w:tabs>
          <w:tab w:val="left" w:pos="426"/>
        </w:tabs>
        <w:spacing w:line="240" w:lineRule="auto"/>
        <w:ind w:left="0"/>
        <w:rPr>
          <w:rFonts w:ascii="Times New Roman" w:hAnsi="Times New Roman"/>
          <w:sz w:val="24"/>
          <w:szCs w:val="24"/>
        </w:rPr>
      </w:pPr>
      <w:r>
        <w:rPr>
          <w:rFonts w:ascii="Times New Roman" w:hAnsi="Times New Roman"/>
          <w:sz w:val="24"/>
          <w:szCs w:val="24"/>
        </w:rPr>
        <w:t xml:space="preserve">      </w:t>
      </w:r>
      <w:r w:rsidRPr="00941107">
        <w:rPr>
          <w:rFonts w:ascii="Times New Roman" w:hAnsi="Times New Roman"/>
          <w:sz w:val="24"/>
          <w:szCs w:val="24"/>
        </w:rPr>
        <w:t>(στ) Υπηρεσίες Ψυχικής Υγείας</w:t>
      </w:r>
    </w:p>
    <w:p w:rsidR="008212AB" w:rsidRDefault="008212AB" w:rsidP="00FD7219">
      <w:pPr>
        <w:pStyle w:val="ListParagraph"/>
        <w:tabs>
          <w:tab w:val="left" w:pos="426"/>
        </w:tabs>
        <w:spacing w:line="240" w:lineRule="auto"/>
        <w:ind w:left="0"/>
        <w:rPr>
          <w:rFonts w:ascii="Times New Roman" w:hAnsi="Times New Roman"/>
          <w:sz w:val="24"/>
          <w:szCs w:val="24"/>
        </w:rPr>
      </w:pPr>
    </w:p>
    <w:p w:rsidR="008212AB" w:rsidRDefault="008212AB" w:rsidP="00FD7219">
      <w:pPr>
        <w:pStyle w:val="ListParagraph"/>
        <w:tabs>
          <w:tab w:val="left" w:pos="0"/>
        </w:tabs>
        <w:spacing w:line="240" w:lineRule="auto"/>
        <w:ind w:left="0"/>
        <w:jc w:val="center"/>
        <w:rPr>
          <w:rFonts w:ascii="Times New Roman" w:hAnsi="Times New Roman"/>
          <w:sz w:val="24"/>
          <w:szCs w:val="24"/>
        </w:rPr>
      </w:pPr>
    </w:p>
    <w:p w:rsidR="008212AB" w:rsidRPr="004F51F7" w:rsidRDefault="008212AB" w:rsidP="00FD7219">
      <w:pPr>
        <w:pStyle w:val="ListParagraph"/>
        <w:tabs>
          <w:tab w:val="left" w:pos="0"/>
        </w:tabs>
        <w:spacing w:line="240" w:lineRule="auto"/>
        <w:ind w:left="0"/>
        <w:jc w:val="center"/>
        <w:rPr>
          <w:rFonts w:ascii="Times New Roman" w:hAnsi="Times New Roman"/>
          <w:sz w:val="24"/>
          <w:szCs w:val="24"/>
        </w:rPr>
      </w:pPr>
      <w:r w:rsidRPr="004F51F7">
        <w:rPr>
          <w:rFonts w:ascii="Times New Roman" w:hAnsi="Times New Roman"/>
          <w:sz w:val="24"/>
          <w:szCs w:val="24"/>
        </w:rPr>
        <w:t>ΠΑΡΑΡΤΗΜΑ V</w:t>
      </w:r>
    </w:p>
    <w:p w:rsidR="008212AB" w:rsidRDefault="008212AB" w:rsidP="00FD7219">
      <w:pPr>
        <w:pStyle w:val="ListParagraph"/>
        <w:tabs>
          <w:tab w:val="left" w:pos="0"/>
        </w:tabs>
        <w:spacing w:line="240" w:lineRule="auto"/>
        <w:ind w:left="0"/>
        <w:jc w:val="center"/>
        <w:rPr>
          <w:rFonts w:ascii="Times New Roman" w:hAnsi="Times New Roman"/>
          <w:sz w:val="24"/>
          <w:szCs w:val="24"/>
        </w:rPr>
      </w:pPr>
    </w:p>
    <w:p w:rsidR="008212AB" w:rsidRDefault="008212AB" w:rsidP="00FD7219">
      <w:pPr>
        <w:pStyle w:val="ListParagraph"/>
        <w:tabs>
          <w:tab w:val="left" w:pos="0"/>
        </w:tabs>
        <w:spacing w:line="240" w:lineRule="auto"/>
        <w:ind w:left="0"/>
        <w:jc w:val="center"/>
        <w:rPr>
          <w:rFonts w:ascii="Times New Roman" w:hAnsi="Times New Roman"/>
          <w:sz w:val="24"/>
          <w:szCs w:val="24"/>
        </w:rPr>
      </w:pPr>
      <w:r>
        <w:rPr>
          <w:rFonts w:ascii="Times New Roman" w:hAnsi="Times New Roman"/>
          <w:sz w:val="24"/>
          <w:szCs w:val="24"/>
        </w:rPr>
        <w:t>ΚΑΤΑΛΟΓΟΣ ΤΩΝ ΠΡΟΪΟΝ</w:t>
      </w:r>
      <w:r w:rsidRPr="004F51F7">
        <w:rPr>
          <w:rFonts w:ascii="Times New Roman" w:hAnsi="Times New Roman"/>
          <w:sz w:val="24"/>
          <w:szCs w:val="24"/>
        </w:rPr>
        <w:t>ΤΩΝ ΠΟΥ ΑΝΑΦΕΡΟΝΤΑΙ ΣΤΟ Α</w:t>
      </w:r>
      <w:r>
        <w:rPr>
          <w:rFonts w:ascii="Times New Roman" w:hAnsi="Times New Roman"/>
          <w:sz w:val="24"/>
          <w:szCs w:val="24"/>
        </w:rPr>
        <w:t>ΡΘΡΟ 19, ΟΣΟΝ ΑΦΟΡΑ ΤΙΣ ΣΥΜΒΑΣΕΙΣ ΠΟΥ ΣΥΝΑΠΤΟΥΝ</w:t>
      </w:r>
      <w:r w:rsidRPr="004F51F7">
        <w:rPr>
          <w:rFonts w:ascii="Times New Roman" w:hAnsi="Times New Roman"/>
          <w:sz w:val="24"/>
          <w:szCs w:val="24"/>
        </w:rPr>
        <w:t>ΤΑΙ ΑΠΟ ΤΙΣ ΑΝΑΘΕΤΟΥΣΕΣ</w:t>
      </w:r>
      <w:r>
        <w:rPr>
          <w:rFonts w:ascii="Times New Roman" w:hAnsi="Times New Roman"/>
          <w:sz w:val="24"/>
          <w:szCs w:val="24"/>
        </w:rPr>
        <w:t xml:space="preserve"> ΣΤΟΝ  ΤΟΜΕΑ ΤΗΣ ΑΜΥΝΑΣ</w:t>
      </w:r>
    </w:p>
    <w:p w:rsidR="008212AB" w:rsidRDefault="008212AB" w:rsidP="00FD7219">
      <w:pPr>
        <w:pStyle w:val="ListParagraph"/>
        <w:tabs>
          <w:tab w:val="left" w:pos="0"/>
        </w:tabs>
        <w:spacing w:line="240" w:lineRule="auto"/>
        <w:ind w:left="0"/>
        <w:jc w:val="center"/>
        <w:rPr>
          <w:rFonts w:ascii="Times New Roman" w:hAnsi="Times New Roman"/>
          <w:sz w:val="24"/>
          <w:szCs w:val="24"/>
        </w:rPr>
      </w:pPr>
    </w:p>
    <w:p w:rsidR="008212AB" w:rsidRPr="00941107" w:rsidRDefault="008212AB" w:rsidP="00FD7219">
      <w:pPr>
        <w:pStyle w:val="ListParagraph"/>
        <w:tabs>
          <w:tab w:val="left" w:pos="0"/>
        </w:tabs>
        <w:spacing w:line="240" w:lineRule="auto"/>
        <w:ind w:left="0"/>
        <w:rPr>
          <w:rFonts w:ascii="Times New Roman" w:hAnsi="Times New Roman"/>
          <w:sz w:val="24"/>
          <w:szCs w:val="24"/>
        </w:rPr>
      </w:pPr>
      <w:r>
        <w:rPr>
          <w:rFonts w:ascii="Times New Roman" w:hAnsi="Times New Roman"/>
          <w:sz w:val="24"/>
          <w:szCs w:val="24"/>
        </w:rPr>
        <w:t>(</w:t>
      </w:r>
      <w:r w:rsidRPr="004F51F7">
        <w:rPr>
          <w:rFonts w:ascii="Times New Roman" w:hAnsi="Times New Roman"/>
          <w:sz w:val="24"/>
          <w:szCs w:val="24"/>
        </w:rPr>
        <w:t>Το μόνο αυθεντικό κείμενο όσον αφορά τους σκοπούς του παρόντος Νόμου είναι το περιεχόμενο στο παρ</w:t>
      </w:r>
      <w:r>
        <w:rPr>
          <w:rFonts w:ascii="Times New Roman" w:hAnsi="Times New Roman"/>
          <w:sz w:val="24"/>
          <w:szCs w:val="24"/>
        </w:rPr>
        <w:t>άρτημα  Ι σημείο 3 της Συμφωνίας)</w:t>
      </w:r>
    </w:p>
    <w:p w:rsidR="008212AB" w:rsidRDefault="008212AB" w:rsidP="00FD7219">
      <w:pPr>
        <w:pStyle w:val="ListParagraph"/>
        <w:tabs>
          <w:tab w:val="left" w:pos="0"/>
        </w:tabs>
        <w:spacing w:line="240" w:lineRule="auto"/>
        <w:ind w:left="0"/>
        <w:jc w:val="center"/>
        <w:rPr>
          <w:rFonts w:ascii="Times New Roman" w:hAnsi="Times New Roman"/>
          <w:sz w:val="24"/>
          <w:szCs w:val="24"/>
        </w:rPr>
      </w:pPr>
    </w:p>
    <w:p w:rsidR="008212AB" w:rsidRPr="004F51F7" w:rsidRDefault="008212AB" w:rsidP="00FD7219">
      <w:pPr>
        <w:pStyle w:val="ListParagraph"/>
        <w:tabs>
          <w:tab w:val="left" w:pos="0"/>
        </w:tabs>
        <w:spacing w:line="240" w:lineRule="auto"/>
        <w:ind w:left="0"/>
        <w:rPr>
          <w:rFonts w:ascii="Times New Roman" w:hAnsi="Times New Roman"/>
          <w:sz w:val="24"/>
          <w:szCs w:val="24"/>
        </w:rPr>
      </w:pPr>
    </w:p>
    <w:p w:rsidR="008212AB" w:rsidRDefault="008212AB" w:rsidP="00FD7219">
      <w:pPr>
        <w:pStyle w:val="ListParagraph"/>
        <w:tabs>
          <w:tab w:val="left" w:pos="0"/>
        </w:tabs>
        <w:spacing w:line="240" w:lineRule="auto"/>
        <w:ind w:left="0"/>
        <w:rPr>
          <w:rFonts w:ascii="Times New Roman" w:hAnsi="Times New Roman"/>
          <w:sz w:val="24"/>
          <w:szCs w:val="24"/>
        </w:rPr>
      </w:pPr>
      <w:r w:rsidRPr="004F51F7">
        <w:rPr>
          <w:rFonts w:ascii="Times New Roman" w:hAnsi="Times New Roman"/>
          <w:sz w:val="24"/>
          <w:szCs w:val="24"/>
        </w:rPr>
        <w:t xml:space="preserve">Κεφάλαιο 25: Άλας, θείο, γαίες και λίθοι, γύψος, ασβέστης και τσιμέντα </w:t>
      </w:r>
    </w:p>
    <w:p w:rsidR="008212AB" w:rsidRPr="00FD7219" w:rsidRDefault="008212AB" w:rsidP="00FD7219">
      <w:pPr>
        <w:pStyle w:val="ListParagraph"/>
        <w:tabs>
          <w:tab w:val="left" w:pos="0"/>
        </w:tabs>
        <w:spacing w:line="240" w:lineRule="auto"/>
        <w:ind w:left="0"/>
        <w:rPr>
          <w:rFonts w:ascii="Times New Roman" w:hAnsi="Times New Roman"/>
          <w:sz w:val="24"/>
          <w:szCs w:val="24"/>
        </w:rPr>
      </w:pPr>
    </w:p>
    <w:p w:rsidR="008212AB" w:rsidRPr="004F51F7" w:rsidRDefault="008212AB" w:rsidP="00FD7219">
      <w:pPr>
        <w:pStyle w:val="ListParagraph"/>
        <w:tabs>
          <w:tab w:val="left" w:pos="0"/>
        </w:tabs>
        <w:spacing w:line="240" w:lineRule="auto"/>
        <w:ind w:left="0"/>
        <w:rPr>
          <w:rFonts w:ascii="Times New Roman" w:hAnsi="Times New Roman"/>
          <w:sz w:val="24"/>
          <w:szCs w:val="24"/>
        </w:rPr>
      </w:pPr>
      <w:r w:rsidRPr="004F51F7">
        <w:rPr>
          <w:rFonts w:ascii="Times New Roman" w:hAnsi="Times New Roman"/>
          <w:sz w:val="24"/>
          <w:szCs w:val="24"/>
        </w:rPr>
        <w:t xml:space="preserve">Κεφάλαιο 26: Μεταλλεύματα μεταλλουργίας, </w:t>
      </w:r>
      <w:proofErr w:type="spellStart"/>
      <w:r w:rsidRPr="004F51F7">
        <w:rPr>
          <w:rFonts w:ascii="Times New Roman" w:hAnsi="Times New Roman"/>
          <w:sz w:val="24"/>
          <w:szCs w:val="24"/>
        </w:rPr>
        <w:t>σκωρίες</w:t>
      </w:r>
      <w:proofErr w:type="spellEnd"/>
      <w:r w:rsidRPr="004F51F7">
        <w:rPr>
          <w:rFonts w:ascii="Times New Roman" w:hAnsi="Times New Roman"/>
          <w:sz w:val="24"/>
          <w:szCs w:val="24"/>
        </w:rPr>
        <w:t xml:space="preserve"> και τέφρες</w:t>
      </w:r>
    </w:p>
    <w:p w:rsidR="008212AB" w:rsidRPr="00FD7219" w:rsidRDefault="008212AB" w:rsidP="00FD7219">
      <w:pPr>
        <w:pStyle w:val="ListParagraph"/>
        <w:tabs>
          <w:tab w:val="left" w:pos="0"/>
        </w:tabs>
        <w:spacing w:line="240" w:lineRule="auto"/>
        <w:ind w:left="0"/>
        <w:jc w:val="both"/>
        <w:rPr>
          <w:rFonts w:ascii="Times New Roman" w:hAnsi="Times New Roman"/>
          <w:sz w:val="24"/>
          <w:szCs w:val="24"/>
        </w:rPr>
      </w:pPr>
    </w:p>
    <w:p w:rsidR="008212AB" w:rsidRDefault="008212AB" w:rsidP="00FD7219">
      <w:pPr>
        <w:pStyle w:val="ListParagraph"/>
        <w:tabs>
          <w:tab w:val="left" w:pos="0"/>
        </w:tabs>
        <w:spacing w:line="240" w:lineRule="auto"/>
        <w:ind w:left="0"/>
        <w:jc w:val="both"/>
        <w:rPr>
          <w:rFonts w:ascii="Times New Roman" w:hAnsi="Times New Roman"/>
          <w:sz w:val="24"/>
          <w:szCs w:val="24"/>
        </w:rPr>
      </w:pPr>
      <w:r w:rsidRPr="004F51F7">
        <w:rPr>
          <w:rFonts w:ascii="Times New Roman" w:hAnsi="Times New Roman"/>
          <w:sz w:val="24"/>
          <w:szCs w:val="24"/>
        </w:rPr>
        <w:t xml:space="preserve">Κεφάλαιο 27:  Ορυκτά  καύσιμα,  ορυκτά έλαια και προϊόντα της </w:t>
      </w:r>
      <w:proofErr w:type="spellStart"/>
      <w:r w:rsidRPr="004F51F7">
        <w:rPr>
          <w:rFonts w:ascii="Times New Roman" w:hAnsi="Times New Roman"/>
          <w:sz w:val="24"/>
          <w:szCs w:val="24"/>
        </w:rPr>
        <w:t>αττοστάξεως</w:t>
      </w:r>
      <w:proofErr w:type="spellEnd"/>
      <w:r w:rsidRPr="004F51F7">
        <w:rPr>
          <w:rFonts w:ascii="Times New Roman" w:hAnsi="Times New Roman"/>
          <w:sz w:val="24"/>
          <w:szCs w:val="24"/>
        </w:rPr>
        <w:t xml:space="preserve"> αυτών, </w:t>
      </w:r>
      <w:proofErr w:type="spellStart"/>
      <w:r w:rsidRPr="004F51F7">
        <w:rPr>
          <w:rFonts w:ascii="Times New Roman" w:hAnsi="Times New Roman"/>
          <w:sz w:val="24"/>
          <w:szCs w:val="24"/>
        </w:rPr>
        <w:t>ασφαλτώδεις</w:t>
      </w:r>
      <w:proofErr w:type="spellEnd"/>
      <w:r>
        <w:rPr>
          <w:rFonts w:ascii="Times New Roman" w:hAnsi="Times New Roman"/>
          <w:sz w:val="24"/>
          <w:szCs w:val="24"/>
        </w:rPr>
        <w:t xml:space="preserve"> ύλες, ορυκτά κεριά με εξαίρεση:</w:t>
      </w:r>
      <w:r w:rsidRPr="004F51F7">
        <w:rPr>
          <w:rFonts w:ascii="Times New Roman" w:hAnsi="Times New Roman"/>
          <w:sz w:val="24"/>
          <w:szCs w:val="24"/>
        </w:rPr>
        <w:t xml:space="preserve"> </w:t>
      </w:r>
    </w:p>
    <w:p w:rsidR="008212AB" w:rsidRPr="004F51F7" w:rsidRDefault="008212AB" w:rsidP="00FD7219">
      <w:pPr>
        <w:pStyle w:val="ListParagraph"/>
        <w:tabs>
          <w:tab w:val="left" w:pos="0"/>
        </w:tabs>
        <w:spacing w:line="240" w:lineRule="auto"/>
        <w:ind w:left="0"/>
        <w:jc w:val="both"/>
        <w:rPr>
          <w:rFonts w:ascii="Times New Roman" w:hAnsi="Times New Roman"/>
          <w:sz w:val="24"/>
          <w:szCs w:val="24"/>
        </w:rPr>
      </w:pPr>
      <w:r>
        <w:rPr>
          <w:rFonts w:ascii="Times New Roman" w:hAnsi="Times New Roman"/>
          <w:sz w:val="24"/>
          <w:szCs w:val="24"/>
          <w:lang w:val="en-US"/>
        </w:rPr>
        <w:t>ex</w:t>
      </w:r>
      <w:r w:rsidRPr="00FD7219">
        <w:rPr>
          <w:rFonts w:ascii="Times New Roman" w:hAnsi="Times New Roman"/>
          <w:sz w:val="24"/>
          <w:szCs w:val="24"/>
        </w:rPr>
        <w:t xml:space="preserve"> </w:t>
      </w:r>
      <w:r w:rsidRPr="004F51F7">
        <w:rPr>
          <w:rFonts w:ascii="Times New Roman" w:hAnsi="Times New Roman"/>
          <w:sz w:val="24"/>
          <w:szCs w:val="24"/>
        </w:rPr>
        <w:t>27.10: ειδικά καύσιμα κινητήρων</w:t>
      </w:r>
    </w:p>
    <w:p w:rsidR="008212AB" w:rsidRPr="00FD7219" w:rsidRDefault="008212AB" w:rsidP="00FD7219">
      <w:pPr>
        <w:pStyle w:val="ListParagraph"/>
        <w:tabs>
          <w:tab w:val="left" w:pos="0"/>
        </w:tabs>
        <w:spacing w:line="240" w:lineRule="auto"/>
        <w:ind w:left="0"/>
        <w:jc w:val="both"/>
        <w:rPr>
          <w:rFonts w:ascii="Times New Roman" w:hAnsi="Times New Roman"/>
          <w:sz w:val="24"/>
          <w:szCs w:val="24"/>
        </w:rPr>
      </w:pPr>
    </w:p>
    <w:p w:rsidR="008212AB" w:rsidRPr="004F51F7" w:rsidRDefault="008212AB" w:rsidP="00FD7219">
      <w:pPr>
        <w:pStyle w:val="ListParagraph"/>
        <w:tabs>
          <w:tab w:val="left" w:pos="0"/>
        </w:tabs>
        <w:spacing w:line="240" w:lineRule="auto"/>
        <w:ind w:left="0"/>
        <w:jc w:val="both"/>
        <w:rPr>
          <w:rFonts w:ascii="Times New Roman" w:hAnsi="Times New Roman"/>
          <w:sz w:val="24"/>
          <w:szCs w:val="24"/>
        </w:rPr>
      </w:pPr>
      <w:r w:rsidRPr="004F51F7">
        <w:rPr>
          <w:rFonts w:ascii="Times New Roman" w:hAnsi="Times New Roman"/>
          <w:sz w:val="24"/>
          <w:szCs w:val="24"/>
        </w:rPr>
        <w:t xml:space="preserve">Κεφάλαιο 28: Ανόργανα χημικά προϊόντα, ενώσεις ανόργανες ή οργανικές των πολύτιμων μετάλλων, των ραδιενεργών στοιχείων, των μετάλλων των σπανίων γαιών και των </w:t>
      </w:r>
      <w:proofErr w:type="spellStart"/>
      <w:r w:rsidRPr="004F51F7">
        <w:rPr>
          <w:rFonts w:ascii="Times New Roman" w:hAnsi="Times New Roman"/>
          <w:sz w:val="24"/>
          <w:szCs w:val="24"/>
        </w:rPr>
        <w:t>ισοτόττων</w:t>
      </w:r>
      <w:proofErr w:type="spellEnd"/>
      <w:r w:rsidRPr="004F51F7">
        <w:rPr>
          <w:rFonts w:ascii="Times New Roman" w:hAnsi="Times New Roman"/>
          <w:sz w:val="24"/>
          <w:szCs w:val="24"/>
        </w:rPr>
        <w:t xml:space="preserve"> με εξαίρεση:</w:t>
      </w:r>
    </w:p>
    <w:p w:rsidR="008212AB" w:rsidRPr="004F51F7" w:rsidRDefault="008212AB" w:rsidP="00FD7219">
      <w:pPr>
        <w:pStyle w:val="ListParagraph"/>
        <w:tabs>
          <w:tab w:val="left" w:pos="0"/>
        </w:tabs>
        <w:spacing w:line="240" w:lineRule="auto"/>
        <w:ind w:left="0"/>
        <w:jc w:val="both"/>
        <w:rPr>
          <w:rFonts w:ascii="Times New Roman" w:hAnsi="Times New Roman"/>
          <w:sz w:val="24"/>
          <w:szCs w:val="24"/>
        </w:rPr>
      </w:pPr>
      <w:r>
        <w:rPr>
          <w:rFonts w:ascii="Times New Roman" w:hAnsi="Times New Roman"/>
          <w:sz w:val="24"/>
          <w:szCs w:val="24"/>
          <w:lang w:val="en-US"/>
        </w:rPr>
        <w:t>ex</w:t>
      </w:r>
      <w:r w:rsidRPr="004F51F7">
        <w:rPr>
          <w:rFonts w:ascii="Times New Roman" w:hAnsi="Times New Roman"/>
          <w:sz w:val="24"/>
          <w:szCs w:val="24"/>
        </w:rPr>
        <w:t xml:space="preserve"> 28.09: εκρηκτικά</w:t>
      </w:r>
    </w:p>
    <w:p w:rsidR="008212AB" w:rsidRPr="004F51F7" w:rsidRDefault="008212AB" w:rsidP="00FD7219">
      <w:pPr>
        <w:pStyle w:val="ListParagraph"/>
        <w:tabs>
          <w:tab w:val="left" w:pos="0"/>
        </w:tabs>
        <w:spacing w:line="240" w:lineRule="auto"/>
        <w:ind w:left="0"/>
        <w:jc w:val="both"/>
        <w:rPr>
          <w:rFonts w:ascii="Times New Roman" w:hAnsi="Times New Roman"/>
          <w:sz w:val="24"/>
          <w:szCs w:val="24"/>
        </w:rPr>
      </w:pPr>
      <w:r>
        <w:rPr>
          <w:rFonts w:ascii="Times New Roman" w:hAnsi="Times New Roman"/>
          <w:sz w:val="24"/>
          <w:szCs w:val="24"/>
          <w:lang w:val="en-US"/>
        </w:rPr>
        <w:t>ex</w:t>
      </w:r>
      <w:r w:rsidRPr="004F51F7">
        <w:rPr>
          <w:rFonts w:ascii="Times New Roman" w:hAnsi="Times New Roman"/>
          <w:sz w:val="24"/>
          <w:szCs w:val="24"/>
        </w:rPr>
        <w:t xml:space="preserve"> 28.13: εκρηκτικά</w:t>
      </w:r>
    </w:p>
    <w:p w:rsidR="008212AB" w:rsidRPr="004F51F7" w:rsidRDefault="008212AB" w:rsidP="00FD7219">
      <w:pPr>
        <w:pStyle w:val="ListParagraph"/>
        <w:tabs>
          <w:tab w:val="left" w:pos="0"/>
        </w:tabs>
        <w:spacing w:line="240" w:lineRule="auto"/>
        <w:ind w:left="0"/>
        <w:jc w:val="both"/>
        <w:rPr>
          <w:rFonts w:ascii="Times New Roman" w:hAnsi="Times New Roman"/>
          <w:sz w:val="24"/>
          <w:szCs w:val="24"/>
        </w:rPr>
      </w:pPr>
      <w:r>
        <w:rPr>
          <w:rFonts w:ascii="Times New Roman" w:hAnsi="Times New Roman"/>
          <w:sz w:val="24"/>
          <w:szCs w:val="24"/>
          <w:lang w:val="en-US"/>
        </w:rPr>
        <w:t>ex</w:t>
      </w:r>
      <w:r w:rsidRPr="004F51F7">
        <w:rPr>
          <w:rFonts w:ascii="Times New Roman" w:hAnsi="Times New Roman"/>
          <w:sz w:val="24"/>
          <w:szCs w:val="24"/>
        </w:rPr>
        <w:t xml:space="preserve"> 28.14: δακρυγόνα αέρια</w:t>
      </w:r>
    </w:p>
    <w:p w:rsidR="008212AB" w:rsidRPr="004F51F7" w:rsidRDefault="008212AB" w:rsidP="00FD7219">
      <w:pPr>
        <w:pStyle w:val="ListParagraph"/>
        <w:tabs>
          <w:tab w:val="left" w:pos="0"/>
        </w:tabs>
        <w:spacing w:line="240" w:lineRule="auto"/>
        <w:ind w:left="0"/>
        <w:jc w:val="both"/>
        <w:rPr>
          <w:rFonts w:ascii="Times New Roman" w:hAnsi="Times New Roman"/>
          <w:sz w:val="24"/>
          <w:szCs w:val="24"/>
        </w:rPr>
      </w:pPr>
      <w:r>
        <w:rPr>
          <w:rFonts w:ascii="Times New Roman" w:hAnsi="Times New Roman"/>
          <w:sz w:val="24"/>
          <w:szCs w:val="24"/>
          <w:lang w:val="en-US"/>
        </w:rPr>
        <w:t>ex</w:t>
      </w:r>
      <w:r w:rsidRPr="004F51F7">
        <w:rPr>
          <w:rFonts w:ascii="Times New Roman" w:hAnsi="Times New Roman"/>
          <w:sz w:val="24"/>
          <w:szCs w:val="24"/>
        </w:rPr>
        <w:t xml:space="preserve"> 28,28: εκρηκτικά</w:t>
      </w:r>
    </w:p>
    <w:p w:rsidR="008212AB" w:rsidRPr="004F51F7" w:rsidRDefault="008212AB" w:rsidP="00FD7219">
      <w:pPr>
        <w:pStyle w:val="ListParagraph"/>
        <w:tabs>
          <w:tab w:val="left" w:pos="0"/>
        </w:tabs>
        <w:spacing w:line="240" w:lineRule="auto"/>
        <w:ind w:left="0"/>
        <w:jc w:val="both"/>
        <w:rPr>
          <w:rFonts w:ascii="Times New Roman" w:hAnsi="Times New Roman"/>
          <w:sz w:val="24"/>
          <w:szCs w:val="24"/>
        </w:rPr>
      </w:pPr>
      <w:r>
        <w:rPr>
          <w:rFonts w:ascii="Times New Roman" w:hAnsi="Times New Roman"/>
          <w:sz w:val="24"/>
          <w:szCs w:val="24"/>
          <w:lang w:val="en-US"/>
        </w:rPr>
        <w:t>ex</w:t>
      </w:r>
      <w:r w:rsidRPr="004F51F7">
        <w:rPr>
          <w:rFonts w:ascii="Times New Roman" w:hAnsi="Times New Roman"/>
          <w:sz w:val="24"/>
          <w:szCs w:val="24"/>
        </w:rPr>
        <w:t xml:space="preserve"> 28.32: εκρηκτικά</w:t>
      </w:r>
    </w:p>
    <w:p w:rsidR="008212AB" w:rsidRPr="004F51F7" w:rsidRDefault="008212AB" w:rsidP="00FD7219">
      <w:pPr>
        <w:pStyle w:val="ListParagraph"/>
        <w:tabs>
          <w:tab w:val="left" w:pos="0"/>
        </w:tabs>
        <w:spacing w:line="240" w:lineRule="auto"/>
        <w:ind w:left="0"/>
        <w:jc w:val="both"/>
        <w:rPr>
          <w:rFonts w:ascii="Times New Roman" w:hAnsi="Times New Roman"/>
          <w:sz w:val="24"/>
          <w:szCs w:val="24"/>
        </w:rPr>
      </w:pPr>
      <w:r>
        <w:rPr>
          <w:rFonts w:ascii="Times New Roman" w:hAnsi="Times New Roman"/>
          <w:sz w:val="24"/>
          <w:szCs w:val="24"/>
          <w:lang w:val="en-US"/>
        </w:rPr>
        <w:t>ex</w:t>
      </w:r>
      <w:r w:rsidRPr="004F51F7">
        <w:rPr>
          <w:rFonts w:ascii="Times New Roman" w:hAnsi="Times New Roman"/>
          <w:sz w:val="24"/>
          <w:szCs w:val="24"/>
        </w:rPr>
        <w:t xml:space="preserve"> 28,39: εκρηκτικά</w:t>
      </w:r>
    </w:p>
    <w:p w:rsidR="008212AB" w:rsidRPr="004F51F7" w:rsidRDefault="008212AB" w:rsidP="00FD7219">
      <w:pPr>
        <w:pStyle w:val="ListParagraph"/>
        <w:tabs>
          <w:tab w:val="left" w:pos="0"/>
        </w:tabs>
        <w:spacing w:line="240" w:lineRule="auto"/>
        <w:ind w:left="0"/>
        <w:jc w:val="both"/>
        <w:rPr>
          <w:rFonts w:ascii="Times New Roman" w:hAnsi="Times New Roman"/>
          <w:sz w:val="24"/>
          <w:szCs w:val="24"/>
        </w:rPr>
      </w:pPr>
      <w:r>
        <w:rPr>
          <w:rFonts w:ascii="Times New Roman" w:hAnsi="Times New Roman"/>
          <w:sz w:val="24"/>
          <w:szCs w:val="24"/>
          <w:lang w:val="en-US"/>
        </w:rPr>
        <w:t>ex</w:t>
      </w:r>
      <w:r w:rsidRPr="004F51F7">
        <w:rPr>
          <w:rFonts w:ascii="Times New Roman" w:hAnsi="Times New Roman"/>
          <w:sz w:val="24"/>
          <w:szCs w:val="24"/>
        </w:rPr>
        <w:t xml:space="preserve"> 28.50: τοξικολογικά προϊόντα</w:t>
      </w:r>
    </w:p>
    <w:p w:rsidR="008212AB" w:rsidRPr="004F51F7" w:rsidRDefault="008212AB" w:rsidP="00FD7219">
      <w:pPr>
        <w:pStyle w:val="ListParagraph"/>
        <w:tabs>
          <w:tab w:val="left" w:pos="0"/>
        </w:tabs>
        <w:spacing w:line="240" w:lineRule="auto"/>
        <w:ind w:left="0"/>
        <w:jc w:val="both"/>
        <w:rPr>
          <w:rFonts w:ascii="Times New Roman" w:hAnsi="Times New Roman"/>
          <w:sz w:val="24"/>
          <w:szCs w:val="24"/>
        </w:rPr>
      </w:pPr>
      <w:r>
        <w:rPr>
          <w:rFonts w:ascii="Times New Roman" w:hAnsi="Times New Roman"/>
          <w:sz w:val="24"/>
          <w:szCs w:val="24"/>
          <w:lang w:val="en-US"/>
        </w:rPr>
        <w:t>ex</w:t>
      </w:r>
      <w:r w:rsidRPr="004F51F7">
        <w:rPr>
          <w:rFonts w:ascii="Times New Roman" w:hAnsi="Times New Roman"/>
          <w:sz w:val="24"/>
          <w:szCs w:val="24"/>
        </w:rPr>
        <w:t xml:space="preserve"> 28.51: τοξικολογικά προϊόντα</w:t>
      </w:r>
    </w:p>
    <w:p w:rsidR="008212AB" w:rsidRPr="00FD7219" w:rsidRDefault="008212AB" w:rsidP="00FD7219">
      <w:pPr>
        <w:pStyle w:val="ListParagraph"/>
        <w:tabs>
          <w:tab w:val="left" w:pos="0"/>
        </w:tabs>
        <w:spacing w:line="240" w:lineRule="auto"/>
        <w:ind w:left="0"/>
        <w:jc w:val="both"/>
        <w:rPr>
          <w:rFonts w:ascii="Times New Roman" w:hAnsi="Times New Roman"/>
          <w:sz w:val="24"/>
          <w:szCs w:val="24"/>
        </w:rPr>
      </w:pPr>
      <w:r>
        <w:rPr>
          <w:rFonts w:ascii="Times New Roman" w:hAnsi="Times New Roman"/>
          <w:sz w:val="24"/>
          <w:szCs w:val="24"/>
          <w:lang w:val="en-US"/>
        </w:rPr>
        <w:t>ex</w:t>
      </w:r>
      <w:r w:rsidRPr="004F51F7">
        <w:rPr>
          <w:rFonts w:ascii="Times New Roman" w:hAnsi="Times New Roman"/>
          <w:sz w:val="24"/>
          <w:szCs w:val="24"/>
        </w:rPr>
        <w:t xml:space="preserve"> 28.54: εκρηκτικά</w:t>
      </w:r>
    </w:p>
    <w:p w:rsidR="008212AB" w:rsidRPr="00FD7219" w:rsidRDefault="008212AB" w:rsidP="00FD7219">
      <w:pPr>
        <w:pStyle w:val="ListParagraph"/>
        <w:tabs>
          <w:tab w:val="left" w:pos="0"/>
        </w:tabs>
        <w:spacing w:line="240" w:lineRule="auto"/>
        <w:ind w:left="0"/>
        <w:jc w:val="both"/>
        <w:rPr>
          <w:rFonts w:ascii="Times New Roman" w:hAnsi="Times New Roman"/>
          <w:sz w:val="24"/>
          <w:szCs w:val="24"/>
        </w:rPr>
      </w:pPr>
    </w:p>
    <w:p w:rsidR="008212AB" w:rsidRPr="00FD7219" w:rsidRDefault="008212AB" w:rsidP="00FD7219">
      <w:pPr>
        <w:pStyle w:val="ListParagraph"/>
        <w:tabs>
          <w:tab w:val="left" w:pos="0"/>
        </w:tabs>
        <w:spacing w:line="240" w:lineRule="auto"/>
        <w:ind w:left="0"/>
        <w:jc w:val="both"/>
        <w:rPr>
          <w:rFonts w:ascii="Times New Roman" w:hAnsi="Times New Roman"/>
          <w:sz w:val="24"/>
          <w:szCs w:val="24"/>
        </w:rPr>
      </w:pPr>
      <w:r w:rsidRPr="004F51F7">
        <w:rPr>
          <w:rFonts w:ascii="Times New Roman" w:hAnsi="Times New Roman"/>
          <w:sz w:val="24"/>
          <w:szCs w:val="24"/>
        </w:rPr>
        <w:t xml:space="preserve">Κεφάλαιο 29: Χημικά προϊόντα οργανικά με εξαίρεση: </w:t>
      </w:r>
    </w:p>
    <w:p w:rsidR="008212AB" w:rsidRPr="004F51F7" w:rsidRDefault="008212AB" w:rsidP="00FD7219">
      <w:pPr>
        <w:pStyle w:val="ListParagraph"/>
        <w:tabs>
          <w:tab w:val="left" w:pos="0"/>
        </w:tabs>
        <w:spacing w:line="240" w:lineRule="auto"/>
        <w:ind w:left="0"/>
        <w:rPr>
          <w:rFonts w:ascii="Times New Roman" w:hAnsi="Times New Roman"/>
          <w:sz w:val="24"/>
          <w:szCs w:val="24"/>
        </w:rPr>
      </w:pPr>
      <w:r>
        <w:rPr>
          <w:rFonts w:ascii="Times New Roman" w:hAnsi="Times New Roman"/>
          <w:sz w:val="24"/>
          <w:szCs w:val="24"/>
          <w:lang w:val="en-US"/>
        </w:rPr>
        <w:t>ex</w:t>
      </w:r>
      <w:r w:rsidRPr="004F51F7">
        <w:rPr>
          <w:rFonts w:ascii="Times New Roman" w:hAnsi="Times New Roman"/>
          <w:sz w:val="24"/>
          <w:szCs w:val="24"/>
        </w:rPr>
        <w:t xml:space="preserve"> 29.03: εκρηκτικά </w:t>
      </w:r>
    </w:p>
    <w:p w:rsidR="008212AB" w:rsidRPr="004F51F7" w:rsidRDefault="008212AB" w:rsidP="00FD7219">
      <w:pPr>
        <w:pStyle w:val="ListParagraph"/>
        <w:tabs>
          <w:tab w:val="left" w:pos="0"/>
        </w:tabs>
        <w:spacing w:line="240" w:lineRule="auto"/>
        <w:ind w:left="0"/>
        <w:rPr>
          <w:rFonts w:ascii="Times New Roman" w:hAnsi="Times New Roman"/>
          <w:sz w:val="24"/>
          <w:szCs w:val="24"/>
        </w:rPr>
      </w:pPr>
      <w:r>
        <w:rPr>
          <w:rFonts w:ascii="Times New Roman" w:hAnsi="Times New Roman"/>
          <w:sz w:val="24"/>
          <w:szCs w:val="24"/>
          <w:lang w:val="en-US"/>
        </w:rPr>
        <w:t>ex</w:t>
      </w:r>
      <w:r w:rsidRPr="004F51F7">
        <w:rPr>
          <w:rFonts w:ascii="Times New Roman" w:hAnsi="Times New Roman"/>
          <w:sz w:val="24"/>
          <w:szCs w:val="24"/>
        </w:rPr>
        <w:t xml:space="preserve"> 29.04: εκρηκτικά </w:t>
      </w:r>
    </w:p>
    <w:p w:rsidR="008212AB" w:rsidRPr="004F51F7" w:rsidRDefault="008212AB" w:rsidP="00FD7219">
      <w:pPr>
        <w:pStyle w:val="ListParagraph"/>
        <w:tabs>
          <w:tab w:val="left" w:pos="0"/>
        </w:tabs>
        <w:spacing w:line="240" w:lineRule="auto"/>
        <w:ind w:left="0"/>
        <w:rPr>
          <w:rFonts w:ascii="Times New Roman" w:hAnsi="Times New Roman"/>
          <w:sz w:val="24"/>
          <w:szCs w:val="24"/>
        </w:rPr>
      </w:pPr>
      <w:r>
        <w:rPr>
          <w:rFonts w:ascii="Times New Roman" w:hAnsi="Times New Roman"/>
          <w:sz w:val="24"/>
          <w:szCs w:val="24"/>
          <w:lang w:val="en-US"/>
        </w:rPr>
        <w:t>ex</w:t>
      </w:r>
      <w:r w:rsidRPr="004F51F7">
        <w:rPr>
          <w:rFonts w:ascii="Times New Roman" w:hAnsi="Times New Roman"/>
          <w:sz w:val="24"/>
          <w:szCs w:val="24"/>
        </w:rPr>
        <w:t xml:space="preserve"> 29.07: εκρηκτικά </w:t>
      </w:r>
    </w:p>
    <w:p w:rsidR="008212AB" w:rsidRPr="004F51F7" w:rsidRDefault="008212AB" w:rsidP="00FD7219">
      <w:pPr>
        <w:pStyle w:val="ListParagraph"/>
        <w:tabs>
          <w:tab w:val="left" w:pos="0"/>
        </w:tabs>
        <w:spacing w:line="240" w:lineRule="auto"/>
        <w:ind w:left="0"/>
        <w:rPr>
          <w:rFonts w:ascii="Times New Roman" w:hAnsi="Times New Roman"/>
          <w:sz w:val="24"/>
          <w:szCs w:val="24"/>
        </w:rPr>
      </w:pPr>
      <w:r>
        <w:rPr>
          <w:rFonts w:ascii="Times New Roman" w:hAnsi="Times New Roman"/>
          <w:sz w:val="24"/>
          <w:szCs w:val="24"/>
          <w:lang w:val="en-US"/>
        </w:rPr>
        <w:t>ex</w:t>
      </w:r>
      <w:r w:rsidRPr="004F51F7">
        <w:rPr>
          <w:rFonts w:ascii="Times New Roman" w:hAnsi="Times New Roman"/>
          <w:sz w:val="24"/>
          <w:szCs w:val="24"/>
        </w:rPr>
        <w:t xml:space="preserve"> 29.08: εκρηκτικά</w:t>
      </w:r>
    </w:p>
    <w:p w:rsidR="008212AB" w:rsidRPr="004F51F7" w:rsidRDefault="008212AB" w:rsidP="00FD7219">
      <w:pPr>
        <w:pStyle w:val="ListParagraph"/>
        <w:tabs>
          <w:tab w:val="left" w:pos="0"/>
        </w:tabs>
        <w:spacing w:line="240" w:lineRule="auto"/>
        <w:ind w:left="0"/>
        <w:rPr>
          <w:rFonts w:ascii="Times New Roman" w:hAnsi="Times New Roman"/>
          <w:sz w:val="24"/>
          <w:szCs w:val="24"/>
        </w:rPr>
      </w:pPr>
      <w:r>
        <w:rPr>
          <w:rFonts w:ascii="Times New Roman" w:hAnsi="Times New Roman"/>
          <w:sz w:val="24"/>
          <w:szCs w:val="24"/>
          <w:lang w:val="en-US"/>
        </w:rPr>
        <w:t>ex</w:t>
      </w:r>
      <w:r w:rsidRPr="004F51F7">
        <w:rPr>
          <w:rFonts w:ascii="Times New Roman" w:hAnsi="Times New Roman"/>
          <w:sz w:val="24"/>
          <w:szCs w:val="24"/>
        </w:rPr>
        <w:t xml:space="preserve"> 29.11: εκρηκτικά</w:t>
      </w:r>
    </w:p>
    <w:p w:rsidR="008212AB" w:rsidRPr="004F51F7" w:rsidRDefault="008212AB" w:rsidP="00FD7219">
      <w:pPr>
        <w:pStyle w:val="ListParagraph"/>
        <w:tabs>
          <w:tab w:val="left" w:pos="0"/>
        </w:tabs>
        <w:spacing w:line="240" w:lineRule="auto"/>
        <w:ind w:left="0"/>
        <w:rPr>
          <w:rFonts w:ascii="Times New Roman" w:hAnsi="Times New Roman"/>
          <w:sz w:val="24"/>
          <w:szCs w:val="24"/>
        </w:rPr>
      </w:pPr>
      <w:r>
        <w:rPr>
          <w:rFonts w:ascii="Times New Roman" w:hAnsi="Times New Roman"/>
          <w:sz w:val="24"/>
          <w:szCs w:val="24"/>
          <w:lang w:val="en-US"/>
        </w:rPr>
        <w:t>ex</w:t>
      </w:r>
      <w:r w:rsidRPr="004F51F7">
        <w:rPr>
          <w:rFonts w:ascii="Times New Roman" w:hAnsi="Times New Roman"/>
          <w:sz w:val="24"/>
          <w:szCs w:val="24"/>
        </w:rPr>
        <w:t xml:space="preserve"> 29.12: εκρηκτικά </w:t>
      </w:r>
    </w:p>
    <w:p w:rsidR="008212AB" w:rsidRPr="00FD7219" w:rsidRDefault="008212AB" w:rsidP="00FD7219">
      <w:pPr>
        <w:pStyle w:val="ListParagraph"/>
        <w:tabs>
          <w:tab w:val="left" w:pos="0"/>
        </w:tabs>
        <w:spacing w:line="240" w:lineRule="auto"/>
        <w:ind w:left="0"/>
        <w:rPr>
          <w:rFonts w:ascii="Times New Roman" w:hAnsi="Times New Roman"/>
          <w:sz w:val="24"/>
          <w:szCs w:val="24"/>
        </w:rPr>
      </w:pPr>
      <w:r>
        <w:rPr>
          <w:rFonts w:ascii="Times New Roman" w:hAnsi="Times New Roman"/>
          <w:sz w:val="24"/>
          <w:szCs w:val="24"/>
          <w:lang w:val="en-US"/>
        </w:rPr>
        <w:t>ex</w:t>
      </w:r>
      <w:r w:rsidRPr="004F51F7">
        <w:rPr>
          <w:rFonts w:ascii="Times New Roman" w:hAnsi="Times New Roman"/>
          <w:sz w:val="24"/>
          <w:szCs w:val="24"/>
        </w:rPr>
        <w:t xml:space="preserve"> 29.13: τοξικολογικά προϊόντα </w:t>
      </w:r>
    </w:p>
    <w:p w:rsidR="008212AB" w:rsidRPr="00FD7219" w:rsidRDefault="008212AB" w:rsidP="00FD7219">
      <w:pPr>
        <w:pStyle w:val="ListParagraph"/>
        <w:tabs>
          <w:tab w:val="left" w:pos="0"/>
        </w:tabs>
        <w:spacing w:line="240" w:lineRule="auto"/>
        <w:ind w:left="0"/>
        <w:rPr>
          <w:rFonts w:ascii="Times New Roman" w:hAnsi="Times New Roman"/>
          <w:sz w:val="24"/>
          <w:szCs w:val="24"/>
        </w:rPr>
      </w:pPr>
      <w:r>
        <w:rPr>
          <w:rFonts w:ascii="Times New Roman" w:hAnsi="Times New Roman"/>
          <w:sz w:val="24"/>
          <w:szCs w:val="24"/>
          <w:lang w:val="en-US"/>
        </w:rPr>
        <w:t>ex</w:t>
      </w:r>
      <w:r w:rsidRPr="004F51F7">
        <w:rPr>
          <w:rFonts w:ascii="Times New Roman" w:hAnsi="Times New Roman"/>
          <w:sz w:val="24"/>
          <w:szCs w:val="24"/>
        </w:rPr>
        <w:t xml:space="preserve"> 29.14: </w:t>
      </w:r>
      <w:proofErr w:type="spellStart"/>
      <w:r w:rsidRPr="004F51F7">
        <w:rPr>
          <w:rFonts w:ascii="Times New Roman" w:hAnsi="Times New Roman"/>
          <w:sz w:val="24"/>
          <w:szCs w:val="24"/>
        </w:rPr>
        <w:t>τοξίκολογικά</w:t>
      </w:r>
      <w:proofErr w:type="spellEnd"/>
      <w:r w:rsidRPr="004F51F7">
        <w:rPr>
          <w:rFonts w:ascii="Times New Roman" w:hAnsi="Times New Roman"/>
          <w:sz w:val="24"/>
          <w:szCs w:val="24"/>
        </w:rPr>
        <w:t xml:space="preserve"> προϊόντα </w:t>
      </w:r>
    </w:p>
    <w:p w:rsidR="008212AB" w:rsidRPr="00FD7219" w:rsidRDefault="008212AB" w:rsidP="00FD7219">
      <w:pPr>
        <w:pStyle w:val="ListParagraph"/>
        <w:tabs>
          <w:tab w:val="left" w:pos="0"/>
        </w:tabs>
        <w:spacing w:line="240" w:lineRule="auto"/>
        <w:ind w:left="0"/>
        <w:rPr>
          <w:rFonts w:ascii="Times New Roman" w:hAnsi="Times New Roman"/>
          <w:sz w:val="24"/>
          <w:szCs w:val="24"/>
        </w:rPr>
      </w:pPr>
      <w:r>
        <w:rPr>
          <w:rFonts w:ascii="Times New Roman" w:hAnsi="Times New Roman"/>
          <w:sz w:val="24"/>
          <w:szCs w:val="24"/>
          <w:lang w:val="en-US"/>
        </w:rPr>
        <w:t>ex</w:t>
      </w:r>
      <w:r w:rsidRPr="004F51F7">
        <w:rPr>
          <w:rFonts w:ascii="Times New Roman" w:hAnsi="Times New Roman"/>
          <w:sz w:val="24"/>
          <w:szCs w:val="24"/>
        </w:rPr>
        <w:t xml:space="preserve"> 29.15: τοξικολογικά προϊόντα </w:t>
      </w:r>
    </w:p>
    <w:p w:rsidR="008212AB" w:rsidRPr="004F51F7" w:rsidRDefault="008212AB" w:rsidP="00FD7219">
      <w:pPr>
        <w:pStyle w:val="ListParagraph"/>
        <w:tabs>
          <w:tab w:val="left" w:pos="0"/>
        </w:tabs>
        <w:spacing w:line="240" w:lineRule="auto"/>
        <w:ind w:left="0"/>
        <w:rPr>
          <w:rFonts w:ascii="Times New Roman" w:hAnsi="Times New Roman"/>
          <w:sz w:val="24"/>
          <w:szCs w:val="24"/>
        </w:rPr>
      </w:pPr>
      <w:r>
        <w:rPr>
          <w:rFonts w:ascii="Times New Roman" w:hAnsi="Times New Roman"/>
          <w:sz w:val="24"/>
          <w:szCs w:val="24"/>
          <w:lang w:val="en-US"/>
        </w:rPr>
        <w:t>ex</w:t>
      </w:r>
      <w:r w:rsidRPr="004F51F7">
        <w:rPr>
          <w:rFonts w:ascii="Times New Roman" w:hAnsi="Times New Roman"/>
          <w:sz w:val="24"/>
          <w:szCs w:val="24"/>
        </w:rPr>
        <w:t xml:space="preserve"> 29.21: τοξικολογικά προϊόντα </w:t>
      </w:r>
    </w:p>
    <w:p w:rsidR="008212AB" w:rsidRPr="004F51F7" w:rsidRDefault="008212AB" w:rsidP="00FD7219">
      <w:pPr>
        <w:pStyle w:val="ListParagraph"/>
        <w:tabs>
          <w:tab w:val="left" w:pos="0"/>
        </w:tabs>
        <w:spacing w:line="240" w:lineRule="auto"/>
        <w:ind w:left="0"/>
        <w:rPr>
          <w:rFonts w:ascii="Times New Roman" w:hAnsi="Times New Roman"/>
          <w:sz w:val="24"/>
          <w:szCs w:val="24"/>
        </w:rPr>
      </w:pPr>
      <w:r>
        <w:rPr>
          <w:rFonts w:ascii="Times New Roman" w:hAnsi="Times New Roman"/>
          <w:sz w:val="24"/>
          <w:szCs w:val="24"/>
          <w:lang w:val="en-US"/>
        </w:rPr>
        <w:t>ex</w:t>
      </w:r>
      <w:r w:rsidRPr="004F51F7">
        <w:rPr>
          <w:rFonts w:ascii="Times New Roman" w:hAnsi="Times New Roman"/>
          <w:sz w:val="24"/>
          <w:szCs w:val="24"/>
        </w:rPr>
        <w:t xml:space="preserve"> 29.22: τοξικολογικά προϊόντα</w:t>
      </w:r>
    </w:p>
    <w:p w:rsidR="008212AB" w:rsidRPr="004F51F7" w:rsidRDefault="008212AB" w:rsidP="00FD7219">
      <w:pPr>
        <w:pStyle w:val="ListParagraph"/>
        <w:tabs>
          <w:tab w:val="left" w:pos="0"/>
        </w:tabs>
        <w:spacing w:line="240" w:lineRule="auto"/>
        <w:ind w:left="0"/>
        <w:rPr>
          <w:rFonts w:ascii="Times New Roman" w:hAnsi="Times New Roman"/>
          <w:sz w:val="24"/>
          <w:szCs w:val="24"/>
        </w:rPr>
      </w:pPr>
      <w:r>
        <w:rPr>
          <w:rFonts w:ascii="Times New Roman" w:hAnsi="Times New Roman"/>
          <w:sz w:val="24"/>
          <w:szCs w:val="24"/>
          <w:lang w:val="en-US"/>
        </w:rPr>
        <w:t>ex</w:t>
      </w:r>
      <w:r w:rsidRPr="004F51F7">
        <w:rPr>
          <w:rFonts w:ascii="Times New Roman" w:hAnsi="Times New Roman"/>
          <w:sz w:val="24"/>
          <w:szCs w:val="24"/>
        </w:rPr>
        <w:t xml:space="preserve"> 29.23: τοξικολογικά προϊόντα </w:t>
      </w:r>
    </w:p>
    <w:p w:rsidR="008212AB" w:rsidRPr="004F51F7" w:rsidRDefault="008212AB" w:rsidP="00FD7219">
      <w:pPr>
        <w:pStyle w:val="ListParagraph"/>
        <w:tabs>
          <w:tab w:val="left" w:pos="0"/>
        </w:tabs>
        <w:spacing w:line="240" w:lineRule="auto"/>
        <w:ind w:left="0"/>
        <w:rPr>
          <w:rFonts w:ascii="Times New Roman" w:hAnsi="Times New Roman"/>
          <w:sz w:val="24"/>
          <w:szCs w:val="24"/>
        </w:rPr>
      </w:pPr>
      <w:r>
        <w:rPr>
          <w:rFonts w:ascii="Times New Roman" w:hAnsi="Times New Roman"/>
          <w:sz w:val="24"/>
          <w:szCs w:val="24"/>
          <w:lang w:val="en-US"/>
        </w:rPr>
        <w:t>ex</w:t>
      </w:r>
      <w:r w:rsidRPr="004F51F7">
        <w:rPr>
          <w:rFonts w:ascii="Times New Roman" w:hAnsi="Times New Roman"/>
          <w:sz w:val="24"/>
          <w:szCs w:val="24"/>
        </w:rPr>
        <w:t xml:space="preserve"> 29.26: εκρηκτικά </w:t>
      </w:r>
    </w:p>
    <w:p w:rsidR="008212AB" w:rsidRPr="004F51F7" w:rsidRDefault="008212AB" w:rsidP="00FD7219">
      <w:pPr>
        <w:pStyle w:val="ListParagraph"/>
        <w:tabs>
          <w:tab w:val="left" w:pos="0"/>
        </w:tabs>
        <w:spacing w:line="240" w:lineRule="auto"/>
        <w:ind w:left="0"/>
        <w:rPr>
          <w:rFonts w:ascii="Times New Roman" w:hAnsi="Times New Roman"/>
          <w:sz w:val="24"/>
          <w:szCs w:val="24"/>
        </w:rPr>
      </w:pPr>
      <w:r>
        <w:rPr>
          <w:rFonts w:ascii="Times New Roman" w:hAnsi="Times New Roman"/>
          <w:sz w:val="24"/>
          <w:szCs w:val="24"/>
          <w:lang w:val="en-US"/>
        </w:rPr>
        <w:t>ex</w:t>
      </w:r>
      <w:r w:rsidRPr="004F51F7">
        <w:rPr>
          <w:rFonts w:ascii="Times New Roman" w:hAnsi="Times New Roman"/>
          <w:sz w:val="24"/>
          <w:szCs w:val="24"/>
        </w:rPr>
        <w:t xml:space="preserve"> 29.27: τοξικολογικά προϊόντα </w:t>
      </w:r>
    </w:p>
    <w:p w:rsidR="008212AB" w:rsidRPr="00FD7219" w:rsidRDefault="008212AB" w:rsidP="00FD7219">
      <w:pPr>
        <w:pStyle w:val="ListParagraph"/>
        <w:tabs>
          <w:tab w:val="left" w:pos="0"/>
        </w:tabs>
        <w:spacing w:line="240" w:lineRule="auto"/>
        <w:ind w:left="0"/>
        <w:rPr>
          <w:rFonts w:ascii="Times New Roman" w:hAnsi="Times New Roman"/>
          <w:sz w:val="24"/>
          <w:szCs w:val="24"/>
        </w:rPr>
      </w:pPr>
      <w:r>
        <w:rPr>
          <w:rFonts w:ascii="Times New Roman" w:hAnsi="Times New Roman"/>
          <w:sz w:val="24"/>
          <w:szCs w:val="24"/>
          <w:lang w:val="en-US"/>
        </w:rPr>
        <w:t>ex</w:t>
      </w:r>
      <w:r w:rsidRPr="004F51F7">
        <w:rPr>
          <w:rFonts w:ascii="Times New Roman" w:hAnsi="Times New Roman"/>
          <w:sz w:val="24"/>
          <w:szCs w:val="24"/>
        </w:rPr>
        <w:t xml:space="preserve"> 29.29: εκρηκτικά</w:t>
      </w:r>
    </w:p>
    <w:p w:rsidR="008212AB" w:rsidRPr="00FD7219" w:rsidRDefault="008212AB" w:rsidP="00FD7219">
      <w:pPr>
        <w:pStyle w:val="ListParagraph"/>
        <w:tabs>
          <w:tab w:val="left" w:pos="0"/>
        </w:tabs>
        <w:spacing w:line="240" w:lineRule="auto"/>
        <w:ind w:left="0"/>
        <w:rPr>
          <w:rFonts w:ascii="Times New Roman" w:hAnsi="Times New Roman"/>
          <w:sz w:val="24"/>
          <w:szCs w:val="24"/>
        </w:rPr>
      </w:pPr>
    </w:p>
    <w:p w:rsidR="008212AB" w:rsidRPr="00FD7219" w:rsidRDefault="008212AB" w:rsidP="00FD7219">
      <w:pPr>
        <w:pStyle w:val="ListParagraph"/>
        <w:tabs>
          <w:tab w:val="left" w:pos="0"/>
        </w:tabs>
        <w:spacing w:line="240" w:lineRule="auto"/>
        <w:ind w:left="0"/>
        <w:rPr>
          <w:rFonts w:ascii="Times New Roman" w:hAnsi="Times New Roman"/>
          <w:sz w:val="24"/>
          <w:szCs w:val="24"/>
        </w:rPr>
      </w:pPr>
      <w:r w:rsidRPr="004F51F7">
        <w:rPr>
          <w:rFonts w:ascii="Times New Roman" w:hAnsi="Times New Roman"/>
          <w:sz w:val="24"/>
          <w:szCs w:val="24"/>
        </w:rPr>
        <w:t>Κεφάλαιο 30: Φαρμακευτικά προϊόντα</w:t>
      </w:r>
    </w:p>
    <w:p w:rsidR="008212AB" w:rsidRPr="00FD7219" w:rsidRDefault="008212AB" w:rsidP="00FD7219">
      <w:pPr>
        <w:pStyle w:val="ListParagraph"/>
        <w:tabs>
          <w:tab w:val="left" w:pos="0"/>
        </w:tabs>
        <w:spacing w:line="240" w:lineRule="auto"/>
        <w:ind w:left="0"/>
        <w:rPr>
          <w:rFonts w:ascii="Times New Roman" w:hAnsi="Times New Roman"/>
          <w:sz w:val="24"/>
          <w:szCs w:val="24"/>
        </w:rPr>
      </w:pPr>
    </w:p>
    <w:p w:rsidR="008212AB" w:rsidRPr="00FD7219" w:rsidRDefault="008212AB" w:rsidP="00FD7219">
      <w:pPr>
        <w:pStyle w:val="ListParagraph"/>
        <w:tabs>
          <w:tab w:val="left" w:pos="0"/>
        </w:tabs>
        <w:spacing w:line="240" w:lineRule="auto"/>
        <w:ind w:left="0"/>
        <w:rPr>
          <w:rFonts w:ascii="Times New Roman" w:hAnsi="Times New Roman"/>
          <w:sz w:val="24"/>
          <w:szCs w:val="24"/>
        </w:rPr>
      </w:pPr>
      <w:r w:rsidRPr="004F51F7">
        <w:rPr>
          <w:rFonts w:ascii="Times New Roman" w:hAnsi="Times New Roman"/>
          <w:sz w:val="24"/>
          <w:szCs w:val="24"/>
        </w:rPr>
        <w:t>Κεφάλαιο 31: Λιπάσματα</w:t>
      </w:r>
    </w:p>
    <w:p w:rsidR="008212AB" w:rsidRPr="00FD7219" w:rsidRDefault="008212AB" w:rsidP="00FD7219">
      <w:pPr>
        <w:pStyle w:val="ListParagraph"/>
        <w:tabs>
          <w:tab w:val="left" w:pos="0"/>
        </w:tabs>
        <w:spacing w:line="240" w:lineRule="auto"/>
        <w:ind w:left="0"/>
        <w:rPr>
          <w:rFonts w:ascii="Times New Roman" w:hAnsi="Times New Roman"/>
          <w:sz w:val="24"/>
          <w:szCs w:val="24"/>
        </w:rPr>
      </w:pPr>
    </w:p>
    <w:p w:rsidR="008212AB" w:rsidRDefault="008212AB" w:rsidP="00FD7219">
      <w:pPr>
        <w:pStyle w:val="ListParagraph"/>
        <w:tabs>
          <w:tab w:val="left" w:pos="0"/>
        </w:tabs>
        <w:spacing w:line="240" w:lineRule="auto"/>
        <w:ind w:left="0"/>
        <w:jc w:val="both"/>
        <w:rPr>
          <w:rFonts w:ascii="Times New Roman" w:hAnsi="Times New Roman"/>
          <w:sz w:val="24"/>
          <w:szCs w:val="24"/>
        </w:rPr>
      </w:pPr>
      <w:r>
        <w:rPr>
          <w:rFonts w:ascii="Times New Roman" w:hAnsi="Times New Roman"/>
          <w:sz w:val="24"/>
          <w:szCs w:val="24"/>
        </w:rPr>
        <w:t xml:space="preserve">Κεφάλαιο 32: </w:t>
      </w:r>
      <w:proofErr w:type="spellStart"/>
      <w:r>
        <w:rPr>
          <w:rFonts w:ascii="Times New Roman" w:hAnsi="Times New Roman"/>
          <w:sz w:val="24"/>
          <w:szCs w:val="24"/>
        </w:rPr>
        <w:t>Δεψ</w:t>
      </w:r>
      <w:r w:rsidRPr="004F51F7">
        <w:rPr>
          <w:rFonts w:ascii="Times New Roman" w:hAnsi="Times New Roman"/>
          <w:sz w:val="24"/>
          <w:szCs w:val="24"/>
        </w:rPr>
        <w:t>ικά</w:t>
      </w:r>
      <w:proofErr w:type="spellEnd"/>
      <w:r w:rsidRPr="004F51F7">
        <w:rPr>
          <w:rFonts w:ascii="Times New Roman" w:hAnsi="Times New Roman"/>
          <w:sz w:val="24"/>
          <w:szCs w:val="24"/>
        </w:rPr>
        <w:t xml:space="preserve"> και βαφικά εκχυλίσματα,</w:t>
      </w:r>
      <w:r>
        <w:rPr>
          <w:rFonts w:ascii="Times New Roman" w:hAnsi="Times New Roman"/>
          <w:sz w:val="24"/>
          <w:szCs w:val="24"/>
        </w:rPr>
        <w:t xml:space="preserve"> τανίνες και τα παράγωγα αυτών, </w:t>
      </w:r>
      <w:r w:rsidRPr="004F51F7">
        <w:rPr>
          <w:rFonts w:ascii="Times New Roman" w:hAnsi="Times New Roman"/>
          <w:sz w:val="24"/>
          <w:szCs w:val="24"/>
        </w:rPr>
        <w:t xml:space="preserve">χρωστικές ύλες, χρώματα, </w:t>
      </w:r>
      <w:proofErr w:type="spellStart"/>
      <w:r w:rsidRPr="004F51F7">
        <w:rPr>
          <w:rFonts w:ascii="Times New Roman" w:hAnsi="Times New Roman"/>
          <w:sz w:val="24"/>
          <w:szCs w:val="24"/>
        </w:rPr>
        <w:t>χρώματαεπίχρισης</w:t>
      </w:r>
      <w:proofErr w:type="spellEnd"/>
      <w:r w:rsidRPr="004F51F7">
        <w:rPr>
          <w:rFonts w:ascii="Times New Roman" w:hAnsi="Times New Roman"/>
          <w:sz w:val="24"/>
          <w:szCs w:val="24"/>
        </w:rPr>
        <w:t>, βερνίκια και βαφές, στόκοι, μελάνια</w:t>
      </w:r>
    </w:p>
    <w:p w:rsidR="008212AB" w:rsidRDefault="008212AB" w:rsidP="00FD7219">
      <w:pPr>
        <w:pStyle w:val="ListParagraph"/>
        <w:tabs>
          <w:tab w:val="left" w:pos="0"/>
        </w:tabs>
        <w:spacing w:line="240" w:lineRule="auto"/>
        <w:ind w:left="0"/>
        <w:jc w:val="both"/>
        <w:rPr>
          <w:rFonts w:ascii="Times New Roman" w:hAnsi="Times New Roman"/>
          <w:sz w:val="24"/>
          <w:szCs w:val="24"/>
        </w:rPr>
      </w:pPr>
    </w:p>
    <w:p w:rsidR="008212AB" w:rsidRDefault="008212AB" w:rsidP="00FD7219">
      <w:pPr>
        <w:pStyle w:val="ListParagraph"/>
        <w:tabs>
          <w:tab w:val="left" w:pos="0"/>
        </w:tabs>
        <w:spacing w:line="240" w:lineRule="auto"/>
        <w:ind w:left="0"/>
        <w:jc w:val="both"/>
        <w:rPr>
          <w:rFonts w:ascii="Times New Roman" w:hAnsi="Times New Roman"/>
          <w:sz w:val="24"/>
          <w:szCs w:val="24"/>
        </w:rPr>
      </w:pPr>
      <w:r w:rsidRPr="00515263">
        <w:rPr>
          <w:rFonts w:ascii="Times New Roman" w:hAnsi="Times New Roman"/>
          <w:sz w:val="24"/>
          <w:szCs w:val="24"/>
        </w:rPr>
        <w:t xml:space="preserve">Κεφάλαιο 33: Αιθέρια  έλαια και </w:t>
      </w:r>
      <w:proofErr w:type="spellStart"/>
      <w:r w:rsidRPr="00515263">
        <w:rPr>
          <w:rFonts w:ascii="Times New Roman" w:hAnsi="Times New Roman"/>
          <w:sz w:val="24"/>
          <w:szCs w:val="24"/>
        </w:rPr>
        <w:t>ρητινοειδή</w:t>
      </w:r>
      <w:proofErr w:type="spellEnd"/>
      <w:r w:rsidRPr="00515263">
        <w:rPr>
          <w:rFonts w:ascii="Times New Roman" w:hAnsi="Times New Roman"/>
          <w:sz w:val="24"/>
          <w:szCs w:val="24"/>
        </w:rPr>
        <w:t>,  προϊόντα αρωματοποιίας ή καλλωπισμού</w:t>
      </w:r>
      <w:r>
        <w:rPr>
          <w:rFonts w:ascii="Times New Roman" w:hAnsi="Times New Roman"/>
          <w:sz w:val="24"/>
          <w:szCs w:val="24"/>
        </w:rPr>
        <w:t xml:space="preserve"> </w:t>
      </w:r>
      <w:r w:rsidRPr="00515263">
        <w:rPr>
          <w:rFonts w:ascii="Times New Roman" w:hAnsi="Times New Roman"/>
          <w:sz w:val="24"/>
          <w:szCs w:val="24"/>
        </w:rPr>
        <w:t xml:space="preserve">παρασκευασμένα και καλλυντικά παρασκευασμένα </w:t>
      </w:r>
    </w:p>
    <w:p w:rsidR="008212AB" w:rsidRDefault="008212AB" w:rsidP="00FD7219">
      <w:pPr>
        <w:pStyle w:val="ListParagraph"/>
        <w:tabs>
          <w:tab w:val="left" w:pos="0"/>
        </w:tabs>
        <w:spacing w:line="240" w:lineRule="auto"/>
        <w:ind w:left="0"/>
        <w:jc w:val="both"/>
        <w:rPr>
          <w:rFonts w:ascii="Times New Roman" w:hAnsi="Times New Roman"/>
          <w:sz w:val="24"/>
          <w:szCs w:val="24"/>
        </w:rPr>
      </w:pPr>
    </w:p>
    <w:p w:rsidR="008212AB" w:rsidRPr="00515263" w:rsidRDefault="008212AB" w:rsidP="00FD7219">
      <w:pPr>
        <w:pStyle w:val="ListParagraph"/>
        <w:tabs>
          <w:tab w:val="left" w:pos="0"/>
        </w:tabs>
        <w:spacing w:line="240" w:lineRule="auto"/>
        <w:ind w:left="0"/>
        <w:jc w:val="both"/>
        <w:rPr>
          <w:rFonts w:ascii="Times New Roman" w:hAnsi="Times New Roman"/>
          <w:sz w:val="24"/>
          <w:szCs w:val="24"/>
        </w:rPr>
      </w:pPr>
      <w:r w:rsidRPr="00515263">
        <w:rPr>
          <w:rFonts w:ascii="Times New Roman" w:hAnsi="Times New Roman"/>
          <w:sz w:val="24"/>
          <w:szCs w:val="24"/>
        </w:rPr>
        <w:t>Κεφάλαιο 34:  Σαπούνια, οργανικές ουσίες επιφ</w:t>
      </w:r>
      <w:r>
        <w:rPr>
          <w:rFonts w:ascii="Times New Roman" w:hAnsi="Times New Roman"/>
          <w:sz w:val="24"/>
          <w:szCs w:val="24"/>
        </w:rPr>
        <w:t xml:space="preserve">ανειακής δράσης, παρασκευάσματα </w:t>
      </w:r>
      <w:r w:rsidRPr="00515263">
        <w:rPr>
          <w:rFonts w:ascii="Times New Roman" w:hAnsi="Times New Roman"/>
          <w:sz w:val="24"/>
          <w:szCs w:val="24"/>
        </w:rPr>
        <w:t>για</w:t>
      </w:r>
      <w:r>
        <w:rPr>
          <w:rFonts w:ascii="Times New Roman" w:hAnsi="Times New Roman"/>
          <w:sz w:val="24"/>
          <w:szCs w:val="24"/>
        </w:rPr>
        <w:t xml:space="preserve"> </w:t>
      </w:r>
      <w:r w:rsidRPr="00515263">
        <w:rPr>
          <w:rFonts w:ascii="Times New Roman" w:hAnsi="Times New Roman"/>
          <w:sz w:val="24"/>
          <w:szCs w:val="24"/>
        </w:rPr>
        <w:t>πλύσιμο    (αλισίβα),   παρασκευάσματα   λιπαντικά,    κεριά   τεχνητά,   κεριά</w:t>
      </w:r>
      <w:r>
        <w:rPr>
          <w:rFonts w:ascii="Times New Roman" w:hAnsi="Times New Roman"/>
          <w:sz w:val="24"/>
          <w:szCs w:val="24"/>
        </w:rPr>
        <w:t xml:space="preserve"> </w:t>
      </w:r>
      <w:r w:rsidRPr="00515263">
        <w:rPr>
          <w:rFonts w:ascii="Times New Roman" w:hAnsi="Times New Roman"/>
          <w:sz w:val="24"/>
          <w:szCs w:val="24"/>
        </w:rPr>
        <w:t>παρασκευασμένα, προϊόντα συντήρησης, κεριά και παρόμοια είδη, πάστες</w:t>
      </w:r>
      <w:r>
        <w:rPr>
          <w:rFonts w:ascii="Times New Roman" w:hAnsi="Times New Roman"/>
          <w:sz w:val="24"/>
          <w:szCs w:val="24"/>
        </w:rPr>
        <w:t xml:space="preserve"> </w:t>
      </w:r>
      <w:r w:rsidRPr="00515263">
        <w:rPr>
          <w:rFonts w:ascii="Times New Roman" w:hAnsi="Times New Roman"/>
          <w:sz w:val="24"/>
          <w:szCs w:val="24"/>
        </w:rPr>
        <w:t>προπλασμάτων και «κεριά οδοντοτεχνικής»</w:t>
      </w:r>
    </w:p>
    <w:p w:rsidR="008212AB" w:rsidRDefault="008212AB" w:rsidP="00FD7219">
      <w:pPr>
        <w:pStyle w:val="ListParagraph"/>
        <w:tabs>
          <w:tab w:val="left" w:pos="0"/>
        </w:tabs>
        <w:spacing w:line="240" w:lineRule="auto"/>
        <w:ind w:left="0"/>
        <w:jc w:val="both"/>
        <w:rPr>
          <w:rFonts w:ascii="Times New Roman" w:hAnsi="Times New Roman"/>
          <w:sz w:val="24"/>
          <w:szCs w:val="24"/>
        </w:rPr>
      </w:pPr>
      <w:r w:rsidRPr="00515263">
        <w:rPr>
          <w:rFonts w:ascii="Times New Roman" w:hAnsi="Times New Roman"/>
          <w:sz w:val="24"/>
          <w:szCs w:val="24"/>
        </w:rPr>
        <w:lastRenderedPageBreak/>
        <w:t>Κεφά</w:t>
      </w:r>
      <w:r>
        <w:rPr>
          <w:rFonts w:ascii="Times New Roman" w:hAnsi="Times New Roman"/>
          <w:sz w:val="24"/>
          <w:szCs w:val="24"/>
        </w:rPr>
        <w:t xml:space="preserve">λαιο 35: </w:t>
      </w:r>
      <w:proofErr w:type="spellStart"/>
      <w:r>
        <w:rPr>
          <w:rFonts w:ascii="Times New Roman" w:hAnsi="Times New Roman"/>
          <w:sz w:val="24"/>
          <w:szCs w:val="24"/>
        </w:rPr>
        <w:t>Λευκαιματώδεις</w:t>
      </w:r>
      <w:proofErr w:type="spellEnd"/>
      <w:r>
        <w:rPr>
          <w:rFonts w:ascii="Times New Roman" w:hAnsi="Times New Roman"/>
          <w:sz w:val="24"/>
          <w:szCs w:val="24"/>
        </w:rPr>
        <w:t xml:space="preserve"> ύ</w:t>
      </w:r>
      <w:r w:rsidRPr="00515263">
        <w:rPr>
          <w:rFonts w:ascii="Times New Roman" w:hAnsi="Times New Roman"/>
          <w:sz w:val="24"/>
          <w:szCs w:val="24"/>
        </w:rPr>
        <w:t>λες, κόλλες, ένζυμα Κεφάλαιο 37: Φωτογραφικά και κινηματογραφικά προϊόντα</w:t>
      </w:r>
    </w:p>
    <w:p w:rsidR="008212AB" w:rsidRPr="00515263" w:rsidRDefault="008212AB" w:rsidP="00FD7219">
      <w:pPr>
        <w:pStyle w:val="ListParagraph"/>
        <w:tabs>
          <w:tab w:val="left" w:pos="0"/>
        </w:tabs>
        <w:spacing w:line="240" w:lineRule="auto"/>
        <w:ind w:left="0"/>
        <w:jc w:val="both"/>
        <w:rPr>
          <w:rFonts w:ascii="Times New Roman" w:hAnsi="Times New Roman"/>
          <w:sz w:val="24"/>
          <w:szCs w:val="24"/>
        </w:rPr>
      </w:pPr>
    </w:p>
    <w:p w:rsidR="008212AB" w:rsidRDefault="008212AB" w:rsidP="00FD7219">
      <w:pPr>
        <w:pStyle w:val="ListParagraph"/>
        <w:tabs>
          <w:tab w:val="left" w:pos="0"/>
        </w:tabs>
        <w:spacing w:line="240" w:lineRule="auto"/>
        <w:ind w:left="0"/>
        <w:jc w:val="both"/>
        <w:rPr>
          <w:rFonts w:ascii="Times New Roman" w:hAnsi="Times New Roman"/>
          <w:sz w:val="24"/>
          <w:szCs w:val="24"/>
        </w:rPr>
      </w:pPr>
      <w:r w:rsidRPr="00515263">
        <w:rPr>
          <w:rFonts w:ascii="Times New Roman" w:hAnsi="Times New Roman"/>
          <w:sz w:val="24"/>
          <w:szCs w:val="24"/>
        </w:rPr>
        <w:t xml:space="preserve">Κεφάλαιο 38: Διάφορα προϊόντα των χημικών βιομηχανιών με εξαίρεση: </w:t>
      </w:r>
      <w:proofErr w:type="spellStart"/>
      <w:r w:rsidRPr="00515263">
        <w:rPr>
          <w:rFonts w:ascii="Times New Roman" w:hAnsi="Times New Roman"/>
          <w:sz w:val="24"/>
          <w:szCs w:val="24"/>
        </w:rPr>
        <w:t>βχ</w:t>
      </w:r>
      <w:proofErr w:type="spellEnd"/>
      <w:r w:rsidRPr="00515263">
        <w:rPr>
          <w:rFonts w:ascii="Times New Roman" w:hAnsi="Times New Roman"/>
          <w:sz w:val="24"/>
          <w:szCs w:val="24"/>
        </w:rPr>
        <w:t xml:space="preserve"> 38.19: τοξικολογικά προϊόντα</w:t>
      </w:r>
    </w:p>
    <w:p w:rsidR="008212AB" w:rsidRPr="00515263" w:rsidRDefault="008212AB" w:rsidP="00FD7219">
      <w:pPr>
        <w:pStyle w:val="ListParagraph"/>
        <w:tabs>
          <w:tab w:val="left" w:pos="0"/>
        </w:tabs>
        <w:spacing w:line="240" w:lineRule="auto"/>
        <w:ind w:left="0"/>
        <w:jc w:val="both"/>
        <w:rPr>
          <w:rFonts w:ascii="Times New Roman" w:hAnsi="Times New Roman"/>
          <w:sz w:val="24"/>
          <w:szCs w:val="24"/>
        </w:rPr>
      </w:pPr>
    </w:p>
    <w:p w:rsidR="008212AB" w:rsidRDefault="008212AB" w:rsidP="00FD7219">
      <w:pPr>
        <w:pStyle w:val="ListParagraph"/>
        <w:tabs>
          <w:tab w:val="left" w:pos="0"/>
        </w:tabs>
        <w:spacing w:line="240" w:lineRule="auto"/>
        <w:ind w:left="0"/>
        <w:jc w:val="both"/>
        <w:rPr>
          <w:rFonts w:ascii="Times New Roman" w:hAnsi="Times New Roman"/>
          <w:sz w:val="24"/>
          <w:szCs w:val="24"/>
        </w:rPr>
      </w:pPr>
      <w:r w:rsidRPr="00515263">
        <w:rPr>
          <w:rFonts w:ascii="Times New Roman" w:hAnsi="Times New Roman"/>
          <w:sz w:val="24"/>
          <w:szCs w:val="24"/>
        </w:rPr>
        <w:t xml:space="preserve">Κεφάλαιο 39: Τεχνητές πλαστικές ύλες, αιθέρες και εστέρες της κυτταρίνης, τεχνητές ρητίνες και τεχνουργήματα από τις ύλες αυτές με εξαίρεση: </w:t>
      </w:r>
    </w:p>
    <w:p w:rsidR="008212AB" w:rsidRPr="00FD7219" w:rsidRDefault="008212AB" w:rsidP="00FD7219">
      <w:pPr>
        <w:pStyle w:val="ListParagraph"/>
        <w:tabs>
          <w:tab w:val="left" w:pos="0"/>
        </w:tabs>
        <w:spacing w:line="240" w:lineRule="auto"/>
        <w:ind w:left="0"/>
        <w:jc w:val="both"/>
        <w:rPr>
          <w:rFonts w:ascii="Times New Roman" w:hAnsi="Times New Roman"/>
          <w:sz w:val="24"/>
          <w:szCs w:val="24"/>
        </w:rPr>
      </w:pPr>
      <w:r>
        <w:rPr>
          <w:rFonts w:ascii="Times New Roman" w:hAnsi="Times New Roman"/>
          <w:sz w:val="24"/>
          <w:szCs w:val="24"/>
          <w:lang w:val="en-US"/>
        </w:rPr>
        <w:t>ex</w:t>
      </w:r>
      <w:r w:rsidRPr="00515263">
        <w:rPr>
          <w:rFonts w:ascii="Times New Roman" w:hAnsi="Times New Roman"/>
          <w:sz w:val="24"/>
          <w:szCs w:val="24"/>
        </w:rPr>
        <w:t xml:space="preserve"> 39.03: εκρηκτικά</w:t>
      </w:r>
    </w:p>
    <w:p w:rsidR="008212AB" w:rsidRPr="00FD7219" w:rsidRDefault="008212AB" w:rsidP="00FD7219">
      <w:pPr>
        <w:pStyle w:val="ListParagraph"/>
        <w:tabs>
          <w:tab w:val="left" w:pos="0"/>
        </w:tabs>
        <w:spacing w:line="240" w:lineRule="auto"/>
        <w:ind w:left="0"/>
        <w:jc w:val="both"/>
        <w:rPr>
          <w:rFonts w:ascii="Times New Roman" w:hAnsi="Times New Roman"/>
          <w:sz w:val="24"/>
          <w:szCs w:val="24"/>
        </w:rPr>
      </w:pPr>
    </w:p>
    <w:p w:rsidR="008212AB" w:rsidRPr="00515263" w:rsidRDefault="008212AB" w:rsidP="00FD7219">
      <w:pPr>
        <w:pStyle w:val="ListParagraph"/>
        <w:tabs>
          <w:tab w:val="left" w:pos="0"/>
        </w:tabs>
        <w:spacing w:line="240" w:lineRule="auto"/>
        <w:ind w:left="0"/>
        <w:jc w:val="both"/>
        <w:rPr>
          <w:rFonts w:ascii="Times New Roman" w:hAnsi="Times New Roman"/>
          <w:sz w:val="24"/>
          <w:szCs w:val="24"/>
        </w:rPr>
      </w:pPr>
      <w:r>
        <w:rPr>
          <w:rFonts w:ascii="Times New Roman" w:hAnsi="Times New Roman"/>
          <w:sz w:val="24"/>
          <w:szCs w:val="24"/>
        </w:rPr>
        <w:t>Κεφάλαιο</w:t>
      </w:r>
      <w:r w:rsidRPr="0017021E">
        <w:rPr>
          <w:rFonts w:ascii="Times New Roman" w:hAnsi="Times New Roman"/>
          <w:sz w:val="24"/>
          <w:szCs w:val="24"/>
        </w:rPr>
        <w:t xml:space="preserve"> </w:t>
      </w:r>
      <w:r w:rsidRPr="00515263">
        <w:rPr>
          <w:rFonts w:ascii="Times New Roman" w:hAnsi="Times New Roman"/>
          <w:sz w:val="24"/>
          <w:szCs w:val="24"/>
        </w:rPr>
        <w:t>40: Καουτσούκ φυσικό ή σ</w:t>
      </w:r>
      <w:r>
        <w:rPr>
          <w:rFonts w:ascii="Times New Roman" w:hAnsi="Times New Roman"/>
          <w:sz w:val="24"/>
          <w:szCs w:val="24"/>
        </w:rPr>
        <w:t>υνθετικό, τεχνητό καουτσούκ και</w:t>
      </w:r>
      <w:r w:rsidRPr="0017021E">
        <w:rPr>
          <w:rFonts w:ascii="Times New Roman" w:hAnsi="Times New Roman"/>
          <w:sz w:val="24"/>
          <w:szCs w:val="24"/>
        </w:rPr>
        <w:t xml:space="preserve"> </w:t>
      </w:r>
      <w:r w:rsidRPr="00515263">
        <w:rPr>
          <w:rFonts w:ascii="Times New Roman" w:hAnsi="Times New Roman"/>
          <w:sz w:val="24"/>
          <w:szCs w:val="24"/>
        </w:rPr>
        <w:t>τεχνουργήματα από καουτσούκ με εξαίρεση:</w:t>
      </w:r>
    </w:p>
    <w:p w:rsidR="008212AB" w:rsidRPr="0017021E" w:rsidRDefault="008212AB" w:rsidP="00FD7219">
      <w:pPr>
        <w:pStyle w:val="ListParagraph"/>
        <w:tabs>
          <w:tab w:val="left" w:pos="0"/>
        </w:tabs>
        <w:spacing w:line="240" w:lineRule="auto"/>
        <w:ind w:left="0"/>
        <w:jc w:val="both"/>
        <w:rPr>
          <w:rFonts w:ascii="Times New Roman" w:hAnsi="Times New Roman"/>
          <w:sz w:val="24"/>
          <w:szCs w:val="24"/>
        </w:rPr>
      </w:pPr>
      <w:r>
        <w:rPr>
          <w:rFonts w:ascii="Times New Roman" w:hAnsi="Times New Roman"/>
          <w:sz w:val="24"/>
          <w:szCs w:val="24"/>
          <w:lang w:val="en-US"/>
        </w:rPr>
        <w:t>ex</w:t>
      </w:r>
      <w:r w:rsidRPr="00515263">
        <w:rPr>
          <w:rFonts w:ascii="Times New Roman" w:hAnsi="Times New Roman"/>
          <w:sz w:val="24"/>
          <w:szCs w:val="24"/>
        </w:rPr>
        <w:t xml:space="preserve"> 40.11: λάστιχα αυτοκινήτων (εκτός από τη Σουηδία)</w:t>
      </w:r>
    </w:p>
    <w:p w:rsidR="008212AB" w:rsidRPr="0017021E" w:rsidRDefault="008212AB" w:rsidP="00FD7219">
      <w:pPr>
        <w:pStyle w:val="ListParagraph"/>
        <w:tabs>
          <w:tab w:val="left" w:pos="0"/>
        </w:tabs>
        <w:spacing w:line="240" w:lineRule="auto"/>
        <w:ind w:left="0"/>
        <w:jc w:val="both"/>
        <w:rPr>
          <w:rFonts w:ascii="Times New Roman" w:hAnsi="Times New Roman"/>
          <w:sz w:val="24"/>
          <w:szCs w:val="24"/>
        </w:rPr>
      </w:pPr>
    </w:p>
    <w:p w:rsidR="008212AB" w:rsidRPr="00FD7219" w:rsidRDefault="008212AB" w:rsidP="00FD7219">
      <w:pPr>
        <w:pStyle w:val="ListParagraph"/>
        <w:tabs>
          <w:tab w:val="left" w:pos="0"/>
        </w:tabs>
        <w:spacing w:line="240" w:lineRule="auto"/>
        <w:ind w:left="0"/>
        <w:jc w:val="both"/>
        <w:rPr>
          <w:rFonts w:ascii="Times New Roman" w:hAnsi="Times New Roman"/>
          <w:sz w:val="24"/>
          <w:szCs w:val="24"/>
        </w:rPr>
      </w:pPr>
      <w:r w:rsidRPr="00515263">
        <w:rPr>
          <w:rFonts w:ascii="Times New Roman" w:hAnsi="Times New Roman"/>
          <w:sz w:val="24"/>
          <w:szCs w:val="24"/>
        </w:rPr>
        <w:t>Κεφάλαιο 41: Δέρματα και σκύτη</w:t>
      </w:r>
    </w:p>
    <w:p w:rsidR="008212AB" w:rsidRPr="00FD7219" w:rsidRDefault="008212AB" w:rsidP="00FD7219">
      <w:pPr>
        <w:pStyle w:val="ListParagraph"/>
        <w:tabs>
          <w:tab w:val="left" w:pos="0"/>
        </w:tabs>
        <w:spacing w:line="240" w:lineRule="auto"/>
        <w:ind w:left="0"/>
        <w:jc w:val="both"/>
        <w:rPr>
          <w:rFonts w:ascii="Times New Roman" w:hAnsi="Times New Roman"/>
          <w:sz w:val="24"/>
          <w:szCs w:val="24"/>
        </w:rPr>
      </w:pPr>
    </w:p>
    <w:p w:rsidR="008212AB" w:rsidRPr="00FD7219" w:rsidRDefault="008212AB" w:rsidP="00FD7219">
      <w:pPr>
        <w:pStyle w:val="ListParagraph"/>
        <w:tabs>
          <w:tab w:val="left" w:pos="0"/>
        </w:tabs>
        <w:spacing w:line="240" w:lineRule="auto"/>
        <w:ind w:left="0"/>
        <w:jc w:val="both"/>
        <w:rPr>
          <w:rFonts w:ascii="Times New Roman" w:hAnsi="Times New Roman"/>
          <w:sz w:val="24"/>
          <w:szCs w:val="24"/>
        </w:rPr>
      </w:pPr>
      <w:r w:rsidRPr="00515263">
        <w:rPr>
          <w:rFonts w:ascii="Times New Roman" w:hAnsi="Times New Roman"/>
          <w:sz w:val="24"/>
          <w:szCs w:val="24"/>
        </w:rPr>
        <w:t>Κεφάλαιο 42: Τεχνουργήματα από δέρμα, είδη σαγ</w:t>
      </w:r>
      <w:r>
        <w:rPr>
          <w:rFonts w:ascii="Times New Roman" w:hAnsi="Times New Roman"/>
          <w:sz w:val="24"/>
          <w:szCs w:val="24"/>
        </w:rPr>
        <w:t xml:space="preserve">ματοποιίας και </w:t>
      </w:r>
      <w:proofErr w:type="spellStart"/>
      <w:r>
        <w:rPr>
          <w:rFonts w:ascii="Times New Roman" w:hAnsi="Times New Roman"/>
          <w:sz w:val="24"/>
          <w:szCs w:val="24"/>
        </w:rPr>
        <w:t>σελοποιίας</w:t>
      </w:r>
      <w:proofErr w:type="spellEnd"/>
      <w:r>
        <w:rPr>
          <w:rFonts w:ascii="Times New Roman" w:hAnsi="Times New Roman"/>
          <w:sz w:val="24"/>
          <w:szCs w:val="24"/>
        </w:rPr>
        <w:t>, είδη</w:t>
      </w:r>
      <w:r w:rsidRPr="0017021E">
        <w:rPr>
          <w:rFonts w:ascii="Times New Roman" w:hAnsi="Times New Roman"/>
          <w:sz w:val="24"/>
          <w:szCs w:val="24"/>
        </w:rPr>
        <w:t xml:space="preserve"> </w:t>
      </w:r>
      <w:r w:rsidRPr="00515263">
        <w:rPr>
          <w:rFonts w:ascii="Times New Roman" w:hAnsi="Times New Roman"/>
          <w:sz w:val="24"/>
          <w:szCs w:val="24"/>
        </w:rPr>
        <w:t>ταξιδιού, τσάντες και παρόμοια είδη, τεχνουργήματα από έντερα</w:t>
      </w:r>
    </w:p>
    <w:p w:rsidR="008212AB" w:rsidRPr="00FD7219" w:rsidRDefault="008212AB" w:rsidP="00FD7219">
      <w:pPr>
        <w:pStyle w:val="ListParagraph"/>
        <w:tabs>
          <w:tab w:val="left" w:pos="0"/>
        </w:tabs>
        <w:spacing w:line="240" w:lineRule="auto"/>
        <w:ind w:left="0"/>
        <w:jc w:val="both"/>
        <w:rPr>
          <w:rFonts w:ascii="Times New Roman" w:hAnsi="Times New Roman"/>
          <w:sz w:val="24"/>
          <w:szCs w:val="24"/>
        </w:rPr>
      </w:pPr>
    </w:p>
    <w:p w:rsidR="008212AB" w:rsidRPr="00FD7219" w:rsidRDefault="008212AB" w:rsidP="00FD7219">
      <w:pPr>
        <w:pStyle w:val="ListParagraph"/>
        <w:tabs>
          <w:tab w:val="left" w:pos="0"/>
        </w:tabs>
        <w:spacing w:line="240" w:lineRule="auto"/>
        <w:ind w:left="0"/>
        <w:jc w:val="both"/>
        <w:rPr>
          <w:rFonts w:ascii="Times New Roman" w:hAnsi="Times New Roman"/>
          <w:sz w:val="24"/>
          <w:szCs w:val="24"/>
        </w:rPr>
      </w:pPr>
      <w:r w:rsidRPr="00515263">
        <w:rPr>
          <w:rFonts w:ascii="Times New Roman" w:hAnsi="Times New Roman"/>
          <w:sz w:val="24"/>
          <w:szCs w:val="24"/>
        </w:rPr>
        <w:t xml:space="preserve">Κεφάλαιο 43: </w:t>
      </w:r>
      <w:proofErr w:type="spellStart"/>
      <w:r w:rsidRPr="00515263">
        <w:rPr>
          <w:rFonts w:ascii="Times New Roman" w:hAnsi="Times New Roman"/>
          <w:sz w:val="24"/>
          <w:szCs w:val="24"/>
        </w:rPr>
        <w:t>Γουνοδέρματα</w:t>
      </w:r>
      <w:proofErr w:type="spellEnd"/>
      <w:r w:rsidRPr="00515263">
        <w:rPr>
          <w:rFonts w:ascii="Times New Roman" w:hAnsi="Times New Roman"/>
          <w:sz w:val="24"/>
          <w:szCs w:val="24"/>
        </w:rPr>
        <w:t xml:space="preserve"> και γουναρικά, </w:t>
      </w:r>
      <w:proofErr w:type="spellStart"/>
      <w:r w:rsidRPr="00515263">
        <w:rPr>
          <w:rFonts w:ascii="Times New Roman" w:hAnsi="Times New Roman"/>
          <w:sz w:val="24"/>
          <w:szCs w:val="24"/>
        </w:rPr>
        <w:t>γουνοδέρματα</w:t>
      </w:r>
      <w:proofErr w:type="spellEnd"/>
      <w:r w:rsidRPr="00515263">
        <w:rPr>
          <w:rFonts w:ascii="Times New Roman" w:hAnsi="Times New Roman"/>
          <w:sz w:val="24"/>
          <w:szCs w:val="24"/>
        </w:rPr>
        <w:t xml:space="preserve"> τεχνητά</w:t>
      </w:r>
    </w:p>
    <w:p w:rsidR="008212AB" w:rsidRPr="00FD7219" w:rsidRDefault="008212AB" w:rsidP="00FD7219">
      <w:pPr>
        <w:pStyle w:val="ListParagraph"/>
        <w:tabs>
          <w:tab w:val="left" w:pos="0"/>
        </w:tabs>
        <w:spacing w:line="240" w:lineRule="auto"/>
        <w:ind w:left="0"/>
        <w:jc w:val="both"/>
        <w:rPr>
          <w:rFonts w:ascii="Times New Roman" w:hAnsi="Times New Roman"/>
          <w:sz w:val="24"/>
          <w:szCs w:val="24"/>
        </w:rPr>
      </w:pPr>
    </w:p>
    <w:p w:rsidR="008212AB" w:rsidRPr="00FD7219" w:rsidRDefault="008212AB" w:rsidP="00FD7219">
      <w:pPr>
        <w:pStyle w:val="ListParagraph"/>
        <w:tabs>
          <w:tab w:val="left" w:pos="0"/>
        </w:tabs>
        <w:spacing w:line="240" w:lineRule="auto"/>
        <w:ind w:left="0"/>
        <w:jc w:val="both"/>
        <w:rPr>
          <w:rFonts w:ascii="Times New Roman" w:hAnsi="Times New Roman"/>
          <w:sz w:val="24"/>
          <w:szCs w:val="24"/>
        </w:rPr>
      </w:pPr>
      <w:r w:rsidRPr="00515263">
        <w:rPr>
          <w:rFonts w:ascii="Times New Roman" w:hAnsi="Times New Roman"/>
          <w:sz w:val="24"/>
          <w:szCs w:val="24"/>
        </w:rPr>
        <w:t>Κεφάλαιο 44: Ξυλεία, ξυλοκάρβουνα και τεχνουργήματα από ξύλο</w:t>
      </w:r>
    </w:p>
    <w:p w:rsidR="008212AB" w:rsidRPr="00FD7219" w:rsidRDefault="008212AB" w:rsidP="00FD7219">
      <w:pPr>
        <w:pStyle w:val="ListParagraph"/>
        <w:tabs>
          <w:tab w:val="left" w:pos="0"/>
        </w:tabs>
        <w:spacing w:line="240" w:lineRule="auto"/>
        <w:ind w:left="0"/>
        <w:jc w:val="both"/>
        <w:rPr>
          <w:rFonts w:ascii="Times New Roman" w:hAnsi="Times New Roman"/>
          <w:sz w:val="24"/>
          <w:szCs w:val="24"/>
        </w:rPr>
      </w:pPr>
    </w:p>
    <w:p w:rsidR="008212AB" w:rsidRPr="00FD7219" w:rsidRDefault="008212AB" w:rsidP="00FD7219">
      <w:pPr>
        <w:pStyle w:val="ListParagraph"/>
        <w:tabs>
          <w:tab w:val="left" w:pos="0"/>
        </w:tabs>
        <w:spacing w:line="240" w:lineRule="auto"/>
        <w:ind w:left="0"/>
        <w:jc w:val="both"/>
        <w:rPr>
          <w:rFonts w:ascii="Times New Roman" w:hAnsi="Times New Roman"/>
          <w:sz w:val="24"/>
          <w:szCs w:val="24"/>
        </w:rPr>
      </w:pPr>
      <w:r w:rsidRPr="00515263">
        <w:rPr>
          <w:rFonts w:ascii="Times New Roman" w:hAnsi="Times New Roman"/>
          <w:sz w:val="24"/>
          <w:szCs w:val="24"/>
        </w:rPr>
        <w:t>Κεφάλαιο 45: Φελλός και τεχνουργήματα από φελλό</w:t>
      </w:r>
    </w:p>
    <w:p w:rsidR="008212AB" w:rsidRPr="00FD7219" w:rsidRDefault="008212AB" w:rsidP="00FD7219">
      <w:pPr>
        <w:pStyle w:val="ListParagraph"/>
        <w:tabs>
          <w:tab w:val="left" w:pos="0"/>
        </w:tabs>
        <w:spacing w:line="240" w:lineRule="auto"/>
        <w:ind w:left="0"/>
        <w:jc w:val="both"/>
        <w:rPr>
          <w:rFonts w:ascii="Times New Roman" w:hAnsi="Times New Roman"/>
          <w:sz w:val="24"/>
          <w:szCs w:val="24"/>
        </w:rPr>
      </w:pPr>
    </w:p>
    <w:p w:rsidR="008212AB" w:rsidRPr="00FD7219" w:rsidRDefault="008212AB" w:rsidP="00FD7219">
      <w:pPr>
        <w:pStyle w:val="ListParagraph"/>
        <w:tabs>
          <w:tab w:val="left" w:pos="0"/>
        </w:tabs>
        <w:spacing w:line="240" w:lineRule="auto"/>
        <w:ind w:left="0"/>
        <w:jc w:val="both"/>
        <w:rPr>
          <w:rFonts w:ascii="Times New Roman" w:hAnsi="Times New Roman"/>
          <w:sz w:val="24"/>
          <w:szCs w:val="24"/>
        </w:rPr>
      </w:pPr>
      <w:r w:rsidRPr="00515263">
        <w:rPr>
          <w:rFonts w:ascii="Times New Roman" w:hAnsi="Times New Roman"/>
          <w:sz w:val="24"/>
          <w:szCs w:val="24"/>
        </w:rPr>
        <w:t>Κεφάλαιο 46: Τεχνουργήματα σπαρτοπλεκτικής και καλαθοποιίας</w:t>
      </w:r>
    </w:p>
    <w:p w:rsidR="008212AB" w:rsidRPr="00FD7219" w:rsidRDefault="008212AB" w:rsidP="00FD7219">
      <w:pPr>
        <w:pStyle w:val="ListParagraph"/>
        <w:tabs>
          <w:tab w:val="left" w:pos="0"/>
        </w:tabs>
        <w:spacing w:line="240" w:lineRule="auto"/>
        <w:ind w:left="0"/>
        <w:jc w:val="both"/>
        <w:rPr>
          <w:rFonts w:ascii="Times New Roman" w:hAnsi="Times New Roman"/>
          <w:sz w:val="24"/>
          <w:szCs w:val="24"/>
        </w:rPr>
      </w:pPr>
    </w:p>
    <w:p w:rsidR="008212AB" w:rsidRPr="00FD7219" w:rsidRDefault="008212AB" w:rsidP="00FD7219">
      <w:pPr>
        <w:pStyle w:val="ListParagraph"/>
        <w:tabs>
          <w:tab w:val="left" w:pos="0"/>
        </w:tabs>
        <w:spacing w:line="240" w:lineRule="auto"/>
        <w:ind w:left="0"/>
        <w:jc w:val="both"/>
        <w:rPr>
          <w:rFonts w:ascii="Times New Roman" w:hAnsi="Times New Roman"/>
          <w:sz w:val="24"/>
          <w:szCs w:val="24"/>
        </w:rPr>
      </w:pPr>
      <w:r w:rsidRPr="00515263">
        <w:rPr>
          <w:rFonts w:ascii="Times New Roman" w:hAnsi="Times New Roman"/>
          <w:sz w:val="24"/>
          <w:szCs w:val="24"/>
        </w:rPr>
        <w:t>Κεφάλαιο 47: Ύλες χρησιμοποιούμενες στην κατασκευή του χαρτιού</w:t>
      </w:r>
    </w:p>
    <w:p w:rsidR="008212AB" w:rsidRPr="00FD7219" w:rsidRDefault="008212AB" w:rsidP="00FD7219">
      <w:pPr>
        <w:pStyle w:val="ListParagraph"/>
        <w:tabs>
          <w:tab w:val="left" w:pos="0"/>
        </w:tabs>
        <w:spacing w:line="240" w:lineRule="auto"/>
        <w:ind w:left="0"/>
        <w:jc w:val="both"/>
        <w:rPr>
          <w:rFonts w:ascii="Times New Roman" w:hAnsi="Times New Roman"/>
          <w:sz w:val="24"/>
          <w:szCs w:val="24"/>
        </w:rPr>
      </w:pPr>
    </w:p>
    <w:p w:rsidR="008212AB" w:rsidRPr="00FD7219" w:rsidRDefault="008212AB" w:rsidP="00FD7219">
      <w:pPr>
        <w:pStyle w:val="ListParagraph"/>
        <w:tabs>
          <w:tab w:val="left" w:pos="0"/>
        </w:tabs>
        <w:spacing w:line="240" w:lineRule="auto"/>
        <w:ind w:left="0"/>
        <w:jc w:val="both"/>
        <w:rPr>
          <w:rFonts w:ascii="Times New Roman" w:hAnsi="Times New Roman"/>
          <w:sz w:val="24"/>
          <w:szCs w:val="24"/>
        </w:rPr>
      </w:pPr>
      <w:r w:rsidRPr="00515263">
        <w:rPr>
          <w:rFonts w:ascii="Times New Roman" w:hAnsi="Times New Roman"/>
          <w:sz w:val="24"/>
          <w:szCs w:val="24"/>
        </w:rPr>
        <w:t>Κεφάλαιο 48: Χαρτί και χαρτόνια, τεχνουργήματα από κυτταρίνη, χαρτί ή χαρτόνι</w:t>
      </w:r>
    </w:p>
    <w:p w:rsidR="008212AB" w:rsidRPr="00FD7219" w:rsidRDefault="008212AB" w:rsidP="00FD7219">
      <w:pPr>
        <w:pStyle w:val="ListParagraph"/>
        <w:tabs>
          <w:tab w:val="left" w:pos="0"/>
        </w:tabs>
        <w:spacing w:line="240" w:lineRule="auto"/>
        <w:ind w:left="0"/>
        <w:jc w:val="both"/>
        <w:rPr>
          <w:rFonts w:ascii="Times New Roman" w:hAnsi="Times New Roman"/>
          <w:sz w:val="24"/>
          <w:szCs w:val="24"/>
        </w:rPr>
      </w:pPr>
    </w:p>
    <w:p w:rsidR="008212AB" w:rsidRPr="00FD7219" w:rsidRDefault="008212AB" w:rsidP="00FD7219">
      <w:pPr>
        <w:pStyle w:val="ListParagraph"/>
        <w:tabs>
          <w:tab w:val="left" w:pos="0"/>
        </w:tabs>
        <w:spacing w:line="240" w:lineRule="auto"/>
        <w:ind w:left="0"/>
        <w:jc w:val="both"/>
        <w:rPr>
          <w:rFonts w:ascii="Times New Roman" w:hAnsi="Times New Roman"/>
          <w:sz w:val="24"/>
          <w:szCs w:val="24"/>
        </w:rPr>
      </w:pPr>
      <w:r w:rsidRPr="00515263">
        <w:rPr>
          <w:rFonts w:ascii="Times New Roman" w:hAnsi="Times New Roman"/>
          <w:sz w:val="24"/>
          <w:szCs w:val="24"/>
        </w:rPr>
        <w:t>Κεφάλαιο 49: Είδη βιβλιοπωλείου και προϊόντα γραφικών τεχνών</w:t>
      </w:r>
    </w:p>
    <w:p w:rsidR="008212AB" w:rsidRPr="00FD7219" w:rsidRDefault="008212AB" w:rsidP="00FD7219">
      <w:pPr>
        <w:pStyle w:val="ListParagraph"/>
        <w:tabs>
          <w:tab w:val="left" w:pos="0"/>
        </w:tabs>
        <w:spacing w:line="240" w:lineRule="auto"/>
        <w:ind w:left="0"/>
        <w:jc w:val="both"/>
        <w:rPr>
          <w:rFonts w:ascii="Times New Roman" w:hAnsi="Times New Roman"/>
          <w:sz w:val="24"/>
          <w:szCs w:val="24"/>
        </w:rPr>
      </w:pPr>
    </w:p>
    <w:p w:rsidR="008212AB" w:rsidRPr="00FD7219" w:rsidRDefault="008212AB" w:rsidP="00FD7219">
      <w:pPr>
        <w:pStyle w:val="ListParagraph"/>
        <w:tabs>
          <w:tab w:val="left" w:pos="0"/>
        </w:tabs>
        <w:spacing w:line="240" w:lineRule="auto"/>
        <w:ind w:left="0"/>
        <w:jc w:val="both"/>
        <w:rPr>
          <w:rFonts w:ascii="Times New Roman" w:hAnsi="Times New Roman"/>
          <w:sz w:val="24"/>
          <w:szCs w:val="24"/>
        </w:rPr>
      </w:pPr>
      <w:r w:rsidRPr="00515263">
        <w:rPr>
          <w:rFonts w:ascii="Times New Roman" w:hAnsi="Times New Roman"/>
          <w:sz w:val="24"/>
          <w:szCs w:val="24"/>
        </w:rPr>
        <w:t>Κεφάλαιο 65: Καλύμματα κεφαλής και μέρη αυτών</w:t>
      </w:r>
    </w:p>
    <w:p w:rsidR="008212AB" w:rsidRPr="00FD7219" w:rsidRDefault="008212AB" w:rsidP="00FD7219">
      <w:pPr>
        <w:pStyle w:val="ListParagraph"/>
        <w:tabs>
          <w:tab w:val="left" w:pos="0"/>
        </w:tabs>
        <w:spacing w:line="240" w:lineRule="auto"/>
        <w:ind w:left="0"/>
        <w:jc w:val="both"/>
        <w:rPr>
          <w:rFonts w:ascii="Times New Roman" w:hAnsi="Times New Roman"/>
          <w:sz w:val="24"/>
          <w:szCs w:val="24"/>
        </w:rPr>
      </w:pPr>
    </w:p>
    <w:p w:rsidR="008212AB" w:rsidRPr="00FD7219" w:rsidRDefault="008212AB" w:rsidP="00FD7219">
      <w:pPr>
        <w:pStyle w:val="ListParagraph"/>
        <w:tabs>
          <w:tab w:val="left" w:pos="0"/>
        </w:tabs>
        <w:spacing w:line="240" w:lineRule="auto"/>
        <w:ind w:left="0"/>
        <w:jc w:val="both"/>
        <w:rPr>
          <w:rFonts w:ascii="Times New Roman" w:hAnsi="Times New Roman"/>
          <w:sz w:val="24"/>
          <w:szCs w:val="24"/>
        </w:rPr>
      </w:pPr>
      <w:r w:rsidRPr="00515263">
        <w:rPr>
          <w:rFonts w:ascii="Times New Roman" w:hAnsi="Times New Roman"/>
          <w:sz w:val="24"/>
          <w:szCs w:val="24"/>
        </w:rPr>
        <w:t>Κεφάλαιο 66: Ομπρέλες για τη βροχή και τον ήλιο, ράβδοι (μπαστούνια), μαστίγια και τα μέρη αυτών</w:t>
      </w:r>
    </w:p>
    <w:p w:rsidR="008212AB" w:rsidRPr="00FD7219" w:rsidRDefault="008212AB" w:rsidP="00FD7219">
      <w:pPr>
        <w:pStyle w:val="ListParagraph"/>
        <w:tabs>
          <w:tab w:val="left" w:pos="0"/>
        </w:tabs>
        <w:spacing w:line="240" w:lineRule="auto"/>
        <w:ind w:left="0"/>
        <w:jc w:val="both"/>
        <w:rPr>
          <w:rFonts w:ascii="Times New Roman" w:hAnsi="Times New Roman"/>
          <w:sz w:val="24"/>
          <w:szCs w:val="24"/>
        </w:rPr>
      </w:pPr>
    </w:p>
    <w:p w:rsidR="008212AB" w:rsidRPr="00FD7219" w:rsidRDefault="008212AB" w:rsidP="00FD7219">
      <w:pPr>
        <w:pStyle w:val="ListParagraph"/>
        <w:tabs>
          <w:tab w:val="left" w:pos="0"/>
        </w:tabs>
        <w:spacing w:line="240" w:lineRule="auto"/>
        <w:ind w:left="0"/>
        <w:jc w:val="both"/>
        <w:rPr>
          <w:rFonts w:ascii="Times New Roman" w:hAnsi="Times New Roman"/>
          <w:sz w:val="24"/>
          <w:szCs w:val="24"/>
        </w:rPr>
      </w:pPr>
      <w:r w:rsidRPr="00515263">
        <w:rPr>
          <w:rFonts w:ascii="Times New Roman" w:hAnsi="Times New Roman"/>
          <w:sz w:val="24"/>
          <w:szCs w:val="24"/>
        </w:rPr>
        <w:t>Κεφάλαιο 67: Φτερά και πούπουλα κατεργασμένα και είδη από φτερά ή πούπουλα, τεχνητά άνθη, τεχνουργήματα από τρίχες κεφαλής ανθρώπου</w:t>
      </w:r>
    </w:p>
    <w:p w:rsidR="008212AB" w:rsidRPr="00FD7219" w:rsidRDefault="008212AB" w:rsidP="00FD7219">
      <w:pPr>
        <w:pStyle w:val="ListParagraph"/>
        <w:tabs>
          <w:tab w:val="left" w:pos="0"/>
        </w:tabs>
        <w:spacing w:line="240" w:lineRule="auto"/>
        <w:ind w:left="0"/>
        <w:jc w:val="both"/>
        <w:rPr>
          <w:rFonts w:ascii="Times New Roman" w:hAnsi="Times New Roman"/>
          <w:sz w:val="24"/>
          <w:szCs w:val="24"/>
        </w:rPr>
      </w:pPr>
    </w:p>
    <w:p w:rsidR="008212AB" w:rsidRPr="00FD7219" w:rsidRDefault="008212AB" w:rsidP="00FD7219">
      <w:pPr>
        <w:pStyle w:val="ListParagraph"/>
        <w:tabs>
          <w:tab w:val="left" w:pos="0"/>
        </w:tabs>
        <w:spacing w:line="240" w:lineRule="auto"/>
        <w:ind w:left="0"/>
        <w:jc w:val="both"/>
        <w:rPr>
          <w:rFonts w:ascii="Times New Roman" w:hAnsi="Times New Roman"/>
          <w:sz w:val="24"/>
          <w:szCs w:val="24"/>
        </w:rPr>
      </w:pPr>
      <w:r w:rsidRPr="00515263">
        <w:rPr>
          <w:rFonts w:ascii="Times New Roman" w:hAnsi="Times New Roman"/>
          <w:sz w:val="24"/>
          <w:szCs w:val="24"/>
        </w:rPr>
        <w:t>Κεφάλαιο 68: Τεχνουργήματα από πέτρες, γύψο, τσιμέντο, αμίαντο, μαρμαρυγία και ανάλογες ύλες</w:t>
      </w:r>
    </w:p>
    <w:p w:rsidR="008212AB" w:rsidRPr="00FD7219" w:rsidRDefault="008212AB" w:rsidP="00FD7219">
      <w:pPr>
        <w:pStyle w:val="ListParagraph"/>
        <w:tabs>
          <w:tab w:val="left" w:pos="0"/>
        </w:tabs>
        <w:spacing w:line="240" w:lineRule="auto"/>
        <w:ind w:left="0"/>
        <w:jc w:val="both"/>
        <w:rPr>
          <w:rFonts w:ascii="Times New Roman" w:hAnsi="Times New Roman"/>
          <w:sz w:val="24"/>
          <w:szCs w:val="24"/>
        </w:rPr>
      </w:pPr>
    </w:p>
    <w:p w:rsidR="008212AB" w:rsidRPr="00FD7219" w:rsidRDefault="008212AB" w:rsidP="00FD7219">
      <w:pPr>
        <w:pStyle w:val="ListParagraph"/>
        <w:tabs>
          <w:tab w:val="left" w:pos="0"/>
        </w:tabs>
        <w:spacing w:line="240" w:lineRule="auto"/>
        <w:ind w:left="0"/>
        <w:jc w:val="both"/>
        <w:rPr>
          <w:rFonts w:ascii="Times New Roman" w:hAnsi="Times New Roman"/>
          <w:sz w:val="24"/>
          <w:szCs w:val="24"/>
        </w:rPr>
      </w:pPr>
      <w:r w:rsidRPr="00515263">
        <w:rPr>
          <w:rFonts w:ascii="Times New Roman" w:hAnsi="Times New Roman"/>
          <w:sz w:val="24"/>
          <w:szCs w:val="24"/>
        </w:rPr>
        <w:t>Κεφάλαιο 69: Προϊόντα κεραμευτικής</w:t>
      </w:r>
    </w:p>
    <w:p w:rsidR="008212AB" w:rsidRPr="00FD7219" w:rsidRDefault="008212AB" w:rsidP="00FD7219">
      <w:pPr>
        <w:pStyle w:val="ListParagraph"/>
        <w:tabs>
          <w:tab w:val="left" w:pos="0"/>
        </w:tabs>
        <w:spacing w:line="240" w:lineRule="auto"/>
        <w:ind w:left="0"/>
        <w:jc w:val="both"/>
        <w:rPr>
          <w:rFonts w:ascii="Times New Roman" w:hAnsi="Times New Roman"/>
          <w:sz w:val="24"/>
          <w:szCs w:val="24"/>
        </w:rPr>
      </w:pPr>
    </w:p>
    <w:p w:rsidR="008212AB" w:rsidRPr="00FD7219" w:rsidRDefault="008212AB" w:rsidP="00FD7219">
      <w:pPr>
        <w:pStyle w:val="ListParagraph"/>
        <w:tabs>
          <w:tab w:val="left" w:pos="0"/>
        </w:tabs>
        <w:spacing w:line="240" w:lineRule="auto"/>
        <w:ind w:left="0"/>
        <w:jc w:val="both"/>
        <w:rPr>
          <w:rFonts w:ascii="Times New Roman" w:hAnsi="Times New Roman"/>
          <w:sz w:val="24"/>
          <w:szCs w:val="24"/>
        </w:rPr>
      </w:pPr>
      <w:r w:rsidRPr="00515263">
        <w:rPr>
          <w:rFonts w:ascii="Times New Roman" w:hAnsi="Times New Roman"/>
          <w:sz w:val="24"/>
          <w:szCs w:val="24"/>
        </w:rPr>
        <w:t>Κεφάλαιο 70: Γυαλί και τεχνουργήματα από γυαλί</w:t>
      </w:r>
    </w:p>
    <w:p w:rsidR="008212AB" w:rsidRPr="00FD7219" w:rsidRDefault="008212AB" w:rsidP="00FD7219">
      <w:pPr>
        <w:pStyle w:val="ListParagraph"/>
        <w:tabs>
          <w:tab w:val="left" w:pos="0"/>
        </w:tabs>
        <w:spacing w:line="240" w:lineRule="auto"/>
        <w:ind w:left="0"/>
        <w:jc w:val="both"/>
        <w:rPr>
          <w:rFonts w:ascii="Times New Roman" w:hAnsi="Times New Roman"/>
          <w:sz w:val="24"/>
          <w:szCs w:val="24"/>
        </w:rPr>
      </w:pPr>
    </w:p>
    <w:p w:rsidR="008212AB" w:rsidRPr="00FD7219" w:rsidRDefault="008212AB" w:rsidP="00FD7219">
      <w:pPr>
        <w:pStyle w:val="ListParagraph"/>
        <w:tabs>
          <w:tab w:val="left" w:pos="0"/>
        </w:tabs>
        <w:spacing w:line="240" w:lineRule="auto"/>
        <w:ind w:left="0"/>
        <w:jc w:val="both"/>
        <w:rPr>
          <w:rFonts w:ascii="Times New Roman" w:hAnsi="Times New Roman"/>
          <w:sz w:val="24"/>
          <w:szCs w:val="24"/>
        </w:rPr>
      </w:pPr>
      <w:r>
        <w:rPr>
          <w:rFonts w:ascii="Times New Roman" w:hAnsi="Times New Roman"/>
          <w:sz w:val="24"/>
          <w:szCs w:val="24"/>
        </w:rPr>
        <w:t>Κεφάλαιο</w:t>
      </w:r>
      <w:r w:rsidRPr="0017021E">
        <w:rPr>
          <w:rFonts w:ascii="Times New Roman" w:hAnsi="Times New Roman"/>
          <w:sz w:val="24"/>
          <w:szCs w:val="24"/>
        </w:rPr>
        <w:t xml:space="preserve"> </w:t>
      </w:r>
      <w:r w:rsidRPr="00515263">
        <w:rPr>
          <w:rFonts w:ascii="Times New Roman" w:hAnsi="Times New Roman"/>
          <w:sz w:val="24"/>
          <w:szCs w:val="24"/>
        </w:rPr>
        <w:t>71: Μαργαριτάρια, πολύτιμοι και ημιπολύτιμοι λίθοι και παρόμοιοι, πολύτιμα μέταλλα, μέταλλα επιστρωμένα με πολύτιμα μέταλλα και τεχνουργήματα από τις ύλες αυτές• απομιμήσεις κοσμημάτων</w:t>
      </w:r>
    </w:p>
    <w:p w:rsidR="008212AB" w:rsidRPr="00FD7219" w:rsidRDefault="008212AB" w:rsidP="00FD7219">
      <w:pPr>
        <w:pStyle w:val="ListParagraph"/>
        <w:tabs>
          <w:tab w:val="left" w:pos="0"/>
        </w:tabs>
        <w:spacing w:line="240" w:lineRule="auto"/>
        <w:ind w:left="0"/>
        <w:jc w:val="both"/>
        <w:rPr>
          <w:rFonts w:ascii="Times New Roman" w:hAnsi="Times New Roman"/>
          <w:sz w:val="24"/>
          <w:szCs w:val="24"/>
        </w:rPr>
      </w:pPr>
    </w:p>
    <w:p w:rsidR="008212AB" w:rsidRPr="00FD7219" w:rsidRDefault="008212AB" w:rsidP="00FD7219">
      <w:pPr>
        <w:pStyle w:val="ListParagraph"/>
        <w:tabs>
          <w:tab w:val="left" w:pos="0"/>
        </w:tabs>
        <w:spacing w:line="240" w:lineRule="auto"/>
        <w:ind w:left="0"/>
        <w:jc w:val="both"/>
        <w:rPr>
          <w:rFonts w:ascii="Times New Roman" w:hAnsi="Times New Roman"/>
          <w:sz w:val="24"/>
          <w:szCs w:val="24"/>
        </w:rPr>
      </w:pPr>
      <w:r w:rsidRPr="00515263">
        <w:rPr>
          <w:rFonts w:ascii="Times New Roman" w:hAnsi="Times New Roman"/>
          <w:sz w:val="24"/>
          <w:szCs w:val="24"/>
        </w:rPr>
        <w:t>Κεφάλαιο 73: Χυτοσίδηρος, σίδηρος και χάλυβας</w:t>
      </w:r>
    </w:p>
    <w:p w:rsidR="008212AB" w:rsidRPr="00FD7219" w:rsidRDefault="008212AB" w:rsidP="00FD7219">
      <w:pPr>
        <w:pStyle w:val="ListParagraph"/>
        <w:tabs>
          <w:tab w:val="left" w:pos="0"/>
        </w:tabs>
        <w:spacing w:line="240" w:lineRule="auto"/>
        <w:ind w:left="0"/>
        <w:jc w:val="both"/>
        <w:rPr>
          <w:rFonts w:ascii="Times New Roman" w:hAnsi="Times New Roman"/>
          <w:sz w:val="24"/>
          <w:szCs w:val="24"/>
        </w:rPr>
      </w:pPr>
    </w:p>
    <w:p w:rsidR="008212AB" w:rsidRPr="00FD7219" w:rsidRDefault="008212AB" w:rsidP="00FD7219">
      <w:pPr>
        <w:pStyle w:val="ListParagraph"/>
        <w:tabs>
          <w:tab w:val="left" w:pos="0"/>
        </w:tabs>
        <w:spacing w:line="240" w:lineRule="auto"/>
        <w:ind w:left="0"/>
        <w:jc w:val="both"/>
        <w:rPr>
          <w:rFonts w:ascii="Times New Roman" w:hAnsi="Times New Roman"/>
          <w:sz w:val="24"/>
          <w:szCs w:val="24"/>
        </w:rPr>
      </w:pPr>
      <w:r w:rsidRPr="00515263">
        <w:rPr>
          <w:rFonts w:ascii="Times New Roman" w:hAnsi="Times New Roman"/>
          <w:sz w:val="24"/>
          <w:szCs w:val="24"/>
        </w:rPr>
        <w:t>Κεφάλαιο 74: Χαλκός</w:t>
      </w:r>
    </w:p>
    <w:p w:rsidR="008212AB" w:rsidRPr="00FD7219" w:rsidRDefault="008212AB" w:rsidP="00FD7219">
      <w:pPr>
        <w:pStyle w:val="ListParagraph"/>
        <w:tabs>
          <w:tab w:val="left" w:pos="0"/>
        </w:tabs>
        <w:spacing w:line="240" w:lineRule="auto"/>
        <w:ind w:left="0"/>
        <w:jc w:val="both"/>
        <w:rPr>
          <w:rFonts w:ascii="Times New Roman" w:hAnsi="Times New Roman"/>
          <w:sz w:val="24"/>
          <w:szCs w:val="24"/>
        </w:rPr>
      </w:pPr>
    </w:p>
    <w:p w:rsidR="008212AB" w:rsidRPr="00FD7219" w:rsidRDefault="008212AB" w:rsidP="00FD7219">
      <w:pPr>
        <w:pStyle w:val="ListParagraph"/>
        <w:tabs>
          <w:tab w:val="left" w:pos="0"/>
        </w:tabs>
        <w:spacing w:line="240" w:lineRule="auto"/>
        <w:ind w:left="0"/>
        <w:jc w:val="both"/>
        <w:rPr>
          <w:rFonts w:ascii="Times New Roman" w:hAnsi="Times New Roman"/>
          <w:sz w:val="24"/>
          <w:szCs w:val="24"/>
        </w:rPr>
      </w:pPr>
      <w:r w:rsidRPr="00515263">
        <w:rPr>
          <w:rFonts w:ascii="Times New Roman" w:hAnsi="Times New Roman"/>
          <w:sz w:val="24"/>
          <w:szCs w:val="24"/>
        </w:rPr>
        <w:t>Κεφάλαιο 75: Νικέλιο</w:t>
      </w:r>
    </w:p>
    <w:p w:rsidR="008212AB" w:rsidRPr="00FD7219" w:rsidRDefault="008212AB" w:rsidP="00FD7219">
      <w:pPr>
        <w:pStyle w:val="ListParagraph"/>
        <w:tabs>
          <w:tab w:val="left" w:pos="0"/>
        </w:tabs>
        <w:spacing w:line="240" w:lineRule="auto"/>
        <w:ind w:left="0"/>
        <w:jc w:val="both"/>
        <w:rPr>
          <w:rFonts w:ascii="Times New Roman" w:hAnsi="Times New Roman"/>
          <w:sz w:val="24"/>
          <w:szCs w:val="24"/>
        </w:rPr>
      </w:pPr>
    </w:p>
    <w:p w:rsidR="008212AB" w:rsidRPr="00FD7219" w:rsidRDefault="008212AB" w:rsidP="00FD7219">
      <w:pPr>
        <w:pStyle w:val="ListParagraph"/>
        <w:tabs>
          <w:tab w:val="left" w:pos="0"/>
        </w:tabs>
        <w:spacing w:line="240" w:lineRule="auto"/>
        <w:ind w:left="0"/>
        <w:jc w:val="both"/>
        <w:rPr>
          <w:rFonts w:ascii="Times New Roman" w:hAnsi="Times New Roman"/>
          <w:sz w:val="24"/>
          <w:szCs w:val="24"/>
        </w:rPr>
      </w:pPr>
      <w:r w:rsidRPr="00515263">
        <w:rPr>
          <w:rFonts w:ascii="Times New Roman" w:hAnsi="Times New Roman"/>
          <w:sz w:val="24"/>
          <w:szCs w:val="24"/>
        </w:rPr>
        <w:t>Κεφάλαιο 76: Αργίλιο</w:t>
      </w:r>
    </w:p>
    <w:p w:rsidR="008212AB" w:rsidRPr="00FD7219" w:rsidRDefault="008212AB" w:rsidP="00FD7219">
      <w:pPr>
        <w:pStyle w:val="ListParagraph"/>
        <w:tabs>
          <w:tab w:val="left" w:pos="0"/>
        </w:tabs>
        <w:spacing w:line="240" w:lineRule="auto"/>
        <w:ind w:left="0"/>
        <w:jc w:val="both"/>
        <w:rPr>
          <w:rFonts w:ascii="Times New Roman" w:hAnsi="Times New Roman"/>
          <w:sz w:val="24"/>
          <w:szCs w:val="24"/>
        </w:rPr>
      </w:pPr>
    </w:p>
    <w:p w:rsidR="008212AB" w:rsidRPr="00FD7219" w:rsidRDefault="008212AB" w:rsidP="00FD7219">
      <w:pPr>
        <w:pStyle w:val="ListParagraph"/>
        <w:tabs>
          <w:tab w:val="left" w:pos="0"/>
        </w:tabs>
        <w:spacing w:line="240" w:lineRule="auto"/>
        <w:ind w:left="0"/>
        <w:jc w:val="both"/>
        <w:rPr>
          <w:rFonts w:ascii="Times New Roman" w:hAnsi="Times New Roman"/>
          <w:sz w:val="24"/>
          <w:szCs w:val="24"/>
        </w:rPr>
      </w:pPr>
      <w:r w:rsidRPr="00515263">
        <w:rPr>
          <w:rFonts w:ascii="Times New Roman" w:hAnsi="Times New Roman"/>
          <w:sz w:val="24"/>
          <w:szCs w:val="24"/>
        </w:rPr>
        <w:t>Κεφάλαιο 77: Μαγνήσιο, βηρύλλιο</w:t>
      </w:r>
    </w:p>
    <w:p w:rsidR="008212AB" w:rsidRPr="00FD7219" w:rsidRDefault="008212AB" w:rsidP="00FD7219">
      <w:pPr>
        <w:pStyle w:val="ListParagraph"/>
        <w:tabs>
          <w:tab w:val="left" w:pos="0"/>
        </w:tabs>
        <w:spacing w:line="240" w:lineRule="auto"/>
        <w:ind w:left="0"/>
        <w:jc w:val="both"/>
        <w:rPr>
          <w:rFonts w:ascii="Times New Roman" w:hAnsi="Times New Roman"/>
          <w:sz w:val="24"/>
          <w:szCs w:val="24"/>
        </w:rPr>
      </w:pPr>
    </w:p>
    <w:p w:rsidR="008212AB" w:rsidRPr="00FD7219" w:rsidRDefault="008212AB" w:rsidP="00FD7219">
      <w:pPr>
        <w:pStyle w:val="ListParagraph"/>
        <w:tabs>
          <w:tab w:val="left" w:pos="0"/>
        </w:tabs>
        <w:spacing w:line="240" w:lineRule="auto"/>
        <w:ind w:left="0"/>
        <w:jc w:val="both"/>
        <w:rPr>
          <w:rFonts w:ascii="Times New Roman" w:hAnsi="Times New Roman"/>
          <w:sz w:val="24"/>
          <w:szCs w:val="24"/>
        </w:rPr>
      </w:pPr>
      <w:r w:rsidRPr="00515263">
        <w:rPr>
          <w:rFonts w:ascii="Times New Roman" w:hAnsi="Times New Roman"/>
          <w:sz w:val="24"/>
          <w:szCs w:val="24"/>
        </w:rPr>
        <w:t>Κεφάλαιο 78: Μόλυβδος</w:t>
      </w:r>
    </w:p>
    <w:p w:rsidR="008212AB" w:rsidRPr="00FD7219" w:rsidRDefault="008212AB" w:rsidP="00FD7219">
      <w:pPr>
        <w:pStyle w:val="ListParagraph"/>
        <w:tabs>
          <w:tab w:val="left" w:pos="0"/>
        </w:tabs>
        <w:spacing w:line="240" w:lineRule="auto"/>
        <w:ind w:left="0"/>
        <w:jc w:val="both"/>
        <w:rPr>
          <w:rFonts w:ascii="Times New Roman" w:hAnsi="Times New Roman"/>
          <w:sz w:val="24"/>
          <w:szCs w:val="24"/>
        </w:rPr>
      </w:pPr>
    </w:p>
    <w:p w:rsidR="008212AB" w:rsidRPr="00FD7219" w:rsidRDefault="008212AB" w:rsidP="00FD7219">
      <w:pPr>
        <w:pStyle w:val="ListParagraph"/>
        <w:tabs>
          <w:tab w:val="left" w:pos="0"/>
        </w:tabs>
        <w:spacing w:line="240" w:lineRule="auto"/>
        <w:ind w:left="0"/>
        <w:jc w:val="both"/>
        <w:rPr>
          <w:rFonts w:ascii="Times New Roman" w:hAnsi="Times New Roman"/>
          <w:sz w:val="24"/>
          <w:szCs w:val="24"/>
        </w:rPr>
      </w:pPr>
      <w:r>
        <w:rPr>
          <w:rFonts w:ascii="Times New Roman" w:hAnsi="Times New Roman"/>
          <w:sz w:val="24"/>
          <w:szCs w:val="24"/>
        </w:rPr>
        <w:t xml:space="preserve">Κεφάλαιο 79: </w:t>
      </w:r>
      <w:r w:rsidRPr="00515263">
        <w:rPr>
          <w:rFonts w:ascii="Times New Roman" w:hAnsi="Times New Roman"/>
          <w:sz w:val="24"/>
          <w:szCs w:val="24"/>
        </w:rPr>
        <w:t>Ψευδάργυρος</w:t>
      </w:r>
    </w:p>
    <w:p w:rsidR="008212AB" w:rsidRPr="00FD7219" w:rsidRDefault="008212AB" w:rsidP="00FD7219">
      <w:pPr>
        <w:pStyle w:val="ListParagraph"/>
        <w:tabs>
          <w:tab w:val="left" w:pos="0"/>
        </w:tabs>
        <w:spacing w:line="240" w:lineRule="auto"/>
        <w:ind w:left="0"/>
        <w:jc w:val="both"/>
        <w:rPr>
          <w:rFonts w:ascii="Times New Roman" w:hAnsi="Times New Roman"/>
          <w:sz w:val="24"/>
          <w:szCs w:val="24"/>
        </w:rPr>
      </w:pPr>
    </w:p>
    <w:p w:rsidR="008212AB" w:rsidRPr="00FD7219" w:rsidRDefault="008212AB" w:rsidP="00FD7219">
      <w:pPr>
        <w:pStyle w:val="ListParagraph"/>
        <w:tabs>
          <w:tab w:val="left" w:pos="0"/>
        </w:tabs>
        <w:spacing w:line="240" w:lineRule="auto"/>
        <w:ind w:left="0"/>
        <w:jc w:val="both"/>
        <w:rPr>
          <w:rFonts w:ascii="Times New Roman" w:hAnsi="Times New Roman"/>
          <w:sz w:val="24"/>
          <w:szCs w:val="24"/>
        </w:rPr>
      </w:pPr>
      <w:r w:rsidRPr="00515263">
        <w:rPr>
          <w:rFonts w:ascii="Times New Roman" w:hAnsi="Times New Roman"/>
          <w:sz w:val="24"/>
          <w:szCs w:val="24"/>
        </w:rPr>
        <w:t>Κεφάλαιο 80: Κασσίτερος</w:t>
      </w:r>
    </w:p>
    <w:p w:rsidR="008212AB" w:rsidRPr="00FD7219" w:rsidRDefault="008212AB" w:rsidP="00FD7219">
      <w:pPr>
        <w:pStyle w:val="ListParagraph"/>
        <w:tabs>
          <w:tab w:val="left" w:pos="0"/>
        </w:tabs>
        <w:spacing w:line="240" w:lineRule="auto"/>
        <w:ind w:left="0"/>
        <w:jc w:val="both"/>
        <w:rPr>
          <w:rFonts w:ascii="Times New Roman" w:hAnsi="Times New Roman"/>
          <w:sz w:val="24"/>
          <w:szCs w:val="24"/>
        </w:rPr>
      </w:pPr>
    </w:p>
    <w:p w:rsidR="008212AB" w:rsidRPr="00FD7219" w:rsidRDefault="008212AB" w:rsidP="00FD7219">
      <w:pPr>
        <w:pStyle w:val="ListParagraph"/>
        <w:tabs>
          <w:tab w:val="left" w:pos="0"/>
        </w:tabs>
        <w:spacing w:line="240" w:lineRule="auto"/>
        <w:ind w:left="0"/>
        <w:jc w:val="both"/>
        <w:rPr>
          <w:rFonts w:ascii="Times New Roman" w:hAnsi="Times New Roman"/>
          <w:sz w:val="24"/>
          <w:szCs w:val="24"/>
        </w:rPr>
      </w:pPr>
      <w:r w:rsidRPr="00515263">
        <w:rPr>
          <w:rFonts w:ascii="Times New Roman" w:hAnsi="Times New Roman"/>
          <w:sz w:val="24"/>
          <w:szCs w:val="24"/>
        </w:rPr>
        <w:t>Κεφάλαιο 81: Άλλα κοινά μέταλλα</w:t>
      </w:r>
    </w:p>
    <w:p w:rsidR="008212AB" w:rsidRPr="00FD7219" w:rsidRDefault="008212AB" w:rsidP="00FD7219">
      <w:pPr>
        <w:pStyle w:val="ListParagraph"/>
        <w:tabs>
          <w:tab w:val="left" w:pos="0"/>
        </w:tabs>
        <w:spacing w:line="240" w:lineRule="auto"/>
        <w:ind w:left="0"/>
        <w:jc w:val="both"/>
        <w:rPr>
          <w:rFonts w:ascii="Times New Roman" w:hAnsi="Times New Roman"/>
          <w:sz w:val="24"/>
          <w:szCs w:val="24"/>
        </w:rPr>
      </w:pPr>
    </w:p>
    <w:p w:rsidR="008212AB" w:rsidRPr="0017021E" w:rsidRDefault="008212AB" w:rsidP="00FD7219">
      <w:pPr>
        <w:pStyle w:val="ListParagraph"/>
        <w:tabs>
          <w:tab w:val="left" w:pos="0"/>
        </w:tabs>
        <w:spacing w:line="240" w:lineRule="auto"/>
        <w:ind w:left="0"/>
        <w:jc w:val="both"/>
        <w:rPr>
          <w:rFonts w:ascii="Times New Roman" w:hAnsi="Times New Roman"/>
          <w:sz w:val="24"/>
          <w:szCs w:val="24"/>
        </w:rPr>
      </w:pPr>
      <w:r w:rsidRPr="00515263">
        <w:rPr>
          <w:rFonts w:ascii="Times New Roman" w:hAnsi="Times New Roman"/>
          <w:sz w:val="24"/>
          <w:szCs w:val="24"/>
        </w:rPr>
        <w:t>Κεφάλαιο 82: Εργαλεία, είδη μαχαιροποιίας, κουτάλια και πιρούνια, από κοινά μέταλλα με εξαίρεση:</w:t>
      </w:r>
    </w:p>
    <w:p w:rsidR="008212AB" w:rsidRPr="00515263" w:rsidRDefault="008212AB" w:rsidP="00FD7219">
      <w:pPr>
        <w:pStyle w:val="ListParagraph"/>
        <w:tabs>
          <w:tab w:val="left" w:pos="0"/>
        </w:tabs>
        <w:spacing w:line="240" w:lineRule="auto"/>
        <w:ind w:left="0"/>
        <w:jc w:val="both"/>
        <w:rPr>
          <w:rFonts w:ascii="Times New Roman" w:hAnsi="Times New Roman"/>
          <w:sz w:val="24"/>
          <w:szCs w:val="24"/>
        </w:rPr>
      </w:pPr>
      <w:r>
        <w:rPr>
          <w:rFonts w:ascii="Times New Roman" w:hAnsi="Times New Roman"/>
          <w:sz w:val="24"/>
          <w:szCs w:val="24"/>
          <w:lang w:val="en-US"/>
        </w:rPr>
        <w:t>ex</w:t>
      </w:r>
      <w:r w:rsidRPr="00515263">
        <w:rPr>
          <w:rFonts w:ascii="Times New Roman" w:hAnsi="Times New Roman"/>
          <w:sz w:val="24"/>
          <w:szCs w:val="24"/>
        </w:rPr>
        <w:t xml:space="preserve"> 82.05: εργαλεία</w:t>
      </w:r>
    </w:p>
    <w:p w:rsidR="008212AB" w:rsidRPr="00FD7219" w:rsidRDefault="008212AB" w:rsidP="00FD7219">
      <w:pPr>
        <w:pStyle w:val="ListParagraph"/>
        <w:tabs>
          <w:tab w:val="left" w:pos="0"/>
        </w:tabs>
        <w:spacing w:line="240" w:lineRule="auto"/>
        <w:ind w:left="0"/>
        <w:jc w:val="both"/>
        <w:rPr>
          <w:rFonts w:ascii="Times New Roman" w:hAnsi="Times New Roman"/>
          <w:sz w:val="24"/>
          <w:szCs w:val="24"/>
        </w:rPr>
      </w:pPr>
      <w:r>
        <w:rPr>
          <w:rFonts w:ascii="Times New Roman" w:hAnsi="Times New Roman"/>
          <w:sz w:val="24"/>
          <w:szCs w:val="24"/>
          <w:lang w:val="en-US"/>
        </w:rPr>
        <w:t>ex</w:t>
      </w:r>
      <w:r w:rsidRPr="00515263">
        <w:rPr>
          <w:rFonts w:ascii="Times New Roman" w:hAnsi="Times New Roman"/>
          <w:sz w:val="24"/>
          <w:szCs w:val="24"/>
        </w:rPr>
        <w:t xml:space="preserve"> 82.07: τεμάχια εργαλείων</w:t>
      </w:r>
    </w:p>
    <w:p w:rsidR="008212AB" w:rsidRPr="00FD7219" w:rsidRDefault="008212AB" w:rsidP="00FD7219">
      <w:pPr>
        <w:pStyle w:val="ListParagraph"/>
        <w:tabs>
          <w:tab w:val="left" w:pos="0"/>
        </w:tabs>
        <w:spacing w:line="240" w:lineRule="auto"/>
        <w:ind w:left="0"/>
        <w:jc w:val="both"/>
        <w:rPr>
          <w:rFonts w:ascii="Times New Roman" w:hAnsi="Times New Roman"/>
          <w:sz w:val="24"/>
          <w:szCs w:val="24"/>
        </w:rPr>
      </w:pPr>
    </w:p>
    <w:p w:rsidR="008212AB" w:rsidRPr="00FD7219" w:rsidRDefault="008212AB" w:rsidP="00FD7219">
      <w:pPr>
        <w:pStyle w:val="ListParagraph"/>
        <w:tabs>
          <w:tab w:val="left" w:pos="0"/>
        </w:tabs>
        <w:spacing w:line="240" w:lineRule="auto"/>
        <w:ind w:left="0"/>
        <w:jc w:val="both"/>
        <w:rPr>
          <w:rFonts w:ascii="Times New Roman" w:hAnsi="Times New Roman"/>
          <w:sz w:val="24"/>
          <w:szCs w:val="24"/>
        </w:rPr>
      </w:pPr>
      <w:r w:rsidRPr="00515263">
        <w:rPr>
          <w:rFonts w:ascii="Times New Roman" w:hAnsi="Times New Roman"/>
          <w:sz w:val="24"/>
          <w:szCs w:val="24"/>
        </w:rPr>
        <w:t>Κεφάλαιο 83: Διάφορα τεχνουργήματα από κοινά μέταλλα</w:t>
      </w:r>
    </w:p>
    <w:p w:rsidR="008212AB" w:rsidRPr="00FD7219" w:rsidRDefault="008212AB" w:rsidP="00FD7219">
      <w:pPr>
        <w:pStyle w:val="ListParagraph"/>
        <w:tabs>
          <w:tab w:val="left" w:pos="0"/>
        </w:tabs>
        <w:spacing w:line="240" w:lineRule="auto"/>
        <w:ind w:left="0"/>
        <w:jc w:val="both"/>
        <w:rPr>
          <w:rFonts w:ascii="Times New Roman" w:hAnsi="Times New Roman"/>
          <w:sz w:val="24"/>
          <w:szCs w:val="24"/>
        </w:rPr>
      </w:pPr>
    </w:p>
    <w:p w:rsidR="008212AB" w:rsidRPr="00FD7219" w:rsidRDefault="008212AB" w:rsidP="00FD7219">
      <w:pPr>
        <w:pStyle w:val="ListParagraph"/>
        <w:tabs>
          <w:tab w:val="left" w:pos="0"/>
        </w:tabs>
        <w:spacing w:line="240" w:lineRule="auto"/>
        <w:ind w:left="0"/>
        <w:jc w:val="both"/>
        <w:rPr>
          <w:rFonts w:ascii="Times New Roman" w:hAnsi="Times New Roman"/>
          <w:sz w:val="24"/>
          <w:szCs w:val="24"/>
        </w:rPr>
      </w:pPr>
      <w:r w:rsidRPr="00515263">
        <w:rPr>
          <w:rFonts w:ascii="Times New Roman" w:hAnsi="Times New Roman"/>
          <w:sz w:val="24"/>
          <w:szCs w:val="24"/>
        </w:rPr>
        <w:t xml:space="preserve">Κεφάλαιο 84: Λέβητες, μηχανές, συσκευές και μηχανικές επινοήσεις με εξαίρεση: </w:t>
      </w:r>
    </w:p>
    <w:p w:rsidR="008212AB" w:rsidRPr="0017021E" w:rsidRDefault="008212AB" w:rsidP="00FD7219">
      <w:pPr>
        <w:pStyle w:val="ListParagraph"/>
        <w:tabs>
          <w:tab w:val="left" w:pos="0"/>
        </w:tabs>
        <w:spacing w:line="240" w:lineRule="auto"/>
        <w:ind w:left="0"/>
        <w:jc w:val="both"/>
        <w:rPr>
          <w:rFonts w:ascii="Times New Roman" w:hAnsi="Times New Roman"/>
          <w:sz w:val="24"/>
          <w:szCs w:val="24"/>
        </w:rPr>
      </w:pPr>
      <w:r>
        <w:rPr>
          <w:rFonts w:ascii="Times New Roman" w:hAnsi="Times New Roman"/>
          <w:sz w:val="24"/>
          <w:szCs w:val="24"/>
          <w:lang w:val="en-US"/>
        </w:rPr>
        <w:t>ex</w:t>
      </w:r>
      <w:r w:rsidRPr="00515263">
        <w:rPr>
          <w:rFonts w:ascii="Times New Roman" w:hAnsi="Times New Roman"/>
          <w:sz w:val="24"/>
          <w:szCs w:val="24"/>
        </w:rPr>
        <w:t xml:space="preserve"> 84.06: κινητήρες </w:t>
      </w:r>
    </w:p>
    <w:p w:rsidR="008212AB" w:rsidRPr="0017021E" w:rsidRDefault="008212AB" w:rsidP="00FD7219">
      <w:pPr>
        <w:pStyle w:val="ListParagraph"/>
        <w:tabs>
          <w:tab w:val="left" w:pos="0"/>
        </w:tabs>
        <w:spacing w:line="240" w:lineRule="auto"/>
        <w:ind w:left="0"/>
        <w:jc w:val="both"/>
        <w:rPr>
          <w:rFonts w:ascii="Times New Roman" w:hAnsi="Times New Roman"/>
          <w:sz w:val="24"/>
          <w:szCs w:val="24"/>
        </w:rPr>
      </w:pPr>
      <w:r>
        <w:rPr>
          <w:rFonts w:ascii="Times New Roman" w:hAnsi="Times New Roman"/>
          <w:sz w:val="24"/>
          <w:szCs w:val="24"/>
          <w:lang w:val="en-US"/>
        </w:rPr>
        <w:t>ex</w:t>
      </w:r>
      <w:r w:rsidRPr="00515263">
        <w:rPr>
          <w:rFonts w:ascii="Times New Roman" w:hAnsi="Times New Roman"/>
          <w:sz w:val="24"/>
          <w:szCs w:val="24"/>
        </w:rPr>
        <w:t xml:space="preserve"> 84.08: άλλες συσκευές πρόωσης </w:t>
      </w:r>
    </w:p>
    <w:p w:rsidR="008212AB" w:rsidRPr="00515263" w:rsidRDefault="008212AB" w:rsidP="00FD7219">
      <w:pPr>
        <w:pStyle w:val="ListParagraph"/>
        <w:tabs>
          <w:tab w:val="left" w:pos="0"/>
        </w:tabs>
        <w:spacing w:line="240" w:lineRule="auto"/>
        <w:ind w:left="0"/>
        <w:jc w:val="both"/>
        <w:rPr>
          <w:rFonts w:ascii="Times New Roman" w:hAnsi="Times New Roman"/>
          <w:sz w:val="24"/>
          <w:szCs w:val="24"/>
        </w:rPr>
      </w:pPr>
      <w:r>
        <w:rPr>
          <w:rFonts w:ascii="Times New Roman" w:hAnsi="Times New Roman"/>
          <w:sz w:val="24"/>
          <w:szCs w:val="24"/>
          <w:lang w:val="en-US"/>
        </w:rPr>
        <w:t>ex</w:t>
      </w:r>
      <w:r w:rsidRPr="00515263">
        <w:rPr>
          <w:rFonts w:ascii="Times New Roman" w:hAnsi="Times New Roman"/>
          <w:sz w:val="24"/>
          <w:szCs w:val="24"/>
        </w:rPr>
        <w:t xml:space="preserve"> 84.45: μηχανές</w:t>
      </w:r>
    </w:p>
    <w:p w:rsidR="008212AB" w:rsidRPr="0017021E" w:rsidRDefault="008212AB" w:rsidP="00FD7219">
      <w:pPr>
        <w:pStyle w:val="ListParagraph"/>
        <w:tabs>
          <w:tab w:val="left" w:pos="0"/>
        </w:tabs>
        <w:spacing w:line="240" w:lineRule="auto"/>
        <w:ind w:left="0"/>
        <w:jc w:val="both"/>
        <w:rPr>
          <w:rFonts w:ascii="Times New Roman" w:hAnsi="Times New Roman"/>
          <w:sz w:val="24"/>
          <w:szCs w:val="24"/>
        </w:rPr>
      </w:pPr>
      <w:r>
        <w:rPr>
          <w:rFonts w:ascii="Times New Roman" w:hAnsi="Times New Roman"/>
          <w:sz w:val="24"/>
          <w:szCs w:val="24"/>
          <w:lang w:val="en-US"/>
        </w:rPr>
        <w:t>ex</w:t>
      </w:r>
      <w:r w:rsidRPr="00515263">
        <w:rPr>
          <w:rFonts w:ascii="Times New Roman" w:hAnsi="Times New Roman"/>
          <w:sz w:val="24"/>
          <w:szCs w:val="24"/>
        </w:rPr>
        <w:t xml:space="preserve"> 84.53: αυτόματες μηχανές επεξεργασίας πληροφοριών </w:t>
      </w:r>
    </w:p>
    <w:p w:rsidR="008212AB" w:rsidRPr="0017021E" w:rsidRDefault="008212AB" w:rsidP="00FD7219">
      <w:pPr>
        <w:pStyle w:val="ListParagraph"/>
        <w:tabs>
          <w:tab w:val="left" w:pos="0"/>
        </w:tabs>
        <w:spacing w:line="240" w:lineRule="auto"/>
        <w:ind w:left="0"/>
        <w:jc w:val="both"/>
        <w:rPr>
          <w:rFonts w:ascii="Times New Roman" w:hAnsi="Times New Roman"/>
          <w:sz w:val="24"/>
          <w:szCs w:val="24"/>
        </w:rPr>
      </w:pPr>
      <w:r>
        <w:rPr>
          <w:rFonts w:ascii="Times New Roman" w:hAnsi="Times New Roman"/>
          <w:sz w:val="24"/>
          <w:szCs w:val="24"/>
          <w:lang w:val="en-US"/>
        </w:rPr>
        <w:t>ex</w:t>
      </w:r>
      <w:r w:rsidRPr="00515263">
        <w:rPr>
          <w:rFonts w:ascii="Times New Roman" w:hAnsi="Times New Roman"/>
          <w:sz w:val="24"/>
          <w:szCs w:val="24"/>
        </w:rPr>
        <w:t xml:space="preserve"> 84.55: τεμάχια της τάξης 84.53</w:t>
      </w:r>
    </w:p>
    <w:p w:rsidR="008212AB" w:rsidRPr="00FD7219" w:rsidRDefault="008212AB" w:rsidP="00FD7219">
      <w:pPr>
        <w:pStyle w:val="ListParagraph"/>
        <w:tabs>
          <w:tab w:val="left" w:pos="0"/>
        </w:tabs>
        <w:spacing w:line="240" w:lineRule="auto"/>
        <w:ind w:left="0"/>
        <w:jc w:val="both"/>
        <w:rPr>
          <w:rFonts w:ascii="Times New Roman" w:hAnsi="Times New Roman"/>
          <w:sz w:val="24"/>
          <w:szCs w:val="24"/>
        </w:rPr>
      </w:pPr>
      <w:r>
        <w:rPr>
          <w:rFonts w:ascii="Times New Roman" w:hAnsi="Times New Roman"/>
          <w:sz w:val="24"/>
          <w:szCs w:val="24"/>
          <w:lang w:val="en-US"/>
        </w:rPr>
        <w:t>ex</w:t>
      </w:r>
      <w:r w:rsidRPr="00515263">
        <w:rPr>
          <w:rFonts w:ascii="Times New Roman" w:hAnsi="Times New Roman"/>
          <w:sz w:val="24"/>
          <w:szCs w:val="24"/>
        </w:rPr>
        <w:t xml:space="preserve"> 84.59: πυρηνικοί αντιδραστήρες</w:t>
      </w:r>
    </w:p>
    <w:p w:rsidR="008212AB" w:rsidRPr="00FD7219" w:rsidRDefault="008212AB" w:rsidP="00FD7219">
      <w:pPr>
        <w:pStyle w:val="ListParagraph"/>
        <w:tabs>
          <w:tab w:val="left" w:pos="0"/>
        </w:tabs>
        <w:spacing w:line="240" w:lineRule="auto"/>
        <w:ind w:left="0"/>
        <w:jc w:val="both"/>
        <w:rPr>
          <w:rFonts w:ascii="Times New Roman" w:hAnsi="Times New Roman"/>
          <w:sz w:val="24"/>
          <w:szCs w:val="24"/>
        </w:rPr>
      </w:pPr>
    </w:p>
    <w:p w:rsidR="008212AB" w:rsidRPr="00515263" w:rsidRDefault="008212AB" w:rsidP="00FD7219">
      <w:pPr>
        <w:pStyle w:val="ListParagraph"/>
        <w:tabs>
          <w:tab w:val="left" w:pos="0"/>
        </w:tabs>
        <w:spacing w:line="240" w:lineRule="auto"/>
        <w:ind w:left="0"/>
        <w:jc w:val="both"/>
        <w:rPr>
          <w:rFonts w:ascii="Times New Roman" w:hAnsi="Times New Roman"/>
          <w:sz w:val="24"/>
          <w:szCs w:val="24"/>
        </w:rPr>
      </w:pPr>
      <w:r w:rsidRPr="00515263">
        <w:rPr>
          <w:rFonts w:ascii="Times New Roman" w:hAnsi="Times New Roman"/>
          <w:sz w:val="24"/>
          <w:szCs w:val="24"/>
        </w:rPr>
        <w:t>Κεφάλαιο 85: Μηχανές και ηλεκτρικές συσκευές και αντικείμενα ηλεκτροτεχνικών χρήσεων με εξαίρεση:</w:t>
      </w:r>
    </w:p>
    <w:p w:rsidR="008212AB" w:rsidRPr="00515263" w:rsidRDefault="008212AB" w:rsidP="00FD7219">
      <w:pPr>
        <w:pStyle w:val="ListParagraph"/>
        <w:tabs>
          <w:tab w:val="left" w:pos="0"/>
        </w:tabs>
        <w:spacing w:line="240" w:lineRule="auto"/>
        <w:ind w:left="0"/>
        <w:jc w:val="both"/>
        <w:rPr>
          <w:rFonts w:ascii="Times New Roman" w:hAnsi="Times New Roman"/>
          <w:sz w:val="24"/>
          <w:szCs w:val="24"/>
        </w:rPr>
      </w:pPr>
      <w:r>
        <w:rPr>
          <w:rFonts w:ascii="Times New Roman" w:hAnsi="Times New Roman"/>
          <w:sz w:val="24"/>
          <w:szCs w:val="24"/>
          <w:lang w:val="en-US"/>
        </w:rPr>
        <w:t>ex</w:t>
      </w:r>
      <w:r w:rsidRPr="00515263">
        <w:rPr>
          <w:rFonts w:ascii="Times New Roman" w:hAnsi="Times New Roman"/>
          <w:sz w:val="24"/>
          <w:szCs w:val="24"/>
        </w:rPr>
        <w:t xml:space="preserve"> 85.13: τηλεπικοινωνία</w:t>
      </w:r>
    </w:p>
    <w:p w:rsidR="008212AB" w:rsidRPr="00FD7219" w:rsidRDefault="008212AB" w:rsidP="00FD7219">
      <w:pPr>
        <w:pStyle w:val="ListParagraph"/>
        <w:tabs>
          <w:tab w:val="left" w:pos="0"/>
        </w:tabs>
        <w:spacing w:line="240" w:lineRule="auto"/>
        <w:ind w:left="0"/>
        <w:jc w:val="both"/>
        <w:rPr>
          <w:rFonts w:ascii="Times New Roman" w:hAnsi="Times New Roman"/>
          <w:sz w:val="24"/>
          <w:szCs w:val="24"/>
        </w:rPr>
      </w:pPr>
      <w:r>
        <w:rPr>
          <w:rFonts w:ascii="Times New Roman" w:hAnsi="Times New Roman"/>
          <w:sz w:val="24"/>
          <w:szCs w:val="24"/>
          <w:lang w:val="en-US"/>
        </w:rPr>
        <w:t>ex</w:t>
      </w:r>
      <w:r w:rsidRPr="00515263">
        <w:rPr>
          <w:rFonts w:ascii="Times New Roman" w:hAnsi="Times New Roman"/>
          <w:sz w:val="24"/>
          <w:szCs w:val="24"/>
        </w:rPr>
        <w:t xml:space="preserve"> 85.15: συσκευές διαβίβασης</w:t>
      </w:r>
    </w:p>
    <w:p w:rsidR="008212AB" w:rsidRPr="00FD7219" w:rsidRDefault="008212AB" w:rsidP="00FD7219">
      <w:pPr>
        <w:pStyle w:val="ListParagraph"/>
        <w:tabs>
          <w:tab w:val="left" w:pos="0"/>
        </w:tabs>
        <w:spacing w:line="240" w:lineRule="auto"/>
        <w:ind w:left="0"/>
        <w:jc w:val="both"/>
        <w:rPr>
          <w:rFonts w:ascii="Times New Roman" w:hAnsi="Times New Roman"/>
          <w:sz w:val="24"/>
          <w:szCs w:val="24"/>
        </w:rPr>
      </w:pPr>
    </w:p>
    <w:p w:rsidR="008212AB" w:rsidRPr="0017021E" w:rsidRDefault="008212AB" w:rsidP="00FD7219">
      <w:pPr>
        <w:pStyle w:val="ListParagraph"/>
        <w:tabs>
          <w:tab w:val="left" w:pos="0"/>
        </w:tabs>
        <w:spacing w:line="240" w:lineRule="auto"/>
        <w:ind w:left="0"/>
        <w:jc w:val="both"/>
        <w:rPr>
          <w:rFonts w:ascii="Times New Roman" w:hAnsi="Times New Roman"/>
          <w:sz w:val="24"/>
          <w:szCs w:val="24"/>
        </w:rPr>
      </w:pPr>
      <w:r w:rsidRPr="00515263">
        <w:rPr>
          <w:rFonts w:ascii="Times New Roman" w:hAnsi="Times New Roman"/>
          <w:sz w:val="24"/>
          <w:szCs w:val="24"/>
        </w:rPr>
        <w:t xml:space="preserve">Κεφάλαιο 86: Οχήματα και υλικό για σιδηροδρομικές γραμμές, μη ηλεκτρικές συσκευές σηματοδότησης για τις γραμμές συγκοινωνιών με εξαίρεση: </w:t>
      </w:r>
    </w:p>
    <w:p w:rsidR="008212AB" w:rsidRPr="00FD7219" w:rsidRDefault="008212AB" w:rsidP="00FD7219">
      <w:pPr>
        <w:pStyle w:val="ListParagraph"/>
        <w:tabs>
          <w:tab w:val="left" w:pos="0"/>
        </w:tabs>
        <w:spacing w:line="240" w:lineRule="auto"/>
        <w:ind w:left="0"/>
        <w:rPr>
          <w:rFonts w:ascii="Times New Roman" w:hAnsi="Times New Roman"/>
          <w:sz w:val="24"/>
          <w:szCs w:val="24"/>
        </w:rPr>
      </w:pPr>
      <w:r>
        <w:rPr>
          <w:rFonts w:ascii="Times New Roman" w:hAnsi="Times New Roman"/>
          <w:sz w:val="24"/>
          <w:szCs w:val="24"/>
          <w:lang w:val="en-US"/>
        </w:rPr>
        <w:t>ex</w:t>
      </w:r>
      <w:r w:rsidRPr="0017021E">
        <w:rPr>
          <w:rFonts w:ascii="Times New Roman" w:hAnsi="Times New Roman"/>
          <w:sz w:val="24"/>
          <w:szCs w:val="24"/>
        </w:rPr>
        <w:t xml:space="preserve"> </w:t>
      </w:r>
      <w:r w:rsidRPr="00515263">
        <w:rPr>
          <w:rFonts w:ascii="Times New Roman" w:hAnsi="Times New Roman"/>
          <w:sz w:val="24"/>
          <w:szCs w:val="24"/>
        </w:rPr>
        <w:t xml:space="preserve">86.02: ηλεκτράμαξες σιδηροδρόμων τεθωρακισμένες </w:t>
      </w:r>
    </w:p>
    <w:p w:rsidR="008212AB" w:rsidRPr="0017021E" w:rsidRDefault="008212AB" w:rsidP="00FD7219">
      <w:pPr>
        <w:pStyle w:val="ListParagraph"/>
        <w:tabs>
          <w:tab w:val="left" w:pos="0"/>
        </w:tabs>
        <w:spacing w:line="240" w:lineRule="auto"/>
        <w:ind w:left="0"/>
        <w:rPr>
          <w:rFonts w:ascii="Times New Roman" w:hAnsi="Times New Roman"/>
          <w:sz w:val="24"/>
          <w:szCs w:val="24"/>
        </w:rPr>
      </w:pPr>
      <w:r>
        <w:rPr>
          <w:rFonts w:ascii="Times New Roman" w:hAnsi="Times New Roman"/>
          <w:sz w:val="24"/>
          <w:szCs w:val="24"/>
          <w:lang w:val="en-US"/>
        </w:rPr>
        <w:t>ex</w:t>
      </w:r>
      <w:r w:rsidRPr="00515263">
        <w:rPr>
          <w:rFonts w:ascii="Times New Roman" w:hAnsi="Times New Roman"/>
          <w:sz w:val="24"/>
          <w:szCs w:val="24"/>
        </w:rPr>
        <w:t xml:space="preserve"> 86.03: λοιπές σιδηροδρομικές άμαξες τεθωρακισμένες</w:t>
      </w:r>
    </w:p>
    <w:p w:rsidR="008212AB" w:rsidRPr="0017021E" w:rsidRDefault="008212AB" w:rsidP="00FD7219">
      <w:pPr>
        <w:pStyle w:val="ListParagraph"/>
        <w:tabs>
          <w:tab w:val="left" w:pos="0"/>
        </w:tabs>
        <w:spacing w:line="240" w:lineRule="auto"/>
        <w:ind w:left="0"/>
        <w:rPr>
          <w:rFonts w:ascii="Times New Roman" w:hAnsi="Times New Roman"/>
          <w:sz w:val="24"/>
          <w:szCs w:val="24"/>
        </w:rPr>
      </w:pPr>
      <w:r>
        <w:rPr>
          <w:rFonts w:ascii="Times New Roman" w:hAnsi="Times New Roman"/>
          <w:sz w:val="24"/>
          <w:szCs w:val="24"/>
          <w:lang w:val="en-US"/>
        </w:rPr>
        <w:t>ex</w:t>
      </w:r>
      <w:r w:rsidRPr="00515263">
        <w:rPr>
          <w:rFonts w:ascii="Times New Roman" w:hAnsi="Times New Roman"/>
          <w:sz w:val="24"/>
          <w:szCs w:val="24"/>
        </w:rPr>
        <w:t xml:space="preserve"> 86.05: βαγόνια τεθωρακισμένα </w:t>
      </w:r>
    </w:p>
    <w:p w:rsidR="008212AB" w:rsidRPr="0017021E" w:rsidRDefault="008212AB" w:rsidP="00FD7219">
      <w:pPr>
        <w:pStyle w:val="ListParagraph"/>
        <w:tabs>
          <w:tab w:val="left" w:pos="0"/>
        </w:tabs>
        <w:spacing w:line="240" w:lineRule="auto"/>
        <w:ind w:left="0"/>
        <w:rPr>
          <w:rFonts w:ascii="Times New Roman" w:hAnsi="Times New Roman"/>
          <w:sz w:val="24"/>
          <w:szCs w:val="24"/>
        </w:rPr>
      </w:pPr>
      <w:r>
        <w:rPr>
          <w:rFonts w:ascii="Times New Roman" w:hAnsi="Times New Roman"/>
          <w:sz w:val="24"/>
          <w:szCs w:val="24"/>
          <w:lang w:val="en-US"/>
        </w:rPr>
        <w:t>ex</w:t>
      </w:r>
      <w:r w:rsidRPr="00515263">
        <w:rPr>
          <w:rFonts w:ascii="Times New Roman" w:hAnsi="Times New Roman"/>
          <w:sz w:val="24"/>
          <w:szCs w:val="24"/>
        </w:rPr>
        <w:t xml:space="preserve"> 86.06: βαγόνια εργαστήρια </w:t>
      </w:r>
    </w:p>
    <w:p w:rsidR="008212AB" w:rsidRPr="00FD7219" w:rsidRDefault="008212AB" w:rsidP="00FD7219">
      <w:pPr>
        <w:pStyle w:val="ListParagraph"/>
        <w:tabs>
          <w:tab w:val="left" w:pos="0"/>
        </w:tabs>
        <w:spacing w:line="240" w:lineRule="auto"/>
        <w:ind w:left="0"/>
        <w:rPr>
          <w:rFonts w:ascii="Times New Roman" w:hAnsi="Times New Roman"/>
          <w:sz w:val="24"/>
          <w:szCs w:val="24"/>
        </w:rPr>
      </w:pPr>
      <w:r>
        <w:rPr>
          <w:rFonts w:ascii="Times New Roman" w:hAnsi="Times New Roman"/>
          <w:sz w:val="24"/>
          <w:szCs w:val="24"/>
          <w:lang w:val="en-US"/>
        </w:rPr>
        <w:t>ex</w:t>
      </w:r>
      <w:r w:rsidRPr="00515263">
        <w:rPr>
          <w:rFonts w:ascii="Times New Roman" w:hAnsi="Times New Roman"/>
          <w:sz w:val="24"/>
          <w:szCs w:val="24"/>
        </w:rPr>
        <w:t xml:space="preserve"> 86.07: βαγόνια</w:t>
      </w:r>
    </w:p>
    <w:p w:rsidR="008212AB" w:rsidRPr="00FD7219" w:rsidRDefault="008212AB" w:rsidP="00FD7219">
      <w:pPr>
        <w:pStyle w:val="ListParagraph"/>
        <w:tabs>
          <w:tab w:val="left" w:pos="0"/>
        </w:tabs>
        <w:spacing w:line="240" w:lineRule="auto"/>
        <w:ind w:left="0"/>
        <w:rPr>
          <w:rFonts w:ascii="Times New Roman" w:hAnsi="Times New Roman"/>
          <w:sz w:val="24"/>
          <w:szCs w:val="24"/>
        </w:rPr>
      </w:pPr>
    </w:p>
    <w:p w:rsidR="008212AB" w:rsidRPr="00515263" w:rsidRDefault="008212AB" w:rsidP="00FD7219">
      <w:pPr>
        <w:pStyle w:val="ListParagraph"/>
        <w:tabs>
          <w:tab w:val="left" w:pos="0"/>
        </w:tabs>
        <w:spacing w:line="240" w:lineRule="auto"/>
        <w:ind w:left="0"/>
        <w:jc w:val="both"/>
        <w:rPr>
          <w:rFonts w:ascii="Times New Roman" w:hAnsi="Times New Roman"/>
          <w:sz w:val="24"/>
          <w:szCs w:val="24"/>
        </w:rPr>
      </w:pPr>
      <w:r w:rsidRPr="00515263">
        <w:rPr>
          <w:rFonts w:ascii="Times New Roman" w:hAnsi="Times New Roman"/>
          <w:sz w:val="24"/>
          <w:szCs w:val="24"/>
        </w:rPr>
        <w:t>Κεφάλαιο 87: Αυτοκίνητα οχήματα, ελκυστήρες, ποδήλατα και άλλα οχήματα χερσαίων μεταφορών με εξαίρεση:</w:t>
      </w:r>
    </w:p>
    <w:p w:rsidR="008212AB" w:rsidRPr="00515263" w:rsidRDefault="008212AB" w:rsidP="00FD7219">
      <w:pPr>
        <w:pStyle w:val="ListParagraph"/>
        <w:tabs>
          <w:tab w:val="left" w:pos="0"/>
        </w:tabs>
        <w:spacing w:line="240" w:lineRule="auto"/>
        <w:ind w:left="0"/>
        <w:jc w:val="both"/>
        <w:rPr>
          <w:rFonts w:ascii="Times New Roman" w:hAnsi="Times New Roman"/>
          <w:sz w:val="24"/>
          <w:szCs w:val="24"/>
        </w:rPr>
      </w:pPr>
      <w:r>
        <w:rPr>
          <w:rFonts w:ascii="Times New Roman" w:hAnsi="Times New Roman"/>
          <w:sz w:val="24"/>
          <w:szCs w:val="24"/>
          <w:lang w:val="en-US"/>
        </w:rPr>
        <w:t>ex</w:t>
      </w:r>
      <w:r w:rsidRPr="00515263">
        <w:rPr>
          <w:rFonts w:ascii="Times New Roman" w:hAnsi="Times New Roman"/>
          <w:sz w:val="24"/>
          <w:szCs w:val="24"/>
        </w:rPr>
        <w:t xml:space="preserve"> 87.08: άρματα μάχης και αυτοκίνητα τεθωρακισμένα</w:t>
      </w:r>
    </w:p>
    <w:p w:rsidR="008212AB" w:rsidRPr="00515263" w:rsidRDefault="008212AB" w:rsidP="00FD7219">
      <w:pPr>
        <w:pStyle w:val="ListParagraph"/>
        <w:tabs>
          <w:tab w:val="left" w:pos="0"/>
        </w:tabs>
        <w:spacing w:line="240" w:lineRule="auto"/>
        <w:ind w:left="0"/>
        <w:jc w:val="both"/>
        <w:rPr>
          <w:rFonts w:ascii="Times New Roman" w:hAnsi="Times New Roman"/>
          <w:sz w:val="24"/>
          <w:szCs w:val="24"/>
        </w:rPr>
      </w:pPr>
      <w:r>
        <w:rPr>
          <w:rFonts w:ascii="Times New Roman" w:hAnsi="Times New Roman"/>
          <w:sz w:val="24"/>
          <w:szCs w:val="24"/>
          <w:lang w:val="en-US"/>
        </w:rPr>
        <w:t>ex</w:t>
      </w:r>
      <w:r w:rsidRPr="00515263">
        <w:rPr>
          <w:rFonts w:ascii="Times New Roman" w:hAnsi="Times New Roman"/>
          <w:sz w:val="24"/>
          <w:szCs w:val="24"/>
        </w:rPr>
        <w:t xml:space="preserve"> 87.01: ελκυστήρες</w:t>
      </w:r>
    </w:p>
    <w:p w:rsidR="008212AB" w:rsidRPr="00515263" w:rsidRDefault="008212AB" w:rsidP="00FD7219">
      <w:pPr>
        <w:pStyle w:val="ListParagraph"/>
        <w:tabs>
          <w:tab w:val="left" w:pos="0"/>
        </w:tabs>
        <w:spacing w:line="240" w:lineRule="auto"/>
        <w:ind w:left="0"/>
        <w:jc w:val="both"/>
        <w:rPr>
          <w:rFonts w:ascii="Times New Roman" w:hAnsi="Times New Roman"/>
          <w:sz w:val="24"/>
          <w:szCs w:val="24"/>
        </w:rPr>
      </w:pPr>
      <w:r>
        <w:rPr>
          <w:rFonts w:ascii="Times New Roman" w:hAnsi="Times New Roman"/>
          <w:sz w:val="24"/>
          <w:szCs w:val="24"/>
          <w:lang w:val="en-US"/>
        </w:rPr>
        <w:lastRenderedPageBreak/>
        <w:t>ex</w:t>
      </w:r>
      <w:r w:rsidRPr="00515263">
        <w:rPr>
          <w:rFonts w:ascii="Times New Roman" w:hAnsi="Times New Roman"/>
          <w:sz w:val="24"/>
          <w:szCs w:val="24"/>
        </w:rPr>
        <w:t xml:space="preserve"> 87.02: στρατιωτικά οχήματα</w:t>
      </w:r>
    </w:p>
    <w:p w:rsidR="008212AB" w:rsidRPr="00515263" w:rsidRDefault="008212AB" w:rsidP="00FD7219">
      <w:pPr>
        <w:pStyle w:val="ListParagraph"/>
        <w:tabs>
          <w:tab w:val="left" w:pos="0"/>
        </w:tabs>
        <w:spacing w:line="240" w:lineRule="auto"/>
        <w:ind w:left="0"/>
        <w:jc w:val="both"/>
        <w:rPr>
          <w:rFonts w:ascii="Times New Roman" w:hAnsi="Times New Roman"/>
          <w:sz w:val="24"/>
          <w:szCs w:val="24"/>
        </w:rPr>
      </w:pPr>
      <w:r>
        <w:rPr>
          <w:rFonts w:ascii="Times New Roman" w:hAnsi="Times New Roman"/>
          <w:sz w:val="24"/>
          <w:szCs w:val="24"/>
          <w:lang w:val="en-US"/>
        </w:rPr>
        <w:t>ex</w:t>
      </w:r>
      <w:r w:rsidRPr="00515263">
        <w:rPr>
          <w:rFonts w:ascii="Times New Roman" w:hAnsi="Times New Roman"/>
          <w:sz w:val="24"/>
          <w:szCs w:val="24"/>
        </w:rPr>
        <w:t xml:space="preserve"> 87.03: αυτοκίνητα επισκευών</w:t>
      </w:r>
    </w:p>
    <w:p w:rsidR="008212AB" w:rsidRPr="00515263" w:rsidRDefault="008212AB" w:rsidP="00FD7219">
      <w:pPr>
        <w:pStyle w:val="ListParagraph"/>
        <w:tabs>
          <w:tab w:val="left" w:pos="0"/>
        </w:tabs>
        <w:spacing w:line="240" w:lineRule="auto"/>
        <w:ind w:left="0"/>
        <w:jc w:val="both"/>
        <w:rPr>
          <w:rFonts w:ascii="Times New Roman" w:hAnsi="Times New Roman"/>
          <w:sz w:val="24"/>
          <w:szCs w:val="24"/>
        </w:rPr>
      </w:pPr>
      <w:r>
        <w:rPr>
          <w:rFonts w:ascii="Times New Roman" w:hAnsi="Times New Roman"/>
          <w:sz w:val="24"/>
          <w:szCs w:val="24"/>
          <w:lang w:val="en-US"/>
        </w:rPr>
        <w:t>ex</w:t>
      </w:r>
      <w:r w:rsidRPr="00515263">
        <w:rPr>
          <w:rFonts w:ascii="Times New Roman" w:hAnsi="Times New Roman"/>
          <w:sz w:val="24"/>
          <w:szCs w:val="24"/>
        </w:rPr>
        <w:t xml:space="preserve"> 87.09: μοτοσικλέτες</w:t>
      </w:r>
    </w:p>
    <w:p w:rsidR="008212AB" w:rsidRPr="00FD7219" w:rsidRDefault="008212AB" w:rsidP="00FD7219">
      <w:pPr>
        <w:pStyle w:val="ListParagraph"/>
        <w:tabs>
          <w:tab w:val="left" w:pos="0"/>
        </w:tabs>
        <w:spacing w:line="240" w:lineRule="auto"/>
        <w:ind w:left="0"/>
        <w:jc w:val="both"/>
        <w:rPr>
          <w:rFonts w:ascii="Times New Roman" w:hAnsi="Times New Roman"/>
          <w:sz w:val="24"/>
          <w:szCs w:val="24"/>
        </w:rPr>
      </w:pPr>
      <w:r>
        <w:rPr>
          <w:rFonts w:ascii="Times New Roman" w:hAnsi="Times New Roman"/>
          <w:sz w:val="24"/>
          <w:szCs w:val="24"/>
          <w:lang w:val="en-US"/>
        </w:rPr>
        <w:t>ex</w:t>
      </w:r>
      <w:r w:rsidRPr="00515263">
        <w:rPr>
          <w:rFonts w:ascii="Times New Roman" w:hAnsi="Times New Roman"/>
          <w:sz w:val="24"/>
          <w:szCs w:val="24"/>
        </w:rPr>
        <w:t xml:space="preserve"> 87.14: ρυμουλκούμενα</w:t>
      </w:r>
    </w:p>
    <w:p w:rsidR="008212AB" w:rsidRPr="00FD7219" w:rsidRDefault="008212AB" w:rsidP="00FD7219">
      <w:pPr>
        <w:pStyle w:val="ListParagraph"/>
        <w:tabs>
          <w:tab w:val="left" w:pos="0"/>
        </w:tabs>
        <w:spacing w:line="240" w:lineRule="auto"/>
        <w:ind w:left="0"/>
        <w:jc w:val="both"/>
        <w:rPr>
          <w:rFonts w:ascii="Times New Roman" w:hAnsi="Times New Roman"/>
          <w:sz w:val="24"/>
          <w:szCs w:val="24"/>
        </w:rPr>
      </w:pPr>
    </w:p>
    <w:p w:rsidR="008212AB" w:rsidRPr="00FD7219" w:rsidRDefault="008212AB" w:rsidP="00FD7219">
      <w:pPr>
        <w:pStyle w:val="ListParagraph"/>
        <w:tabs>
          <w:tab w:val="left" w:pos="0"/>
        </w:tabs>
        <w:spacing w:line="240" w:lineRule="auto"/>
        <w:ind w:left="0"/>
        <w:jc w:val="both"/>
        <w:rPr>
          <w:rFonts w:ascii="Times New Roman" w:hAnsi="Times New Roman"/>
          <w:sz w:val="24"/>
          <w:szCs w:val="24"/>
        </w:rPr>
      </w:pPr>
      <w:r w:rsidRPr="00515263">
        <w:rPr>
          <w:rFonts w:ascii="Times New Roman" w:hAnsi="Times New Roman"/>
          <w:sz w:val="24"/>
          <w:szCs w:val="24"/>
        </w:rPr>
        <w:t xml:space="preserve">Κεφάλαιο 89: Θαλάσσια και ποτάμια ναυσιπλοΐα με εξαίρεση: </w:t>
      </w:r>
    </w:p>
    <w:p w:rsidR="008212AB" w:rsidRPr="00FD7219" w:rsidRDefault="008212AB" w:rsidP="00FD7219">
      <w:pPr>
        <w:pStyle w:val="ListParagraph"/>
        <w:tabs>
          <w:tab w:val="left" w:pos="0"/>
        </w:tabs>
        <w:spacing w:line="240" w:lineRule="auto"/>
        <w:ind w:left="0"/>
        <w:jc w:val="both"/>
        <w:rPr>
          <w:rFonts w:ascii="Times New Roman" w:hAnsi="Times New Roman"/>
          <w:sz w:val="24"/>
          <w:szCs w:val="24"/>
        </w:rPr>
      </w:pPr>
      <w:r>
        <w:rPr>
          <w:rFonts w:ascii="Times New Roman" w:hAnsi="Times New Roman"/>
          <w:sz w:val="24"/>
          <w:szCs w:val="24"/>
          <w:lang w:val="en-US"/>
        </w:rPr>
        <w:t>ex</w:t>
      </w:r>
      <w:r w:rsidRPr="00515263">
        <w:rPr>
          <w:rFonts w:ascii="Times New Roman" w:hAnsi="Times New Roman"/>
          <w:sz w:val="24"/>
          <w:szCs w:val="24"/>
        </w:rPr>
        <w:t xml:space="preserve"> 89.01 πολεμικά πλοία</w:t>
      </w:r>
    </w:p>
    <w:p w:rsidR="008212AB" w:rsidRPr="00FD7219" w:rsidRDefault="008212AB" w:rsidP="00FD7219">
      <w:pPr>
        <w:pStyle w:val="ListParagraph"/>
        <w:tabs>
          <w:tab w:val="left" w:pos="0"/>
        </w:tabs>
        <w:spacing w:line="240" w:lineRule="auto"/>
        <w:ind w:left="0"/>
        <w:jc w:val="both"/>
        <w:rPr>
          <w:rFonts w:ascii="Times New Roman" w:hAnsi="Times New Roman"/>
          <w:sz w:val="24"/>
          <w:szCs w:val="24"/>
        </w:rPr>
      </w:pPr>
    </w:p>
    <w:p w:rsidR="008212AB" w:rsidRPr="0017021E" w:rsidRDefault="008212AB" w:rsidP="00FD7219">
      <w:pPr>
        <w:pStyle w:val="ListParagraph"/>
        <w:tabs>
          <w:tab w:val="left" w:pos="0"/>
        </w:tabs>
        <w:spacing w:line="240" w:lineRule="auto"/>
        <w:ind w:left="0"/>
        <w:jc w:val="both"/>
        <w:rPr>
          <w:rFonts w:ascii="Times New Roman" w:hAnsi="Times New Roman"/>
          <w:sz w:val="24"/>
          <w:szCs w:val="24"/>
        </w:rPr>
      </w:pPr>
      <w:r w:rsidRPr="0017021E">
        <w:rPr>
          <w:rFonts w:ascii="Times New Roman" w:hAnsi="Times New Roman"/>
          <w:sz w:val="24"/>
          <w:szCs w:val="24"/>
        </w:rPr>
        <w:t xml:space="preserve">Κεφάλαιο 90: Όργανα και συσκευές οπτικής, φωτογραφίας και κινηματογραφίας, μέτρησης, ελέγχου, ακριβείας, όργανα και συσκευές </w:t>
      </w:r>
      <w:proofErr w:type="spellStart"/>
      <w:r w:rsidRPr="0017021E">
        <w:rPr>
          <w:rFonts w:ascii="Times New Roman" w:hAnsi="Times New Roman"/>
          <w:sz w:val="24"/>
          <w:szCs w:val="24"/>
        </w:rPr>
        <w:t>ιατροχειρουργικής</w:t>
      </w:r>
      <w:proofErr w:type="spellEnd"/>
      <w:r w:rsidRPr="0017021E">
        <w:rPr>
          <w:rFonts w:ascii="Times New Roman" w:hAnsi="Times New Roman"/>
          <w:sz w:val="24"/>
          <w:szCs w:val="24"/>
        </w:rPr>
        <w:t xml:space="preserve"> με εξαίρεση:   </w:t>
      </w:r>
      <w:r>
        <w:rPr>
          <w:rFonts w:ascii="Times New Roman" w:hAnsi="Times New Roman"/>
          <w:sz w:val="24"/>
          <w:szCs w:val="24"/>
          <w:lang w:val="en-US"/>
        </w:rPr>
        <w:t>ex</w:t>
      </w:r>
      <w:r w:rsidRPr="0017021E">
        <w:rPr>
          <w:rFonts w:ascii="Times New Roman" w:hAnsi="Times New Roman"/>
          <w:sz w:val="24"/>
          <w:szCs w:val="24"/>
        </w:rPr>
        <w:t xml:space="preserve"> 90.05: διόπτρες </w:t>
      </w:r>
    </w:p>
    <w:p w:rsidR="008212AB" w:rsidRPr="0017021E" w:rsidRDefault="008212AB" w:rsidP="00FD7219">
      <w:pPr>
        <w:pStyle w:val="ListParagraph"/>
        <w:tabs>
          <w:tab w:val="left" w:pos="0"/>
        </w:tabs>
        <w:spacing w:line="240" w:lineRule="auto"/>
        <w:ind w:left="0"/>
        <w:jc w:val="both"/>
        <w:rPr>
          <w:rFonts w:ascii="Times New Roman" w:hAnsi="Times New Roman"/>
          <w:sz w:val="24"/>
          <w:szCs w:val="24"/>
        </w:rPr>
      </w:pPr>
      <w:r>
        <w:rPr>
          <w:rFonts w:ascii="Times New Roman" w:hAnsi="Times New Roman"/>
          <w:sz w:val="24"/>
          <w:szCs w:val="24"/>
          <w:lang w:val="en-US"/>
        </w:rPr>
        <w:t>ex</w:t>
      </w:r>
      <w:r w:rsidRPr="0017021E">
        <w:rPr>
          <w:rFonts w:ascii="Times New Roman" w:hAnsi="Times New Roman"/>
          <w:sz w:val="24"/>
          <w:szCs w:val="24"/>
        </w:rPr>
        <w:t xml:space="preserve"> 90.13: διάφορα όργανα, λέιζερ </w:t>
      </w:r>
    </w:p>
    <w:p w:rsidR="008212AB" w:rsidRPr="0017021E" w:rsidRDefault="008212AB" w:rsidP="00FD7219">
      <w:pPr>
        <w:pStyle w:val="ListParagraph"/>
        <w:tabs>
          <w:tab w:val="left" w:pos="0"/>
        </w:tabs>
        <w:spacing w:line="240" w:lineRule="auto"/>
        <w:ind w:left="0"/>
        <w:jc w:val="both"/>
        <w:rPr>
          <w:rFonts w:ascii="Times New Roman" w:hAnsi="Times New Roman"/>
          <w:sz w:val="24"/>
          <w:szCs w:val="24"/>
        </w:rPr>
      </w:pPr>
      <w:r>
        <w:rPr>
          <w:rFonts w:ascii="Times New Roman" w:hAnsi="Times New Roman"/>
          <w:sz w:val="24"/>
          <w:szCs w:val="24"/>
          <w:lang w:val="en-US"/>
        </w:rPr>
        <w:t>ex</w:t>
      </w:r>
      <w:r w:rsidRPr="0017021E">
        <w:rPr>
          <w:rFonts w:ascii="Times New Roman" w:hAnsi="Times New Roman"/>
          <w:sz w:val="24"/>
          <w:szCs w:val="24"/>
        </w:rPr>
        <w:t xml:space="preserve"> 90.14: τηλέμετρα</w:t>
      </w:r>
    </w:p>
    <w:p w:rsidR="008212AB" w:rsidRPr="0017021E" w:rsidRDefault="008212AB" w:rsidP="00FD7219">
      <w:pPr>
        <w:pStyle w:val="ListParagraph"/>
        <w:tabs>
          <w:tab w:val="left" w:pos="0"/>
        </w:tabs>
        <w:spacing w:line="240" w:lineRule="auto"/>
        <w:ind w:left="0"/>
        <w:jc w:val="both"/>
        <w:rPr>
          <w:rFonts w:ascii="Times New Roman" w:hAnsi="Times New Roman"/>
          <w:sz w:val="24"/>
          <w:szCs w:val="24"/>
        </w:rPr>
      </w:pPr>
      <w:r>
        <w:rPr>
          <w:rFonts w:ascii="Times New Roman" w:hAnsi="Times New Roman"/>
          <w:sz w:val="24"/>
          <w:szCs w:val="24"/>
          <w:lang w:val="en-US"/>
        </w:rPr>
        <w:t>ex</w:t>
      </w:r>
      <w:r w:rsidRPr="0017021E">
        <w:rPr>
          <w:rFonts w:ascii="Times New Roman" w:hAnsi="Times New Roman"/>
          <w:sz w:val="24"/>
          <w:szCs w:val="24"/>
        </w:rPr>
        <w:t xml:space="preserve"> 90.28: ηλεκτρικά ή ηλεκτρονικά όργανα μέτρησης</w:t>
      </w:r>
    </w:p>
    <w:p w:rsidR="008212AB" w:rsidRPr="0017021E" w:rsidRDefault="008212AB" w:rsidP="00FD7219">
      <w:pPr>
        <w:pStyle w:val="ListParagraph"/>
        <w:tabs>
          <w:tab w:val="left" w:pos="0"/>
        </w:tabs>
        <w:spacing w:line="240" w:lineRule="auto"/>
        <w:ind w:left="0"/>
        <w:jc w:val="both"/>
        <w:rPr>
          <w:rFonts w:ascii="Times New Roman" w:hAnsi="Times New Roman"/>
          <w:sz w:val="24"/>
          <w:szCs w:val="24"/>
        </w:rPr>
      </w:pPr>
      <w:r>
        <w:rPr>
          <w:rFonts w:ascii="Times New Roman" w:hAnsi="Times New Roman"/>
          <w:sz w:val="24"/>
          <w:szCs w:val="24"/>
          <w:lang w:val="en-US"/>
        </w:rPr>
        <w:t>ex</w:t>
      </w:r>
      <w:r w:rsidRPr="0017021E">
        <w:rPr>
          <w:rFonts w:ascii="Times New Roman" w:hAnsi="Times New Roman"/>
          <w:sz w:val="24"/>
          <w:szCs w:val="24"/>
        </w:rPr>
        <w:t xml:space="preserve"> 90.11: μικροσκόπια</w:t>
      </w:r>
    </w:p>
    <w:p w:rsidR="008212AB" w:rsidRPr="0017021E" w:rsidRDefault="008212AB" w:rsidP="00FD7219">
      <w:pPr>
        <w:pStyle w:val="ListParagraph"/>
        <w:tabs>
          <w:tab w:val="left" w:pos="0"/>
        </w:tabs>
        <w:spacing w:line="240" w:lineRule="auto"/>
        <w:ind w:left="0"/>
        <w:jc w:val="both"/>
        <w:rPr>
          <w:rFonts w:ascii="Times New Roman" w:hAnsi="Times New Roman"/>
          <w:sz w:val="24"/>
          <w:szCs w:val="24"/>
        </w:rPr>
      </w:pPr>
      <w:r>
        <w:rPr>
          <w:rFonts w:ascii="Times New Roman" w:hAnsi="Times New Roman"/>
          <w:sz w:val="24"/>
          <w:szCs w:val="24"/>
          <w:lang w:val="en-US"/>
        </w:rPr>
        <w:t>ex</w:t>
      </w:r>
      <w:r w:rsidRPr="0017021E">
        <w:rPr>
          <w:rFonts w:ascii="Times New Roman" w:hAnsi="Times New Roman"/>
          <w:sz w:val="24"/>
          <w:szCs w:val="24"/>
        </w:rPr>
        <w:t xml:space="preserve"> 90.17: ιατρικά όργανα</w:t>
      </w:r>
    </w:p>
    <w:p w:rsidR="008212AB" w:rsidRPr="0017021E" w:rsidRDefault="008212AB" w:rsidP="00FD7219">
      <w:pPr>
        <w:pStyle w:val="ListParagraph"/>
        <w:tabs>
          <w:tab w:val="left" w:pos="0"/>
        </w:tabs>
        <w:spacing w:line="240" w:lineRule="auto"/>
        <w:ind w:left="0"/>
        <w:jc w:val="both"/>
        <w:rPr>
          <w:rFonts w:ascii="Times New Roman" w:hAnsi="Times New Roman"/>
          <w:sz w:val="24"/>
          <w:szCs w:val="24"/>
        </w:rPr>
      </w:pPr>
      <w:r>
        <w:rPr>
          <w:rFonts w:ascii="Times New Roman" w:hAnsi="Times New Roman"/>
          <w:sz w:val="24"/>
          <w:szCs w:val="24"/>
          <w:lang w:val="en-US"/>
        </w:rPr>
        <w:t>ex</w:t>
      </w:r>
      <w:r>
        <w:rPr>
          <w:rFonts w:ascii="Times New Roman" w:hAnsi="Times New Roman"/>
          <w:sz w:val="24"/>
          <w:szCs w:val="24"/>
        </w:rPr>
        <w:t xml:space="preserve"> 90.18: συσκευές μηχανοθεραπ</w:t>
      </w:r>
      <w:r w:rsidRPr="0017021E">
        <w:rPr>
          <w:rFonts w:ascii="Times New Roman" w:hAnsi="Times New Roman"/>
          <w:sz w:val="24"/>
          <w:szCs w:val="24"/>
        </w:rPr>
        <w:t>είας</w:t>
      </w:r>
    </w:p>
    <w:p w:rsidR="008212AB" w:rsidRPr="0017021E" w:rsidRDefault="008212AB" w:rsidP="00FD7219">
      <w:pPr>
        <w:pStyle w:val="ListParagraph"/>
        <w:tabs>
          <w:tab w:val="left" w:pos="0"/>
        </w:tabs>
        <w:spacing w:line="240" w:lineRule="auto"/>
        <w:ind w:left="0"/>
        <w:jc w:val="both"/>
        <w:rPr>
          <w:rFonts w:ascii="Times New Roman" w:hAnsi="Times New Roman"/>
          <w:sz w:val="24"/>
          <w:szCs w:val="24"/>
        </w:rPr>
      </w:pPr>
      <w:r>
        <w:rPr>
          <w:rFonts w:ascii="Times New Roman" w:hAnsi="Times New Roman"/>
          <w:sz w:val="24"/>
          <w:szCs w:val="24"/>
          <w:lang w:val="en-US"/>
        </w:rPr>
        <w:t>ex</w:t>
      </w:r>
      <w:r w:rsidRPr="0017021E">
        <w:rPr>
          <w:rFonts w:ascii="Times New Roman" w:hAnsi="Times New Roman"/>
          <w:sz w:val="24"/>
          <w:szCs w:val="24"/>
        </w:rPr>
        <w:t xml:space="preserve"> 90.19: συσκευές ορθοπεδικής</w:t>
      </w:r>
    </w:p>
    <w:p w:rsidR="008212AB" w:rsidRDefault="008212AB" w:rsidP="00FD7219">
      <w:pPr>
        <w:pStyle w:val="ListParagraph"/>
        <w:tabs>
          <w:tab w:val="left" w:pos="0"/>
        </w:tabs>
        <w:spacing w:line="240" w:lineRule="auto"/>
        <w:ind w:left="0"/>
        <w:jc w:val="both"/>
        <w:rPr>
          <w:rFonts w:ascii="Times New Roman" w:hAnsi="Times New Roman"/>
          <w:sz w:val="24"/>
          <w:szCs w:val="24"/>
        </w:rPr>
      </w:pPr>
      <w:r>
        <w:rPr>
          <w:rFonts w:ascii="Times New Roman" w:hAnsi="Times New Roman"/>
          <w:sz w:val="24"/>
          <w:szCs w:val="24"/>
          <w:lang w:val="en-US"/>
        </w:rPr>
        <w:t>ex</w:t>
      </w:r>
      <w:r w:rsidRPr="0017021E">
        <w:rPr>
          <w:rFonts w:ascii="Times New Roman" w:hAnsi="Times New Roman"/>
          <w:sz w:val="24"/>
          <w:szCs w:val="24"/>
        </w:rPr>
        <w:t xml:space="preserve"> 90.20: συσκευές ακτινών Χ</w:t>
      </w:r>
    </w:p>
    <w:p w:rsidR="008212AB" w:rsidRPr="0017021E" w:rsidRDefault="008212AB" w:rsidP="00FD7219">
      <w:pPr>
        <w:pStyle w:val="ListParagraph"/>
        <w:tabs>
          <w:tab w:val="left" w:pos="0"/>
        </w:tabs>
        <w:spacing w:line="240" w:lineRule="auto"/>
        <w:ind w:left="0"/>
        <w:jc w:val="both"/>
        <w:rPr>
          <w:rFonts w:ascii="Times New Roman" w:hAnsi="Times New Roman"/>
          <w:sz w:val="24"/>
          <w:szCs w:val="24"/>
        </w:rPr>
      </w:pPr>
    </w:p>
    <w:p w:rsidR="008212AB" w:rsidRDefault="008212AB" w:rsidP="00FD7219">
      <w:pPr>
        <w:pStyle w:val="ListParagraph"/>
        <w:tabs>
          <w:tab w:val="left" w:pos="0"/>
        </w:tabs>
        <w:spacing w:line="240" w:lineRule="auto"/>
        <w:ind w:left="0"/>
        <w:jc w:val="both"/>
        <w:rPr>
          <w:rFonts w:ascii="Times New Roman" w:hAnsi="Times New Roman"/>
          <w:sz w:val="24"/>
          <w:szCs w:val="24"/>
        </w:rPr>
      </w:pPr>
      <w:r w:rsidRPr="0017021E">
        <w:rPr>
          <w:rFonts w:ascii="Times New Roman" w:hAnsi="Times New Roman"/>
          <w:sz w:val="24"/>
          <w:szCs w:val="24"/>
        </w:rPr>
        <w:t>Κεφάλαιο 91: Ωρολογοποιία</w:t>
      </w:r>
    </w:p>
    <w:p w:rsidR="008212AB" w:rsidRPr="0017021E" w:rsidRDefault="008212AB" w:rsidP="00FD7219">
      <w:pPr>
        <w:pStyle w:val="ListParagraph"/>
        <w:tabs>
          <w:tab w:val="left" w:pos="0"/>
        </w:tabs>
        <w:spacing w:line="240" w:lineRule="auto"/>
        <w:ind w:left="0"/>
        <w:jc w:val="both"/>
        <w:rPr>
          <w:rFonts w:ascii="Times New Roman" w:hAnsi="Times New Roman"/>
          <w:sz w:val="24"/>
          <w:szCs w:val="24"/>
        </w:rPr>
      </w:pPr>
    </w:p>
    <w:p w:rsidR="008212AB" w:rsidRDefault="008212AB" w:rsidP="00FD7219">
      <w:pPr>
        <w:pStyle w:val="ListParagraph"/>
        <w:tabs>
          <w:tab w:val="left" w:pos="0"/>
        </w:tabs>
        <w:spacing w:line="240" w:lineRule="auto"/>
        <w:ind w:left="0"/>
        <w:jc w:val="both"/>
        <w:rPr>
          <w:rFonts w:ascii="Times New Roman" w:hAnsi="Times New Roman"/>
          <w:sz w:val="24"/>
          <w:szCs w:val="24"/>
        </w:rPr>
      </w:pPr>
      <w:r w:rsidRPr="0017021E">
        <w:rPr>
          <w:rFonts w:ascii="Times New Roman" w:hAnsi="Times New Roman"/>
          <w:sz w:val="24"/>
          <w:szCs w:val="24"/>
        </w:rPr>
        <w:t>Κεφάλαιο 92: Μουσικά όργανα, συσκευές εγγραφής ή αναπαραγωγής του ήχου• συσκευές εγγραφής ή αναπαραγωγής των εικόνων και του ήχου στην τηλεόραση, μέρη και εξαρτήματα των οργάνων και συσκευών αυτών</w:t>
      </w:r>
    </w:p>
    <w:p w:rsidR="008212AB" w:rsidRPr="0017021E" w:rsidRDefault="008212AB" w:rsidP="00FD7219">
      <w:pPr>
        <w:pStyle w:val="ListParagraph"/>
        <w:tabs>
          <w:tab w:val="left" w:pos="0"/>
        </w:tabs>
        <w:spacing w:line="240" w:lineRule="auto"/>
        <w:ind w:left="0"/>
        <w:jc w:val="both"/>
        <w:rPr>
          <w:rFonts w:ascii="Times New Roman" w:hAnsi="Times New Roman"/>
          <w:sz w:val="24"/>
          <w:szCs w:val="24"/>
        </w:rPr>
      </w:pPr>
    </w:p>
    <w:p w:rsidR="008212AB" w:rsidRPr="0017021E" w:rsidRDefault="008212AB" w:rsidP="00FD7219">
      <w:pPr>
        <w:pStyle w:val="ListParagraph"/>
        <w:tabs>
          <w:tab w:val="left" w:pos="0"/>
        </w:tabs>
        <w:spacing w:line="240" w:lineRule="auto"/>
        <w:ind w:left="0"/>
        <w:jc w:val="both"/>
        <w:rPr>
          <w:rFonts w:ascii="Times New Roman" w:hAnsi="Times New Roman"/>
          <w:sz w:val="24"/>
          <w:szCs w:val="24"/>
        </w:rPr>
      </w:pPr>
      <w:r w:rsidRPr="0017021E">
        <w:rPr>
          <w:rFonts w:ascii="Times New Roman" w:hAnsi="Times New Roman"/>
          <w:sz w:val="24"/>
          <w:szCs w:val="24"/>
        </w:rPr>
        <w:t xml:space="preserve">Κεφάλαιο 94: Έπιπλα, έπιπλα </w:t>
      </w:r>
      <w:proofErr w:type="spellStart"/>
      <w:r w:rsidRPr="0017021E">
        <w:rPr>
          <w:rFonts w:ascii="Times New Roman" w:hAnsi="Times New Roman"/>
          <w:sz w:val="24"/>
          <w:szCs w:val="24"/>
        </w:rPr>
        <w:t>ιατροχειρουργικά</w:t>
      </w:r>
      <w:proofErr w:type="spellEnd"/>
      <w:r w:rsidRPr="0017021E">
        <w:rPr>
          <w:rFonts w:ascii="Times New Roman" w:hAnsi="Times New Roman"/>
          <w:sz w:val="24"/>
          <w:szCs w:val="24"/>
        </w:rPr>
        <w:t>, είδη κλινοστρωμνής και παρόμοια με εξαίρεση:</w:t>
      </w:r>
    </w:p>
    <w:p w:rsidR="008212AB" w:rsidRDefault="008212AB" w:rsidP="00FD7219">
      <w:pPr>
        <w:pStyle w:val="ListParagraph"/>
        <w:tabs>
          <w:tab w:val="left" w:pos="0"/>
        </w:tabs>
        <w:spacing w:line="240" w:lineRule="auto"/>
        <w:ind w:left="0"/>
        <w:jc w:val="both"/>
        <w:rPr>
          <w:rFonts w:ascii="Times New Roman" w:hAnsi="Times New Roman"/>
          <w:sz w:val="24"/>
          <w:szCs w:val="24"/>
        </w:rPr>
      </w:pPr>
      <w:r>
        <w:rPr>
          <w:rFonts w:ascii="Times New Roman" w:hAnsi="Times New Roman"/>
          <w:sz w:val="24"/>
          <w:szCs w:val="24"/>
          <w:lang w:val="en-US"/>
        </w:rPr>
        <w:t>ex</w:t>
      </w:r>
      <w:r w:rsidRPr="0017021E">
        <w:rPr>
          <w:rFonts w:ascii="Times New Roman" w:hAnsi="Times New Roman"/>
          <w:sz w:val="24"/>
          <w:szCs w:val="24"/>
        </w:rPr>
        <w:t xml:space="preserve"> 94.01Α:. καθίσματα αεροσκαφών</w:t>
      </w:r>
    </w:p>
    <w:p w:rsidR="008212AB" w:rsidRPr="0017021E" w:rsidRDefault="008212AB" w:rsidP="00FD7219">
      <w:pPr>
        <w:pStyle w:val="ListParagraph"/>
        <w:tabs>
          <w:tab w:val="left" w:pos="0"/>
        </w:tabs>
        <w:spacing w:line="240" w:lineRule="auto"/>
        <w:ind w:left="0"/>
        <w:jc w:val="both"/>
        <w:rPr>
          <w:rFonts w:ascii="Times New Roman" w:hAnsi="Times New Roman"/>
          <w:sz w:val="24"/>
          <w:szCs w:val="24"/>
        </w:rPr>
      </w:pPr>
    </w:p>
    <w:p w:rsidR="008212AB" w:rsidRDefault="008212AB" w:rsidP="00FD7219">
      <w:pPr>
        <w:pStyle w:val="ListParagraph"/>
        <w:tabs>
          <w:tab w:val="left" w:pos="0"/>
        </w:tabs>
        <w:spacing w:line="240" w:lineRule="auto"/>
        <w:ind w:left="0"/>
        <w:jc w:val="both"/>
        <w:rPr>
          <w:rFonts w:ascii="Times New Roman" w:hAnsi="Times New Roman"/>
          <w:sz w:val="24"/>
          <w:szCs w:val="24"/>
        </w:rPr>
      </w:pPr>
      <w:r>
        <w:rPr>
          <w:rFonts w:ascii="Times New Roman" w:hAnsi="Times New Roman"/>
          <w:sz w:val="24"/>
          <w:szCs w:val="24"/>
        </w:rPr>
        <w:t xml:space="preserve">Κεφάλαιο </w:t>
      </w:r>
      <w:r w:rsidRPr="0017021E">
        <w:rPr>
          <w:rFonts w:ascii="Times New Roman" w:hAnsi="Times New Roman"/>
          <w:sz w:val="24"/>
          <w:szCs w:val="24"/>
        </w:rPr>
        <w:t>95: Ύλες προς λάξευση και χύτευση, κατεργασμένες (συμπεριλαμβανομένων των τεχνουργημάτων)</w:t>
      </w:r>
    </w:p>
    <w:p w:rsidR="008212AB" w:rsidRPr="0017021E" w:rsidRDefault="008212AB" w:rsidP="00FD7219">
      <w:pPr>
        <w:pStyle w:val="ListParagraph"/>
        <w:tabs>
          <w:tab w:val="left" w:pos="0"/>
        </w:tabs>
        <w:spacing w:line="240" w:lineRule="auto"/>
        <w:ind w:left="0"/>
        <w:jc w:val="both"/>
        <w:rPr>
          <w:rFonts w:ascii="Times New Roman" w:hAnsi="Times New Roman"/>
          <w:sz w:val="24"/>
          <w:szCs w:val="24"/>
        </w:rPr>
      </w:pPr>
    </w:p>
    <w:p w:rsidR="008212AB" w:rsidRDefault="008212AB" w:rsidP="00FD7219">
      <w:pPr>
        <w:pStyle w:val="ListParagraph"/>
        <w:tabs>
          <w:tab w:val="left" w:pos="0"/>
        </w:tabs>
        <w:spacing w:line="240" w:lineRule="auto"/>
        <w:ind w:left="0"/>
        <w:jc w:val="both"/>
        <w:rPr>
          <w:rFonts w:ascii="Times New Roman" w:hAnsi="Times New Roman"/>
          <w:sz w:val="24"/>
          <w:szCs w:val="24"/>
        </w:rPr>
      </w:pPr>
      <w:r w:rsidRPr="0017021E">
        <w:rPr>
          <w:rFonts w:ascii="Times New Roman" w:hAnsi="Times New Roman"/>
          <w:sz w:val="24"/>
          <w:szCs w:val="24"/>
        </w:rPr>
        <w:t xml:space="preserve">Κεφάλαιο 96: Τεχνουργήματα </w:t>
      </w:r>
      <w:proofErr w:type="spellStart"/>
      <w:r w:rsidRPr="0017021E">
        <w:rPr>
          <w:rFonts w:ascii="Times New Roman" w:hAnsi="Times New Roman"/>
          <w:sz w:val="24"/>
          <w:szCs w:val="24"/>
        </w:rPr>
        <w:t>ψηκτροποιίας</w:t>
      </w:r>
      <w:proofErr w:type="spellEnd"/>
      <w:r w:rsidRPr="0017021E">
        <w:rPr>
          <w:rFonts w:ascii="Times New Roman" w:hAnsi="Times New Roman"/>
          <w:sz w:val="24"/>
          <w:szCs w:val="24"/>
        </w:rPr>
        <w:t xml:space="preserve"> και χρωστήρες, σάρωθρα, είδη για το πουδράρισμα και κόσκινα</w:t>
      </w:r>
    </w:p>
    <w:p w:rsidR="008212AB" w:rsidRPr="0017021E" w:rsidRDefault="008212AB" w:rsidP="00FD7219">
      <w:pPr>
        <w:pStyle w:val="ListParagraph"/>
        <w:tabs>
          <w:tab w:val="left" w:pos="0"/>
        </w:tabs>
        <w:spacing w:line="240" w:lineRule="auto"/>
        <w:ind w:left="0"/>
        <w:jc w:val="both"/>
        <w:rPr>
          <w:rFonts w:ascii="Times New Roman" w:hAnsi="Times New Roman"/>
          <w:sz w:val="24"/>
          <w:szCs w:val="24"/>
        </w:rPr>
      </w:pPr>
    </w:p>
    <w:p w:rsidR="008212AB" w:rsidRDefault="008212AB" w:rsidP="00FD7219">
      <w:pPr>
        <w:pStyle w:val="ListParagraph"/>
        <w:tabs>
          <w:tab w:val="left" w:pos="0"/>
        </w:tabs>
        <w:spacing w:line="240" w:lineRule="auto"/>
        <w:ind w:left="0"/>
        <w:jc w:val="both"/>
        <w:rPr>
          <w:rFonts w:ascii="Times New Roman" w:hAnsi="Times New Roman"/>
          <w:sz w:val="24"/>
          <w:szCs w:val="24"/>
        </w:rPr>
      </w:pPr>
      <w:r w:rsidRPr="0017021E">
        <w:rPr>
          <w:rFonts w:ascii="Times New Roman" w:hAnsi="Times New Roman"/>
          <w:sz w:val="24"/>
          <w:szCs w:val="24"/>
        </w:rPr>
        <w:t>Κεφάλαιο 97: Παιχνίδια για παιδιά και ενήλικες, είδη διασκέδασης και αθλητισμού</w:t>
      </w:r>
    </w:p>
    <w:p w:rsidR="008212AB" w:rsidRDefault="008212AB" w:rsidP="00FD7219">
      <w:pPr>
        <w:pStyle w:val="ListParagraph"/>
        <w:tabs>
          <w:tab w:val="left" w:pos="0"/>
        </w:tabs>
        <w:spacing w:line="240" w:lineRule="auto"/>
        <w:ind w:left="0"/>
        <w:jc w:val="both"/>
        <w:rPr>
          <w:rFonts w:ascii="Times New Roman" w:hAnsi="Times New Roman"/>
          <w:sz w:val="24"/>
          <w:szCs w:val="24"/>
        </w:rPr>
      </w:pPr>
    </w:p>
    <w:p w:rsidR="008212AB" w:rsidRDefault="008212AB" w:rsidP="00FD7219">
      <w:pPr>
        <w:pStyle w:val="ListParagraph"/>
        <w:tabs>
          <w:tab w:val="left" w:pos="0"/>
        </w:tabs>
        <w:spacing w:line="240" w:lineRule="auto"/>
        <w:ind w:left="0"/>
        <w:jc w:val="both"/>
        <w:rPr>
          <w:rFonts w:ascii="Times New Roman" w:hAnsi="Times New Roman"/>
          <w:sz w:val="24"/>
          <w:szCs w:val="24"/>
        </w:rPr>
      </w:pPr>
      <w:r w:rsidRPr="0017021E">
        <w:rPr>
          <w:rFonts w:ascii="Times New Roman" w:hAnsi="Times New Roman"/>
          <w:sz w:val="24"/>
          <w:szCs w:val="24"/>
        </w:rPr>
        <w:t>Κεφάλαιο 98: Τεχνουργήματα διάφορα</w:t>
      </w:r>
    </w:p>
    <w:p w:rsidR="008212AB" w:rsidRDefault="008212AB" w:rsidP="00FD7219">
      <w:pPr>
        <w:pStyle w:val="ListParagraph"/>
        <w:tabs>
          <w:tab w:val="left" w:pos="0"/>
        </w:tabs>
        <w:spacing w:line="240" w:lineRule="auto"/>
        <w:ind w:left="0"/>
        <w:jc w:val="both"/>
        <w:rPr>
          <w:rFonts w:ascii="Times New Roman" w:hAnsi="Times New Roman"/>
          <w:sz w:val="24"/>
          <w:szCs w:val="24"/>
        </w:rPr>
      </w:pPr>
    </w:p>
    <w:p w:rsidR="008212AB" w:rsidRPr="00BB4F1B" w:rsidRDefault="008212AB" w:rsidP="00FD7219">
      <w:pPr>
        <w:pStyle w:val="ListParagraph"/>
        <w:tabs>
          <w:tab w:val="left" w:pos="0"/>
        </w:tabs>
        <w:spacing w:line="240" w:lineRule="auto"/>
        <w:ind w:left="0"/>
        <w:jc w:val="center"/>
        <w:rPr>
          <w:rFonts w:ascii="Times New Roman" w:hAnsi="Times New Roman"/>
          <w:sz w:val="24"/>
          <w:szCs w:val="24"/>
        </w:rPr>
      </w:pPr>
    </w:p>
    <w:p w:rsidR="008212AB" w:rsidRDefault="008212AB" w:rsidP="00FD7219">
      <w:pPr>
        <w:pStyle w:val="ListParagraph"/>
        <w:tabs>
          <w:tab w:val="left" w:pos="0"/>
        </w:tabs>
        <w:spacing w:line="240" w:lineRule="auto"/>
        <w:ind w:left="0"/>
        <w:jc w:val="center"/>
        <w:rPr>
          <w:rFonts w:ascii="Times New Roman" w:hAnsi="Times New Roman"/>
          <w:sz w:val="24"/>
          <w:szCs w:val="24"/>
        </w:rPr>
      </w:pPr>
      <w:r w:rsidRPr="00366D74">
        <w:rPr>
          <w:rFonts w:ascii="Times New Roman" w:hAnsi="Times New Roman"/>
          <w:sz w:val="24"/>
          <w:szCs w:val="24"/>
        </w:rPr>
        <w:t>ΠΑΡΑΡΤΗΜΑ VI</w:t>
      </w:r>
    </w:p>
    <w:p w:rsidR="008212AB" w:rsidRDefault="008212AB" w:rsidP="00FD7219">
      <w:pPr>
        <w:pStyle w:val="ListParagraph"/>
        <w:tabs>
          <w:tab w:val="left" w:pos="0"/>
        </w:tabs>
        <w:spacing w:line="240" w:lineRule="auto"/>
        <w:ind w:left="0"/>
        <w:jc w:val="center"/>
        <w:rPr>
          <w:rFonts w:ascii="Times New Roman" w:hAnsi="Times New Roman"/>
          <w:sz w:val="24"/>
          <w:szCs w:val="24"/>
        </w:rPr>
      </w:pPr>
      <w:r w:rsidRPr="00366D74">
        <w:rPr>
          <w:rFonts w:ascii="Times New Roman" w:hAnsi="Times New Roman"/>
          <w:sz w:val="24"/>
          <w:szCs w:val="24"/>
        </w:rPr>
        <w:t xml:space="preserve">ΠΛΗΡΟΦΟΡΙΕΣ ΠΟΥ ΠΡΕΠΕΙ </w:t>
      </w:r>
      <w:r>
        <w:rPr>
          <w:rFonts w:ascii="Times New Roman" w:hAnsi="Times New Roman"/>
          <w:sz w:val="24"/>
          <w:szCs w:val="24"/>
        </w:rPr>
        <w:t>ΝΑ ΠΕΡΙΛΑΜΒΑΝΟΝΤΑΙ ΣΤΙΣ ΠΡΟΚΗΡΞΕΙΣ</w:t>
      </w:r>
    </w:p>
    <w:p w:rsidR="008212AB" w:rsidRPr="00366D74" w:rsidRDefault="008212AB" w:rsidP="00FD7219">
      <w:pPr>
        <w:pStyle w:val="ListParagraph"/>
        <w:tabs>
          <w:tab w:val="left" w:pos="0"/>
        </w:tabs>
        <w:spacing w:line="240" w:lineRule="auto"/>
        <w:ind w:left="0"/>
        <w:jc w:val="center"/>
        <w:rPr>
          <w:rFonts w:ascii="Times New Roman" w:hAnsi="Times New Roman"/>
          <w:sz w:val="24"/>
          <w:szCs w:val="24"/>
        </w:rPr>
      </w:pPr>
    </w:p>
    <w:p w:rsidR="008212AB" w:rsidRDefault="008212AB" w:rsidP="00FD7219">
      <w:pPr>
        <w:pStyle w:val="ListParagraph"/>
        <w:tabs>
          <w:tab w:val="left" w:pos="0"/>
        </w:tabs>
        <w:spacing w:line="240" w:lineRule="auto"/>
        <w:ind w:left="0"/>
        <w:jc w:val="center"/>
        <w:rPr>
          <w:rFonts w:ascii="Times New Roman" w:hAnsi="Times New Roman"/>
          <w:sz w:val="24"/>
          <w:szCs w:val="24"/>
        </w:rPr>
      </w:pPr>
      <w:r w:rsidRPr="00366D74">
        <w:rPr>
          <w:rFonts w:ascii="Times New Roman" w:hAnsi="Times New Roman"/>
          <w:sz w:val="24"/>
          <w:szCs w:val="24"/>
        </w:rPr>
        <w:t>ΠΑΡΑΡΤΗΜΑ VI Α</w:t>
      </w:r>
    </w:p>
    <w:p w:rsidR="008212AB" w:rsidRPr="00366D74" w:rsidRDefault="008212AB" w:rsidP="00FD7219">
      <w:pPr>
        <w:pStyle w:val="ListParagraph"/>
        <w:tabs>
          <w:tab w:val="left" w:pos="0"/>
        </w:tabs>
        <w:spacing w:line="240" w:lineRule="auto"/>
        <w:ind w:left="0"/>
        <w:jc w:val="center"/>
        <w:rPr>
          <w:rFonts w:ascii="Times New Roman" w:hAnsi="Times New Roman"/>
          <w:sz w:val="24"/>
          <w:szCs w:val="24"/>
        </w:rPr>
      </w:pPr>
      <w:r w:rsidRPr="00366D74">
        <w:rPr>
          <w:rFonts w:ascii="Times New Roman" w:hAnsi="Times New Roman"/>
          <w:sz w:val="24"/>
          <w:szCs w:val="24"/>
        </w:rPr>
        <w:t>(Άρθρα 41 και 43)</w:t>
      </w:r>
    </w:p>
    <w:p w:rsidR="008212AB" w:rsidRDefault="008212AB" w:rsidP="00FD7219">
      <w:pPr>
        <w:pStyle w:val="ListParagraph"/>
        <w:tabs>
          <w:tab w:val="left" w:pos="0"/>
        </w:tabs>
        <w:spacing w:line="240" w:lineRule="auto"/>
        <w:ind w:left="0"/>
        <w:jc w:val="center"/>
        <w:rPr>
          <w:rFonts w:ascii="Times New Roman" w:hAnsi="Times New Roman"/>
          <w:sz w:val="24"/>
          <w:szCs w:val="24"/>
        </w:rPr>
      </w:pPr>
      <w:r w:rsidRPr="00366D74">
        <w:rPr>
          <w:rFonts w:ascii="Times New Roman" w:hAnsi="Times New Roman"/>
          <w:sz w:val="24"/>
          <w:szCs w:val="24"/>
        </w:rPr>
        <w:t>ΠΛΗΡΟΦΟΡΙΕΣ ΠΟΥ ΠΡΕΠΕΙ ΝΑ ΠΕΡΙΛΑΜΒΑΝΟΝΤΑΙ ΣΤΙΕ ΠΡΟΚΗΡΥΞΕΙΣ ΔΗΜΟΣΙΩΝ</w:t>
      </w:r>
      <w:r>
        <w:rPr>
          <w:rFonts w:ascii="Times New Roman" w:hAnsi="Times New Roman"/>
          <w:sz w:val="24"/>
          <w:szCs w:val="24"/>
        </w:rPr>
        <w:t xml:space="preserve"> </w:t>
      </w:r>
      <w:r w:rsidRPr="00366D74">
        <w:rPr>
          <w:rFonts w:ascii="Times New Roman" w:hAnsi="Times New Roman"/>
          <w:sz w:val="24"/>
          <w:szCs w:val="24"/>
        </w:rPr>
        <w:t>ΣΥΜΒΑΣΕΩΝ</w:t>
      </w:r>
    </w:p>
    <w:p w:rsidR="008212AB" w:rsidRPr="00366D74" w:rsidRDefault="008212AB" w:rsidP="00FD7219">
      <w:pPr>
        <w:pStyle w:val="ListParagraph"/>
        <w:tabs>
          <w:tab w:val="left" w:pos="0"/>
        </w:tabs>
        <w:spacing w:line="240" w:lineRule="auto"/>
        <w:ind w:left="0"/>
        <w:jc w:val="center"/>
        <w:rPr>
          <w:rFonts w:ascii="Times New Roman" w:hAnsi="Times New Roman"/>
          <w:sz w:val="24"/>
          <w:szCs w:val="24"/>
        </w:rPr>
      </w:pPr>
    </w:p>
    <w:p w:rsidR="008212AB" w:rsidRDefault="008212AB" w:rsidP="00FD7219">
      <w:pPr>
        <w:pStyle w:val="ListParagraph"/>
        <w:tabs>
          <w:tab w:val="left" w:pos="0"/>
        </w:tabs>
        <w:spacing w:line="240" w:lineRule="auto"/>
        <w:ind w:left="0"/>
        <w:jc w:val="center"/>
        <w:rPr>
          <w:rFonts w:ascii="Times New Roman" w:hAnsi="Times New Roman"/>
          <w:sz w:val="24"/>
          <w:szCs w:val="24"/>
        </w:rPr>
      </w:pPr>
      <w:r>
        <w:rPr>
          <w:rFonts w:ascii="Times New Roman" w:hAnsi="Times New Roman"/>
          <w:sz w:val="24"/>
          <w:szCs w:val="24"/>
        </w:rPr>
        <w:t>ΓΝΩΣΤΟΠΟΙΗΣΗ ΤΗΣ</w:t>
      </w:r>
      <w:r w:rsidRPr="00366D74">
        <w:rPr>
          <w:rFonts w:ascii="Times New Roman" w:hAnsi="Times New Roman"/>
          <w:sz w:val="24"/>
          <w:szCs w:val="24"/>
        </w:rPr>
        <w:t xml:space="preserve"> </w:t>
      </w:r>
      <w:r>
        <w:rPr>
          <w:rFonts w:ascii="Times New Roman" w:hAnsi="Times New Roman"/>
          <w:sz w:val="24"/>
          <w:szCs w:val="24"/>
        </w:rPr>
        <w:t>ΔΗΜΟΣΙΕΥΣΗΣ</w:t>
      </w:r>
      <w:r w:rsidRPr="00366D74">
        <w:rPr>
          <w:rFonts w:ascii="Times New Roman" w:hAnsi="Times New Roman"/>
          <w:sz w:val="24"/>
          <w:szCs w:val="24"/>
        </w:rPr>
        <w:t xml:space="preserve"> ΠΡΟΚΑΤΑΡΚΤΙΚΗΣ ΠΡΟΚΗΡΥΞΗΣ ΣΕ «ΠΡΟΦΙ</w:t>
      </w:r>
      <w:r>
        <w:rPr>
          <w:rFonts w:ascii="Times New Roman" w:hAnsi="Times New Roman"/>
          <w:sz w:val="24"/>
          <w:szCs w:val="24"/>
        </w:rPr>
        <w:t>Λ</w:t>
      </w:r>
      <w:r w:rsidRPr="00366D74">
        <w:rPr>
          <w:rFonts w:ascii="Times New Roman" w:hAnsi="Times New Roman"/>
          <w:sz w:val="24"/>
          <w:szCs w:val="24"/>
        </w:rPr>
        <w:t xml:space="preserve"> ΑΓΟΡΑΣΤΗ»</w:t>
      </w:r>
    </w:p>
    <w:p w:rsidR="008212AB" w:rsidRPr="00366D74" w:rsidRDefault="008212AB" w:rsidP="00FD7219">
      <w:pPr>
        <w:pStyle w:val="ListParagraph"/>
        <w:tabs>
          <w:tab w:val="left" w:pos="0"/>
        </w:tabs>
        <w:spacing w:line="240" w:lineRule="auto"/>
        <w:ind w:left="0"/>
        <w:jc w:val="center"/>
        <w:rPr>
          <w:rFonts w:ascii="Times New Roman" w:hAnsi="Times New Roman"/>
          <w:sz w:val="24"/>
          <w:szCs w:val="24"/>
        </w:rPr>
      </w:pPr>
    </w:p>
    <w:p w:rsidR="008212AB" w:rsidRPr="00366D74" w:rsidRDefault="008212AB" w:rsidP="00FD7219">
      <w:pPr>
        <w:pStyle w:val="ListParagraph"/>
        <w:tabs>
          <w:tab w:val="left" w:pos="0"/>
        </w:tabs>
        <w:spacing w:line="240" w:lineRule="auto"/>
        <w:ind w:left="0"/>
        <w:jc w:val="both"/>
        <w:rPr>
          <w:rFonts w:ascii="Times New Roman" w:hAnsi="Times New Roman"/>
          <w:sz w:val="24"/>
          <w:szCs w:val="24"/>
        </w:rPr>
      </w:pPr>
      <w:r>
        <w:rPr>
          <w:rFonts w:ascii="Times New Roman" w:hAnsi="Times New Roman"/>
          <w:sz w:val="24"/>
          <w:szCs w:val="24"/>
        </w:rPr>
        <w:t xml:space="preserve">1. </w:t>
      </w:r>
      <w:r w:rsidRPr="00366D74">
        <w:rPr>
          <w:rFonts w:ascii="Times New Roman" w:hAnsi="Times New Roman"/>
          <w:sz w:val="24"/>
          <w:szCs w:val="24"/>
        </w:rPr>
        <w:t>Χώρα της αναθέτουσας αρχής</w:t>
      </w:r>
      <w:r>
        <w:rPr>
          <w:rFonts w:ascii="Times New Roman" w:hAnsi="Times New Roman"/>
          <w:sz w:val="24"/>
          <w:szCs w:val="24"/>
        </w:rPr>
        <w:t>·</w:t>
      </w:r>
    </w:p>
    <w:p w:rsidR="008212AB" w:rsidRPr="00366D74" w:rsidRDefault="008212AB" w:rsidP="00FD7219">
      <w:pPr>
        <w:pStyle w:val="ListParagraph"/>
        <w:tabs>
          <w:tab w:val="left" w:pos="0"/>
        </w:tabs>
        <w:spacing w:line="240" w:lineRule="auto"/>
        <w:ind w:left="0"/>
        <w:jc w:val="both"/>
        <w:rPr>
          <w:rFonts w:ascii="Times New Roman" w:hAnsi="Times New Roman"/>
          <w:sz w:val="24"/>
          <w:szCs w:val="24"/>
        </w:rPr>
      </w:pPr>
      <w:r>
        <w:rPr>
          <w:rFonts w:ascii="Times New Roman" w:hAnsi="Times New Roman"/>
          <w:sz w:val="24"/>
          <w:szCs w:val="24"/>
        </w:rPr>
        <w:t xml:space="preserve">2. </w:t>
      </w:r>
      <w:r w:rsidRPr="00366D74">
        <w:rPr>
          <w:rFonts w:ascii="Times New Roman" w:hAnsi="Times New Roman"/>
          <w:sz w:val="24"/>
          <w:szCs w:val="24"/>
        </w:rPr>
        <w:t>Επωνυμία της αναθέτουσας αρχής</w:t>
      </w:r>
      <w:r>
        <w:rPr>
          <w:rFonts w:ascii="Times New Roman" w:hAnsi="Times New Roman"/>
          <w:sz w:val="24"/>
          <w:szCs w:val="24"/>
        </w:rPr>
        <w:t>·</w:t>
      </w:r>
    </w:p>
    <w:p w:rsidR="008212AB" w:rsidRPr="00366D74" w:rsidRDefault="008212AB" w:rsidP="00FD7219">
      <w:pPr>
        <w:pStyle w:val="ListParagraph"/>
        <w:tabs>
          <w:tab w:val="left" w:pos="0"/>
        </w:tabs>
        <w:spacing w:line="240" w:lineRule="auto"/>
        <w:ind w:left="0"/>
        <w:jc w:val="both"/>
        <w:rPr>
          <w:rFonts w:ascii="Times New Roman" w:hAnsi="Times New Roman"/>
          <w:sz w:val="24"/>
          <w:szCs w:val="24"/>
        </w:rPr>
      </w:pPr>
      <w:r>
        <w:rPr>
          <w:rFonts w:ascii="Times New Roman" w:hAnsi="Times New Roman"/>
          <w:sz w:val="24"/>
          <w:szCs w:val="24"/>
        </w:rPr>
        <w:t xml:space="preserve">3. </w:t>
      </w:r>
      <w:r w:rsidRPr="00366D74">
        <w:rPr>
          <w:rFonts w:ascii="Times New Roman" w:hAnsi="Times New Roman"/>
          <w:sz w:val="24"/>
          <w:szCs w:val="24"/>
        </w:rPr>
        <w:t>Διεύθυνση του «προφίλ αγοραστή» στο Διαδίκτυα (</w:t>
      </w:r>
      <w:r>
        <w:rPr>
          <w:rFonts w:ascii="Times New Roman" w:hAnsi="Times New Roman"/>
          <w:sz w:val="24"/>
          <w:szCs w:val="24"/>
          <w:lang w:val="en-US"/>
        </w:rPr>
        <w:t>URL</w:t>
      </w:r>
      <w:r w:rsidRPr="00366D74">
        <w:rPr>
          <w:rFonts w:ascii="Times New Roman" w:hAnsi="Times New Roman"/>
          <w:sz w:val="24"/>
          <w:szCs w:val="24"/>
        </w:rPr>
        <w:t>)</w:t>
      </w:r>
      <w:r>
        <w:rPr>
          <w:rFonts w:ascii="Times New Roman" w:hAnsi="Times New Roman"/>
          <w:sz w:val="24"/>
          <w:szCs w:val="24"/>
        </w:rPr>
        <w:t>·</w:t>
      </w:r>
    </w:p>
    <w:p w:rsidR="008212AB" w:rsidRPr="00FD7219" w:rsidRDefault="008212AB" w:rsidP="00FD7219">
      <w:pPr>
        <w:pStyle w:val="ListParagraph"/>
        <w:tabs>
          <w:tab w:val="left" w:pos="0"/>
        </w:tabs>
        <w:spacing w:line="240" w:lineRule="auto"/>
        <w:ind w:left="0"/>
        <w:jc w:val="both"/>
        <w:rPr>
          <w:rFonts w:ascii="Times New Roman" w:hAnsi="Times New Roman"/>
          <w:sz w:val="24"/>
          <w:szCs w:val="24"/>
        </w:rPr>
      </w:pPr>
      <w:r>
        <w:rPr>
          <w:rFonts w:ascii="Times New Roman" w:hAnsi="Times New Roman"/>
          <w:sz w:val="24"/>
          <w:szCs w:val="24"/>
        </w:rPr>
        <w:t xml:space="preserve">4. </w:t>
      </w:r>
      <w:r w:rsidRPr="00366D74">
        <w:rPr>
          <w:rFonts w:ascii="Times New Roman" w:hAnsi="Times New Roman"/>
          <w:sz w:val="24"/>
          <w:szCs w:val="24"/>
        </w:rPr>
        <w:t xml:space="preserve">Αριθμός(-οί) αναφοράς της ονοματολογίας </w:t>
      </w:r>
      <w:r>
        <w:rPr>
          <w:rFonts w:ascii="Times New Roman" w:hAnsi="Times New Roman"/>
          <w:sz w:val="24"/>
          <w:szCs w:val="24"/>
          <w:lang w:val="en-US"/>
        </w:rPr>
        <w:t>CPV</w:t>
      </w:r>
      <w:r w:rsidRPr="00E61FA6">
        <w:rPr>
          <w:rFonts w:ascii="Times New Roman" w:hAnsi="Times New Roman"/>
          <w:sz w:val="24"/>
          <w:szCs w:val="24"/>
        </w:rPr>
        <w:t>·</w:t>
      </w:r>
    </w:p>
    <w:p w:rsidR="008212AB" w:rsidRPr="00FD7219" w:rsidRDefault="008212AB" w:rsidP="00FD7219">
      <w:pPr>
        <w:pStyle w:val="ListParagraph"/>
        <w:tabs>
          <w:tab w:val="left" w:pos="0"/>
        </w:tabs>
        <w:spacing w:line="240" w:lineRule="auto"/>
        <w:ind w:left="0"/>
        <w:jc w:val="both"/>
        <w:rPr>
          <w:rFonts w:ascii="Times New Roman" w:hAnsi="Times New Roman"/>
          <w:sz w:val="24"/>
          <w:szCs w:val="24"/>
        </w:rPr>
      </w:pPr>
    </w:p>
    <w:p w:rsidR="008212AB" w:rsidRDefault="008212AB" w:rsidP="00FD7219">
      <w:pPr>
        <w:pStyle w:val="ListParagraph"/>
        <w:tabs>
          <w:tab w:val="left" w:pos="0"/>
        </w:tabs>
        <w:spacing w:line="240" w:lineRule="auto"/>
        <w:ind w:left="0"/>
        <w:jc w:val="both"/>
        <w:rPr>
          <w:rFonts w:ascii="Times New Roman" w:hAnsi="Times New Roman"/>
          <w:sz w:val="24"/>
          <w:szCs w:val="24"/>
          <w:lang w:val="en-US"/>
        </w:rPr>
      </w:pPr>
      <w:r w:rsidRPr="00366D74">
        <w:rPr>
          <w:rFonts w:ascii="Times New Roman" w:hAnsi="Times New Roman"/>
          <w:sz w:val="24"/>
          <w:szCs w:val="24"/>
        </w:rPr>
        <w:t>ΠΡΟΚΑΤΑΡΚΤΙΚΗ ΠΡΟΚΗΡΥΞΗ</w:t>
      </w:r>
    </w:p>
    <w:p w:rsidR="008212AB" w:rsidRDefault="008212AB" w:rsidP="00FD7219">
      <w:pPr>
        <w:pStyle w:val="ListParagraph"/>
        <w:numPr>
          <w:ilvl w:val="0"/>
          <w:numId w:val="5"/>
        </w:numPr>
        <w:tabs>
          <w:tab w:val="left" w:pos="0"/>
          <w:tab w:val="left" w:pos="284"/>
        </w:tabs>
        <w:spacing w:line="240" w:lineRule="auto"/>
        <w:ind w:left="0" w:firstLine="0"/>
        <w:jc w:val="both"/>
        <w:rPr>
          <w:rFonts w:ascii="Times New Roman" w:hAnsi="Times New Roman"/>
          <w:sz w:val="24"/>
          <w:szCs w:val="24"/>
        </w:rPr>
      </w:pPr>
      <w:r w:rsidRPr="00366D74">
        <w:rPr>
          <w:rFonts w:ascii="Times New Roman" w:hAnsi="Times New Roman"/>
          <w:sz w:val="24"/>
          <w:szCs w:val="24"/>
        </w:rPr>
        <w:t>Επωνυμία, διεύθυνση, αριθμός τηλεομοιοτυπίας, ηλεκτρονική διεύθυνση της αναθέτουσας</w:t>
      </w:r>
      <w:r w:rsidRPr="00E61FA6">
        <w:rPr>
          <w:rFonts w:ascii="Times New Roman" w:hAnsi="Times New Roman"/>
          <w:sz w:val="24"/>
          <w:szCs w:val="24"/>
        </w:rPr>
        <w:t xml:space="preserve"> αρχής και,  εάν διαφέρουν,  της υπηρεσίας από την οποία  δύνανται να λαμβάνονται πρόσθετες πληροφορίες  και,   σε  περίπτωση  συμβάσεων  έργων  και  υπηρεσιών,  των </w:t>
      </w:r>
      <w:r>
        <w:rPr>
          <w:rFonts w:ascii="Times New Roman" w:hAnsi="Times New Roman"/>
          <w:sz w:val="24"/>
          <w:szCs w:val="24"/>
        </w:rPr>
        <w:t>υπηρεσιών, π</w:t>
      </w:r>
      <w:r w:rsidRPr="00E61FA6">
        <w:rPr>
          <w:rFonts w:ascii="Times New Roman" w:hAnsi="Times New Roman"/>
          <w:sz w:val="24"/>
          <w:szCs w:val="24"/>
        </w:rPr>
        <w:t xml:space="preserve">.χ. η σχετική κυβερνητική </w:t>
      </w:r>
      <w:proofErr w:type="spellStart"/>
      <w:r w:rsidRPr="00E61FA6">
        <w:rPr>
          <w:rFonts w:ascii="Times New Roman" w:hAnsi="Times New Roman"/>
          <w:sz w:val="24"/>
          <w:szCs w:val="24"/>
        </w:rPr>
        <w:t>ιστοθέση</w:t>
      </w:r>
      <w:proofErr w:type="spellEnd"/>
      <w:r w:rsidRPr="00E61FA6">
        <w:rPr>
          <w:rFonts w:ascii="Times New Roman" w:hAnsi="Times New Roman"/>
          <w:sz w:val="24"/>
          <w:szCs w:val="24"/>
        </w:rPr>
        <w:t>, από τις οποίες δύνανται να λαμβάνονται</w:t>
      </w:r>
      <w:r>
        <w:rPr>
          <w:rFonts w:ascii="Times New Roman" w:hAnsi="Times New Roman"/>
          <w:sz w:val="24"/>
          <w:szCs w:val="24"/>
        </w:rPr>
        <w:t xml:space="preserve"> </w:t>
      </w:r>
      <w:r w:rsidRPr="00E61FA6">
        <w:rPr>
          <w:rFonts w:ascii="Times New Roman" w:hAnsi="Times New Roman"/>
          <w:sz w:val="24"/>
          <w:szCs w:val="24"/>
        </w:rPr>
        <w:t>πληροφορίες   σχετικά   με  το  γενικό   ρυθμιστικό  πλαίσιο   για  φόρους,   περιβαλλοντική</w:t>
      </w:r>
      <w:r>
        <w:rPr>
          <w:rFonts w:ascii="Times New Roman" w:hAnsi="Times New Roman"/>
          <w:sz w:val="24"/>
          <w:szCs w:val="24"/>
        </w:rPr>
        <w:t xml:space="preserve"> </w:t>
      </w:r>
      <w:r w:rsidRPr="00E61FA6">
        <w:rPr>
          <w:rFonts w:ascii="Times New Roman" w:hAnsi="Times New Roman"/>
          <w:sz w:val="24"/>
          <w:szCs w:val="24"/>
        </w:rPr>
        <w:t>προστασία, προστασία της απασχόλησης και συνθήκες εργασίες οι οποίες ισχύουν στον</w:t>
      </w:r>
      <w:r>
        <w:rPr>
          <w:rFonts w:ascii="Times New Roman" w:hAnsi="Times New Roman"/>
          <w:sz w:val="24"/>
          <w:szCs w:val="24"/>
        </w:rPr>
        <w:t xml:space="preserve"> </w:t>
      </w:r>
      <w:r w:rsidRPr="00E61FA6">
        <w:rPr>
          <w:rFonts w:ascii="Times New Roman" w:hAnsi="Times New Roman"/>
          <w:sz w:val="24"/>
          <w:szCs w:val="24"/>
        </w:rPr>
        <w:t>τόπο στον οποίο πρόκειται να εκτελεσθεί η σύμβαση.</w:t>
      </w:r>
    </w:p>
    <w:p w:rsidR="008212AB" w:rsidRDefault="008212AB" w:rsidP="00FD7219">
      <w:pPr>
        <w:pStyle w:val="ListParagraph"/>
        <w:tabs>
          <w:tab w:val="left" w:pos="0"/>
          <w:tab w:val="left" w:pos="284"/>
        </w:tabs>
        <w:spacing w:line="240" w:lineRule="auto"/>
        <w:ind w:left="0"/>
        <w:jc w:val="both"/>
        <w:rPr>
          <w:rFonts w:ascii="Times New Roman" w:hAnsi="Times New Roman"/>
          <w:sz w:val="24"/>
          <w:szCs w:val="24"/>
        </w:rPr>
      </w:pPr>
    </w:p>
    <w:p w:rsidR="008212AB" w:rsidRDefault="008212AB" w:rsidP="00FD7219">
      <w:pPr>
        <w:pStyle w:val="ListParagraph"/>
        <w:numPr>
          <w:ilvl w:val="0"/>
          <w:numId w:val="5"/>
        </w:numPr>
        <w:tabs>
          <w:tab w:val="left" w:pos="0"/>
          <w:tab w:val="left" w:pos="284"/>
        </w:tabs>
        <w:spacing w:line="240" w:lineRule="auto"/>
        <w:ind w:left="0" w:firstLine="0"/>
        <w:jc w:val="both"/>
        <w:rPr>
          <w:rFonts w:ascii="Times New Roman" w:hAnsi="Times New Roman"/>
          <w:sz w:val="24"/>
          <w:szCs w:val="24"/>
        </w:rPr>
      </w:pPr>
      <w:r w:rsidRPr="00E61FA6">
        <w:rPr>
          <w:rFonts w:ascii="Times New Roman" w:hAnsi="Times New Roman"/>
          <w:sz w:val="24"/>
          <w:szCs w:val="24"/>
        </w:rPr>
        <w:t>Διευκρίνιση, ενδεχομένως, ότι πρόκειται για δημόσια</w:t>
      </w:r>
      <w:r>
        <w:rPr>
          <w:rFonts w:ascii="Times New Roman" w:hAnsi="Times New Roman"/>
          <w:sz w:val="24"/>
          <w:szCs w:val="24"/>
        </w:rPr>
        <w:t xml:space="preserve"> Σύ</w:t>
      </w:r>
      <w:r w:rsidRPr="00E61FA6">
        <w:rPr>
          <w:rFonts w:ascii="Times New Roman" w:hAnsi="Times New Roman"/>
          <w:sz w:val="24"/>
          <w:szCs w:val="24"/>
        </w:rPr>
        <w:t>μβαση που δύναται να ανατεθεί</w:t>
      </w:r>
      <w:r>
        <w:rPr>
          <w:rFonts w:ascii="Times New Roman" w:hAnsi="Times New Roman"/>
          <w:sz w:val="24"/>
          <w:szCs w:val="24"/>
        </w:rPr>
        <w:t xml:space="preserve"> </w:t>
      </w:r>
      <w:r w:rsidRPr="00E61FA6">
        <w:rPr>
          <w:rFonts w:ascii="Times New Roman" w:hAnsi="Times New Roman"/>
          <w:sz w:val="24"/>
          <w:szCs w:val="24"/>
        </w:rPr>
        <w:t>μόνο σε προστατευόμενα εργαστήρια ή να εκτελεσθεί μόνο στο πλαίσιο προγραμμάτων</w:t>
      </w:r>
      <w:r>
        <w:rPr>
          <w:rFonts w:ascii="Times New Roman" w:hAnsi="Times New Roman"/>
          <w:sz w:val="24"/>
          <w:szCs w:val="24"/>
        </w:rPr>
        <w:t xml:space="preserve"> </w:t>
      </w:r>
      <w:r w:rsidRPr="00E61FA6">
        <w:rPr>
          <w:rFonts w:ascii="Times New Roman" w:hAnsi="Times New Roman"/>
          <w:sz w:val="24"/>
          <w:szCs w:val="24"/>
        </w:rPr>
        <w:t>προστατευμένων θέσεων εργασίας.</w:t>
      </w:r>
    </w:p>
    <w:p w:rsidR="008212AB" w:rsidRDefault="008212AB" w:rsidP="00FD7219">
      <w:pPr>
        <w:pStyle w:val="ListParagraph"/>
        <w:tabs>
          <w:tab w:val="left" w:pos="0"/>
          <w:tab w:val="left" w:pos="284"/>
        </w:tabs>
        <w:spacing w:line="240" w:lineRule="auto"/>
        <w:ind w:left="0"/>
        <w:jc w:val="both"/>
        <w:rPr>
          <w:rFonts w:ascii="Times New Roman" w:hAnsi="Times New Roman"/>
          <w:sz w:val="24"/>
          <w:szCs w:val="24"/>
        </w:rPr>
      </w:pPr>
    </w:p>
    <w:p w:rsidR="008212AB" w:rsidRDefault="008212AB" w:rsidP="00FD7219">
      <w:pPr>
        <w:pStyle w:val="ListParagraph"/>
        <w:numPr>
          <w:ilvl w:val="0"/>
          <w:numId w:val="5"/>
        </w:numPr>
        <w:tabs>
          <w:tab w:val="left" w:pos="0"/>
          <w:tab w:val="left" w:pos="284"/>
        </w:tabs>
        <w:spacing w:line="240" w:lineRule="auto"/>
        <w:ind w:left="0" w:firstLine="0"/>
        <w:jc w:val="both"/>
        <w:rPr>
          <w:rFonts w:ascii="Times New Roman" w:hAnsi="Times New Roman"/>
          <w:sz w:val="24"/>
          <w:szCs w:val="24"/>
        </w:rPr>
      </w:pPr>
      <w:r w:rsidRPr="00E61FA6">
        <w:rPr>
          <w:rFonts w:ascii="Times New Roman" w:hAnsi="Times New Roman"/>
          <w:sz w:val="24"/>
          <w:szCs w:val="24"/>
        </w:rPr>
        <w:t>Για τις δημόσιες συμβάσεις έργων: φύση και έκταση των εργασιών, τόπος εκτέλεσης· σε</w:t>
      </w:r>
      <w:r>
        <w:rPr>
          <w:rFonts w:ascii="Times New Roman" w:hAnsi="Times New Roman"/>
          <w:sz w:val="24"/>
          <w:szCs w:val="24"/>
        </w:rPr>
        <w:t xml:space="preserve"> </w:t>
      </w:r>
      <w:r w:rsidRPr="00E61FA6">
        <w:rPr>
          <w:rFonts w:ascii="Times New Roman" w:hAnsi="Times New Roman"/>
          <w:sz w:val="24"/>
          <w:szCs w:val="24"/>
        </w:rPr>
        <w:t>περίπτωση που το έργο υποδιαιρείται σε πολλά τμήματα, βασικά χαρακτηριστικά των</w:t>
      </w:r>
      <w:r>
        <w:rPr>
          <w:rFonts w:ascii="Times New Roman" w:hAnsi="Times New Roman"/>
          <w:sz w:val="24"/>
          <w:szCs w:val="24"/>
        </w:rPr>
        <w:t xml:space="preserve"> </w:t>
      </w:r>
      <w:r w:rsidRPr="00E61FA6">
        <w:rPr>
          <w:rFonts w:ascii="Times New Roman" w:hAnsi="Times New Roman"/>
          <w:sz w:val="24"/>
          <w:szCs w:val="24"/>
        </w:rPr>
        <w:t>τμημάτων αυτών σε σχέση με το έργο</w:t>
      </w:r>
      <w:r>
        <w:rPr>
          <w:rFonts w:ascii="Times New Roman" w:hAnsi="Times New Roman"/>
          <w:sz w:val="24"/>
          <w:szCs w:val="24"/>
        </w:rPr>
        <w:t xml:space="preserve">· </w:t>
      </w:r>
      <w:r w:rsidRPr="00E61FA6">
        <w:rPr>
          <w:rFonts w:ascii="Times New Roman" w:hAnsi="Times New Roman"/>
          <w:sz w:val="24"/>
          <w:szCs w:val="24"/>
        </w:rPr>
        <w:t>εφόσον είναι διαθέσιμη, εκτίμηση του κόστους στο</w:t>
      </w:r>
      <w:r>
        <w:rPr>
          <w:rFonts w:ascii="Times New Roman" w:hAnsi="Times New Roman"/>
          <w:sz w:val="24"/>
          <w:szCs w:val="24"/>
        </w:rPr>
        <w:t xml:space="preserve"> </w:t>
      </w:r>
      <w:r w:rsidRPr="00E61FA6">
        <w:rPr>
          <w:rFonts w:ascii="Times New Roman" w:hAnsi="Times New Roman"/>
          <w:sz w:val="24"/>
          <w:szCs w:val="24"/>
        </w:rPr>
        <w:t>οποίο   8α    κυμαίνονται    οι   προβλεπόμενες   εργασίες</w:t>
      </w:r>
      <w:r>
        <w:rPr>
          <w:rFonts w:ascii="Times New Roman" w:hAnsi="Times New Roman"/>
          <w:sz w:val="24"/>
          <w:szCs w:val="24"/>
        </w:rPr>
        <w:t xml:space="preserve">·   αριθμός(-οί)  </w:t>
      </w:r>
      <w:r w:rsidRPr="00E61FA6">
        <w:rPr>
          <w:rFonts w:ascii="Times New Roman" w:hAnsi="Times New Roman"/>
          <w:sz w:val="24"/>
          <w:szCs w:val="24"/>
        </w:rPr>
        <w:t xml:space="preserve">αναφοράς   </w:t>
      </w:r>
      <w:r>
        <w:rPr>
          <w:rFonts w:ascii="Times New Roman" w:hAnsi="Times New Roman"/>
          <w:sz w:val="24"/>
          <w:szCs w:val="24"/>
        </w:rPr>
        <w:t xml:space="preserve">της </w:t>
      </w:r>
      <w:r w:rsidRPr="00E61FA6">
        <w:rPr>
          <w:rFonts w:ascii="Times New Roman" w:hAnsi="Times New Roman"/>
          <w:sz w:val="24"/>
          <w:szCs w:val="24"/>
        </w:rPr>
        <w:t>ονοματολογίας.</w:t>
      </w:r>
    </w:p>
    <w:p w:rsidR="008212AB" w:rsidRPr="00E61FA6" w:rsidRDefault="008212AB" w:rsidP="00FD7219">
      <w:pPr>
        <w:pStyle w:val="ListParagraph"/>
        <w:tabs>
          <w:tab w:val="left" w:pos="0"/>
          <w:tab w:val="left" w:pos="284"/>
        </w:tabs>
        <w:spacing w:line="240" w:lineRule="auto"/>
        <w:ind w:left="0"/>
        <w:jc w:val="both"/>
        <w:rPr>
          <w:rFonts w:ascii="Times New Roman" w:hAnsi="Times New Roman"/>
          <w:sz w:val="24"/>
          <w:szCs w:val="24"/>
        </w:rPr>
      </w:pPr>
    </w:p>
    <w:p w:rsidR="008212AB" w:rsidRDefault="008212AB" w:rsidP="00FD7219">
      <w:pPr>
        <w:pStyle w:val="ListParagraph"/>
        <w:tabs>
          <w:tab w:val="left" w:pos="0"/>
        </w:tabs>
        <w:spacing w:line="240" w:lineRule="auto"/>
        <w:ind w:left="0"/>
        <w:jc w:val="both"/>
        <w:rPr>
          <w:rFonts w:ascii="Times New Roman" w:hAnsi="Times New Roman"/>
          <w:sz w:val="24"/>
          <w:szCs w:val="24"/>
        </w:rPr>
      </w:pPr>
      <w:r w:rsidRPr="00366D74">
        <w:rPr>
          <w:rFonts w:ascii="Times New Roman" w:hAnsi="Times New Roman"/>
          <w:sz w:val="24"/>
          <w:szCs w:val="24"/>
        </w:rPr>
        <w:t>Για τις δημόσιες συμβάσεις προμηθειών: φύση και ποσότητα ή αξία των προς παράδοση προϊόντων, αριθμός(-οί) αναφοράς της ονοματολογίας.</w:t>
      </w:r>
    </w:p>
    <w:p w:rsidR="008212AB" w:rsidRPr="00366D74" w:rsidRDefault="008212AB" w:rsidP="00FD7219">
      <w:pPr>
        <w:pStyle w:val="ListParagraph"/>
        <w:tabs>
          <w:tab w:val="left" w:pos="0"/>
        </w:tabs>
        <w:spacing w:line="240" w:lineRule="auto"/>
        <w:ind w:left="0"/>
        <w:jc w:val="both"/>
        <w:rPr>
          <w:rFonts w:ascii="Times New Roman" w:hAnsi="Times New Roman"/>
          <w:sz w:val="24"/>
          <w:szCs w:val="24"/>
        </w:rPr>
      </w:pPr>
    </w:p>
    <w:p w:rsidR="008212AB" w:rsidRDefault="008212AB" w:rsidP="00FD7219">
      <w:pPr>
        <w:pStyle w:val="ListParagraph"/>
        <w:tabs>
          <w:tab w:val="left" w:pos="0"/>
        </w:tabs>
        <w:spacing w:line="240" w:lineRule="auto"/>
        <w:ind w:left="0"/>
        <w:jc w:val="both"/>
        <w:rPr>
          <w:rFonts w:ascii="Times New Roman" w:hAnsi="Times New Roman"/>
          <w:sz w:val="24"/>
          <w:szCs w:val="24"/>
        </w:rPr>
      </w:pPr>
      <w:r w:rsidRPr="00366D74">
        <w:rPr>
          <w:rFonts w:ascii="Times New Roman" w:hAnsi="Times New Roman"/>
          <w:sz w:val="24"/>
          <w:szCs w:val="24"/>
        </w:rPr>
        <w:t>Για τις δημόσιες συμβάσεις υπηρεσιών: προβλεπόμενο συνολικό ποσό των αγορών για κάθε μία από τις κατηγορίες υπηρεσιών του Παραρτήματος II Α</w:t>
      </w:r>
      <w:r>
        <w:rPr>
          <w:rFonts w:ascii="Times New Roman" w:hAnsi="Times New Roman"/>
          <w:sz w:val="24"/>
          <w:szCs w:val="24"/>
        </w:rPr>
        <w:t>·</w:t>
      </w:r>
      <w:r w:rsidRPr="00366D74">
        <w:rPr>
          <w:rFonts w:ascii="Times New Roman" w:hAnsi="Times New Roman"/>
          <w:sz w:val="24"/>
          <w:szCs w:val="24"/>
        </w:rPr>
        <w:t xml:space="preserve"> αριθμός(-οί) αναφοράς της ονοματολογίας.</w:t>
      </w:r>
    </w:p>
    <w:p w:rsidR="008212AB" w:rsidRPr="00366D74" w:rsidRDefault="008212AB" w:rsidP="00FD7219">
      <w:pPr>
        <w:pStyle w:val="ListParagraph"/>
        <w:tabs>
          <w:tab w:val="left" w:pos="0"/>
        </w:tabs>
        <w:spacing w:line="240" w:lineRule="auto"/>
        <w:ind w:left="0"/>
        <w:jc w:val="both"/>
        <w:rPr>
          <w:rFonts w:ascii="Times New Roman" w:hAnsi="Times New Roman"/>
          <w:sz w:val="24"/>
          <w:szCs w:val="24"/>
        </w:rPr>
      </w:pPr>
    </w:p>
    <w:p w:rsidR="008212AB" w:rsidRDefault="008212AB" w:rsidP="00FD7219">
      <w:pPr>
        <w:pStyle w:val="ListParagraph"/>
        <w:numPr>
          <w:ilvl w:val="0"/>
          <w:numId w:val="5"/>
        </w:numPr>
        <w:tabs>
          <w:tab w:val="left" w:pos="0"/>
          <w:tab w:val="left" w:pos="284"/>
        </w:tabs>
        <w:spacing w:line="240" w:lineRule="auto"/>
        <w:ind w:left="0" w:firstLine="0"/>
        <w:jc w:val="both"/>
        <w:rPr>
          <w:rFonts w:ascii="Times New Roman" w:hAnsi="Times New Roman"/>
          <w:sz w:val="24"/>
          <w:szCs w:val="24"/>
        </w:rPr>
      </w:pPr>
      <w:r w:rsidRPr="00366D74">
        <w:rPr>
          <w:rFonts w:ascii="Times New Roman" w:hAnsi="Times New Roman"/>
          <w:sz w:val="24"/>
          <w:szCs w:val="24"/>
        </w:rPr>
        <w:t xml:space="preserve">Προσωρινές ημερομηνίες που προβλέπονται για την έναρξη των διαδικασιών σύναψης </w:t>
      </w:r>
      <w:r>
        <w:rPr>
          <w:rFonts w:ascii="Times New Roman" w:hAnsi="Times New Roman"/>
          <w:sz w:val="24"/>
          <w:szCs w:val="24"/>
        </w:rPr>
        <w:t xml:space="preserve">της </w:t>
      </w:r>
      <w:r w:rsidRPr="00E61FA6">
        <w:rPr>
          <w:rFonts w:ascii="Times New Roman" w:hAnsi="Times New Roman"/>
          <w:sz w:val="24"/>
          <w:szCs w:val="24"/>
        </w:rPr>
        <w:t>ή των συμβάσεων, σε περίπτωση δημόσιων συμβάσεων υπηρεσιών ανά κατηγορία.</w:t>
      </w:r>
    </w:p>
    <w:p w:rsidR="008212AB" w:rsidRDefault="008212AB" w:rsidP="00FD7219">
      <w:pPr>
        <w:pStyle w:val="ListParagraph"/>
        <w:tabs>
          <w:tab w:val="left" w:pos="0"/>
          <w:tab w:val="left" w:pos="284"/>
        </w:tabs>
        <w:spacing w:line="240" w:lineRule="auto"/>
        <w:ind w:left="0"/>
        <w:jc w:val="both"/>
        <w:rPr>
          <w:rFonts w:ascii="Times New Roman" w:hAnsi="Times New Roman"/>
          <w:sz w:val="24"/>
          <w:szCs w:val="24"/>
        </w:rPr>
      </w:pPr>
    </w:p>
    <w:p w:rsidR="008212AB" w:rsidRDefault="008212AB" w:rsidP="00FD7219">
      <w:pPr>
        <w:pStyle w:val="ListParagraph"/>
        <w:numPr>
          <w:ilvl w:val="0"/>
          <w:numId w:val="5"/>
        </w:numPr>
        <w:tabs>
          <w:tab w:val="left" w:pos="0"/>
          <w:tab w:val="left" w:pos="284"/>
        </w:tabs>
        <w:spacing w:line="240" w:lineRule="auto"/>
        <w:ind w:left="0" w:firstLine="0"/>
        <w:jc w:val="both"/>
        <w:rPr>
          <w:rFonts w:ascii="Times New Roman" w:hAnsi="Times New Roman"/>
          <w:sz w:val="24"/>
          <w:szCs w:val="24"/>
        </w:rPr>
      </w:pPr>
      <w:r w:rsidRPr="00E61FA6">
        <w:rPr>
          <w:rFonts w:ascii="Times New Roman" w:hAnsi="Times New Roman"/>
          <w:sz w:val="24"/>
          <w:szCs w:val="24"/>
        </w:rPr>
        <w:t>Διευκρίνιση, ενδεχομένως, ότι πρόκειται για συμφωνία-πλαίσιο.</w:t>
      </w:r>
    </w:p>
    <w:p w:rsidR="008212AB" w:rsidRDefault="008212AB" w:rsidP="00FD7219">
      <w:pPr>
        <w:pStyle w:val="ListParagraph"/>
        <w:tabs>
          <w:tab w:val="left" w:pos="0"/>
          <w:tab w:val="left" w:pos="284"/>
        </w:tabs>
        <w:spacing w:line="240" w:lineRule="auto"/>
        <w:ind w:left="0"/>
        <w:jc w:val="both"/>
        <w:rPr>
          <w:rFonts w:ascii="Times New Roman" w:hAnsi="Times New Roman"/>
          <w:sz w:val="24"/>
          <w:szCs w:val="24"/>
        </w:rPr>
      </w:pPr>
    </w:p>
    <w:p w:rsidR="008212AB" w:rsidRDefault="008212AB" w:rsidP="00FD7219">
      <w:pPr>
        <w:pStyle w:val="ListParagraph"/>
        <w:numPr>
          <w:ilvl w:val="0"/>
          <w:numId w:val="5"/>
        </w:numPr>
        <w:tabs>
          <w:tab w:val="left" w:pos="0"/>
          <w:tab w:val="left" w:pos="284"/>
        </w:tabs>
        <w:spacing w:line="240" w:lineRule="auto"/>
        <w:ind w:left="0" w:firstLine="0"/>
        <w:jc w:val="both"/>
        <w:rPr>
          <w:rFonts w:ascii="Times New Roman" w:hAnsi="Times New Roman"/>
          <w:sz w:val="24"/>
          <w:szCs w:val="24"/>
        </w:rPr>
      </w:pPr>
      <w:r w:rsidRPr="00E61FA6">
        <w:rPr>
          <w:rFonts w:ascii="Times New Roman" w:hAnsi="Times New Roman"/>
          <w:sz w:val="24"/>
          <w:szCs w:val="24"/>
        </w:rPr>
        <w:t>Ενδεχομένως, άλλες πληροφορίες.</w:t>
      </w:r>
    </w:p>
    <w:p w:rsidR="008212AB" w:rsidRDefault="008212AB" w:rsidP="00FD7219">
      <w:pPr>
        <w:pStyle w:val="ListParagraph"/>
        <w:tabs>
          <w:tab w:val="left" w:pos="0"/>
          <w:tab w:val="left" w:pos="284"/>
        </w:tabs>
        <w:spacing w:line="240" w:lineRule="auto"/>
        <w:ind w:left="0"/>
        <w:jc w:val="both"/>
        <w:rPr>
          <w:rFonts w:ascii="Times New Roman" w:hAnsi="Times New Roman"/>
          <w:sz w:val="24"/>
          <w:szCs w:val="24"/>
        </w:rPr>
      </w:pPr>
    </w:p>
    <w:p w:rsidR="008212AB" w:rsidRDefault="008212AB" w:rsidP="00FD7219">
      <w:pPr>
        <w:pStyle w:val="ListParagraph"/>
        <w:numPr>
          <w:ilvl w:val="0"/>
          <w:numId w:val="5"/>
        </w:numPr>
        <w:tabs>
          <w:tab w:val="left" w:pos="0"/>
          <w:tab w:val="left" w:pos="284"/>
        </w:tabs>
        <w:spacing w:line="240" w:lineRule="auto"/>
        <w:ind w:left="0" w:firstLine="0"/>
        <w:jc w:val="both"/>
        <w:rPr>
          <w:rFonts w:ascii="Times New Roman" w:hAnsi="Times New Roman"/>
          <w:sz w:val="24"/>
          <w:szCs w:val="24"/>
        </w:rPr>
      </w:pPr>
      <w:r w:rsidRPr="00E61FA6">
        <w:rPr>
          <w:rFonts w:ascii="Times New Roman" w:hAnsi="Times New Roman"/>
          <w:sz w:val="24"/>
          <w:szCs w:val="24"/>
        </w:rPr>
        <w:t>Ημερομηνία αποστολής της προκήρυξης ή αποστολής της ειδοποίησης με την οποία</w:t>
      </w:r>
      <w:r>
        <w:rPr>
          <w:rFonts w:ascii="Times New Roman" w:hAnsi="Times New Roman"/>
          <w:sz w:val="24"/>
          <w:szCs w:val="24"/>
        </w:rPr>
        <w:t xml:space="preserve"> </w:t>
      </w:r>
      <w:r w:rsidRPr="00E61FA6">
        <w:rPr>
          <w:rFonts w:ascii="Times New Roman" w:hAnsi="Times New Roman"/>
          <w:sz w:val="24"/>
          <w:szCs w:val="24"/>
        </w:rPr>
        <w:t>ανακοινώνεται η δημοσίευση της παρούσας προκήρυξης στο «προφίλ αγοραστή».</w:t>
      </w:r>
    </w:p>
    <w:p w:rsidR="008212AB" w:rsidRPr="00E61FA6" w:rsidRDefault="008212AB" w:rsidP="00FD7219">
      <w:pPr>
        <w:pStyle w:val="ListParagraph"/>
        <w:rPr>
          <w:rFonts w:ascii="Times New Roman" w:hAnsi="Times New Roman"/>
          <w:sz w:val="24"/>
          <w:szCs w:val="24"/>
        </w:rPr>
      </w:pPr>
    </w:p>
    <w:p w:rsidR="008212AB" w:rsidRDefault="008212AB" w:rsidP="00FD7219">
      <w:pPr>
        <w:pStyle w:val="ListParagraph"/>
        <w:numPr>
          <w:ilvl w:val="0"/>
          <w:numId w:val="5"/>
        </w:numPr>
        <w:tabs>
          <w:tab w:val="left" w:pos="0"/>
          <w:tab w:val="left" w:pos="284"/>
        </w:tabs>
        <w:spacing w:line="240" w:lineRule="auto"/>
        <w:ind w:left="0" w:firstLine="0"/>
        <w:jc w:val="both"/>
        <w:rPr>
          <w:rFonts w:ascii="Times New Roman" w:hAnsi="Times New Roman"/>
          <w:sz w:val="24"/>
          <w:szCs w:val="24"/>
        </w:rPr>
      </w:pPr>
      <w:r w:rsidRPr="00E61FA6">
        <w:rPr>
          <w:rFonts w:ascii="Times New Roman" w:hAnsi="Times New Roman"/>
          <w:sz w:val="24"/>
          <w:szCs w:val="24"/>
        </w:rPr>
        <w:t xml:space="preserve">Διευκρίνιση εάν η σύμβαση καλύπτεται ή όχι από τη συμφωνία. </w:t>
      </w:r>
    </w:p>
    <w:p w:rsidR="008212AB" w:rsidRPr="00E61FA6" w:rsidRDefault="008212AB" w:rsidP="00FD7219">
      <w:pPr>
        <w:pStyle w:val="ListParagraph"/>
        <w:rPr>
          <w:rFonts w:ascii="Times New Roman" w:hAnsi="Times New Roman"/>
          <w:sz w:val="24"/>
          <w:szCs w:val="24"/>
        </w:rPr>
      </w:pPr>
    </w:p>
    <w:p w:rsidR="008212AB" w:rsidRDefault="008212AB" w:rsidP="00FD7219">
      <w:pPr>
        <w:pStyle w:val="ListParagraph"/>
        <w:tabs>
          <w:tab w:val="left" w:pos="0"/>
          <w:tab w:val="left" w:pos="284"/>
        </w:tabs>
        <w:spacing w:line="240" w:lineRule="auto"/>
        <w:ind w:left="0"/>
        <w:jc w:val="both"/>
        <w:rPr>
          <w:rFonts w:ascii="Times New Roman" w:hAnsi="Times New Roman"/>
          <w:sz w:val="24"/>
          <w:szCs w:val="24"/>
        </w:rPr>
      </w:pPr>
      <w:r>
        <w:rPr>
          <w:rFonts w:ascii="Times New Roman" w:hAnsi="Times New Roman"/>
          <w:sz w:val="24"/>
          <w:szCs w:val="24"/>
        </w:rPr>
        <w:t>ΠΡΟΚΗΡΥΞΗ ΔΙ</w:t>
      </w:r>
      <w:r w:rsidRPr="00E61FA6">
        <w:rPr>
          <w:rFonts w:ascii="Times New Roman" w:hAnsi="Times New Roman"/>
          <w:sz w:val="24"/>
          <w:szCs w:val="24"/>
        </w:rPr>
        <w:t>ΑΓΩΝΙΣΜΟΥ</w:t>
      </w:r>
    </w:p>
    <w:p w:rsidR="008212AB" w:rsidRPr="00E61FA6" w:rsidRDefault="008212AB" w:rsidP="00FD7219">
      <w:pPr>
        <w:pStyle w:val="ListParagraph"/>
        <w:tabs>
          <w:tab w:val="left" w:pos="0"/>
          <w:tab w:val="left" w:pos="284"/>
        </w:tabs>
        <w:spacing w:line="240" w:lineRule="auto"/>
        <w:ind w:left="0"/>
        <w:jc w:val="both"/>
        <w:rPr>
          <w:rFonts w:ascii="Times New Roman" w:hAnsi="Times New Roman"/>
          <w:sz w:val="24"/>
          <w:szCs w:val="24"/>
        </w:rPr>
      </w:pPr>
    </w:p>
    <w:p w:rsidR="008212AB" w:rsidRDefault="008212AB" w:rsidP="00FD7219">
      <w:pPr>
        <w:pStyle w:val="ListParagraph"/>
        <w:tabs>
          <w:tab w:val="left" w:pos="0"/>
          <w:tab w:val="left" w:pos="284"/>
        </w:tabs>
        <w:spacing w:line="240" w:lineRule="auto"/>
        <w:ind w:left="0"/>
        <w:jc w:val="both"/>
        <w:rPr>
          <w:rFonts w:ascii="Times New Roman" w:hAnsi="Times New Roman"/>
          <w:sz w:val="24"/>
          <w:szCs w:val="24"/>
        </w:rPr>
      </w:pPr>
      <w:r w:rsidRPr="00E61FA6">
        <w:rPr>
          <w:rFonts w:ascii="Times New Roman" w:hAnsi="Times New Roman"/>
          <w:sz w:val="24"/>
          <w:szCs w:val="24"/>
        </w:rPr>
        <w:t>Ανοικτές   διαδικασίες,   κλειστές   διαδικασίες,   ανταγωνιστικός   διάλογος,   διαδικασίες   με διαπραγμάτευση:</w:t>
      </w:r>
    </w:p>
    <w:p w:rsidR="008212AB" w:rsidRPr="00E61FA6" w:rsidRDefault="008212AB" w:rsidP="00FD7219">
      <w:pPr>
        <w:pStyle w:val="ListParagraph"/>
        <w:tabs>
          <w:tab w:val="left" w:pos="0"/>
          <w:tab w:val="left" w:pos="284"/>
        </w:tabs>
        <w:spacing w:line="240" w:lineRule="auto"/>
        <w:ind w:left="0"/>
        <w:jc w:val="both"/>
        <w:rPr>
          <w:rFonts w:ascii="Times New Roman" w:hAnsi="Times New Roman"/>
          <w:sz w:val="24"/>
          <w:szCs w:val="24"/>
        </w:rPr>
      </w:pPr>
    </w:p>
    <w:p w:rsidR="008212AB" w:rsidRDefault="008212AB" w:rsidP="00FD7219">
      <w:pPr>
        <w:pStyle w:val="ListParagraph"/>
        <w:numPr>
          <w:ilvl w:val="0"/>
          <w:numId w:val="6"/>
        </w:numPr>
        <w:tabs>
          <w:tab w:val="left" w:pos="0"/>
          <w:tab w:val="left" w:pos="284"/>
        </w:tabs>
        <w:spacing w:line="240" w:lineRule="auto"/>
        <w:ind w:left="0" w:firstLine="0"/>
        <w:jc w:val="both"/>
        <w:rPr>
          <w:rFonts w:ascii="Times New Roman" w:hAnsi="Times New Roman"/>
          <w:sz w:val="24"/>
          <w:szCs w:val="24"/>
        </w:rPr>
      </w:pPr>
      <w:r w:rsidRPr="00E61FA6">
        <w:rPr>
          <w:rFonts w:ascii="Times New Roman" w:hAnsi="Times New Roman"/>
          <w:sz w:val="24"/>
          <w:szCs w:val="24"/>
        </w:rPr>
        <w:t>Επωνυμία, διεύθυνση, αριθμός τηλεφώνου και τηλεομοιοτυπίας, ηλεκτρονική διεύθυνση</w:t>
      </w:r>
      <w:r>
        <w:rPr>
          <w:rFonts w:ascii="Times New Roman" w:hAnsi="Times New Roman"/>
          <w:sz w:val="24"/>
          <w:szCs w:val="24"/>
        </w:rPr>
        <w:t xml:space="preserve"> της αναθέτουσας αρχής.</w:t>
      </w:r>
    </w:p>
    <w:p w:rsidR="008212AB" w:rsidRDefault="008212AB" w:rsidP="00FD7219">
      <w:pPr>
        <w:pStyle w:val="ListParagraph"/>
        <w:tabs>
          <w:tab w:val="left" w:pos="0"/>
          <w:tab w:val="left" w:pos="284"/>
        </w:tabs>
        <w:spacing w:line="240" w:lineRule="auto"/>
        <w:ind w:left="0"/>
        <w:jc w:val="both"/>
        <w:rPr>
          <w:rFonts w:ascii="Times New Roman" w:hAnsi="Times New Roman"/>
          <w:sz w:val="24"/>
          <w:szCs w:val="24"/>
        </w:rPr>
      </w:pPr>
    </w:p>
    <w:p w:rsidR="008212AB" w:rsidRDefault="008212AB" w:rsidP="00FD7219">
      <w:pPr>
        <w:pStyle w:val="ListParagraph"/>
        <w:numPr>
          <w:ilvl w:val="0"/>
          <w:numId w:val="6"/>
        </w:numPr>
        <w:tabs>
          <w:tab w:val="left" w:pos="0"/>
          <w:tab w:val="left" w:pos="284"/>
        </w:tabs>
        <w:spacing w:line="240" w:lineRule="auto"/>
        <w:ind w:left="0" w:firstLine="0"/>
        <w:jc w:val="both"/>
        <w:rPr>
          <w:rFonts w:ascii="Times New Roman" w:hAnsi="Times New Roman"/>
          <w:sz w:val="24"/>
          <w:szCs w:val="24"/>
        </w:rPr>
      </w:pPr>
      <w:r w:rsidRPr="00E61FA6">
        <w:rPr>
          <w:rFonts w:ascii="Times New Roman" w:hAnsi="Times New Roman"/>
          <w:sz w:val="24"/>
          <w:szCs w:val="24"/>
        </w:rPr>
        <w:t>Ενδεχομένως, διευκρίνιση ότι πρόκειται για δημόσια σύμβαση που δύναται να ανατεθεί</w:t>
      </w:r>
      <w:r>
        <w:rPr>
          <w:rFonts w:ascii="Times New Roman" w:hAnsi="Times New Roman"/>
          <w:sz w:val="24"/>
          <w:szCs w:val="24"/>
        </w:rPr>
        <w:t xml:space="preserve"> </w:t>
      </w:r>
      <w:r w:rsidRPr="00E61FA6">
        <w:rPr>
          <w:rFonts w:ascii="Times New Roman" w:hAnsi="Times New Roman"/>
          <w:sz w:val="24"/>
          <w:szCs w:val="24"/>
        </w:rPr>
        <w:t>μόνο σε προστατευόμενα εργαστήρια ή να εκτελεσθεί μόνο στο πλαίσιο προγραμμάτων</w:t>
      </w:r>
      <w:r>
        <w:rPr>
          <w:rFonts w:ascii="Times New Roman" w:hAnsi="Times New Roman"/>
          <w:sz w:val="24"/>
          <w:szCs w:val="24"/>
        </w:rPr>
        <w:t xml:space="preserve"> </w:t>
      </w:r>
      <w:r w:rsidRPr="00E61FA6">
        <w:rPr>
          <w:rFonts w:ascii="Times New Roman" w:hAnsi="Times New Roman"/>
          <w:sz w:val="24"/>
          <w:szCs w:val="24"/>
        </w:rPr>
        <w:t>προστατευμένων θέσεων εργασίας.</w:t>
      </w:r>
    </w:p>
    <w:p w:rsidR="008212AB" w:rsidRPr="00E61FA6" w:rsidRDefault="008212AB" w:rsidP="00FD7219">
      <w:pPr>
        <w:pStyle w:val="ListParagraph"/>
        <w:rPr>
          <w:rFonts w:ascii="Times New Roman" w:hAnsi="Times New Roman"/>
          <w:sz w:val="24"/>
          <w:szCs w:val="24"/>
        </w:rPr>
      </w:pPr>
    </w:p>
    <w:p w:rsidR="008212AB" w:rsidRDefault="008212AB" w:rsidP="00FD7219">
      <w:pPr>
        <w:pStyle w:val="ListParagraph"/>
        <w:numPr>
          <w:ilvl w:val="0"/>
          <w:numId w:val="6"/>
        </w:numPr>
        <w:tabs>
          <w:tab w:val="left" w:pos="0"/>
          <w:tab w:val="left" w:pos="284"/>
        </w:tabs>
        <w:spacing w:line="240" w:lineRule="auto"/>
        <w:ind w:left="0" w:firstLine="0"/>
        <w:jc w:val="both"/>
        <w:rPr>
          <w:rFonts w:ascii="Times New Roman" w:hAnsi="Times New Roman"/>
          <w:sz w:val="24"/>
          <w:szCs w:val="24"/>
        </w:rPr>
      </w:pPr>
      <w:r w:rsidRPr="00E61FA6">
        <w:rPr>
          <w:rFonts w:ascii="Times New Roman" w:hAnsi="Times New Roman"/>
          <w:sz w:val="24"/>
          <w:szCs w:val="24"/>
        </w:rPr>
        <w:t>α) Επιλεγείς τρόπος σύναψης της σύμβασης.</w:t>
      </w:r>
    </w:p>
    <w:p w:rsidR="008212AB" w:rsidRPr="00E61FA6" w:rsidRDefault="008212AB" w:rsidP="00FD7219">
      <w:pPr>
        <w:pStyle w:val="ListParagraph"/>
        <w:tabs>
          <w:tab w:val="left" w:pos="0"/>
          <w:tab w:val="left" w:pos="284"/>
        </w:tabs>
        <w:spacing w:line="240" w:lineRule="auto"/>
        <w:ind w:left="0"/>
        <w:jc w:val="both"/>
        <w:rPr>
          <w:rFonts w:ascii="Times New Roman" w:hAnsi="Times New Roman"/>
          <w:sz w:val="24"/>
          <w:szCs w:val="24"/>
        </w:rPr>
      </w:pPr>
    </w:p>
    <w:p w:rsidR="008212AB" w:rsidRDefault="008212AB" w:rsidP="00FD7219">
      <w:pPr>
        <w:pStyle w:val="ListParagraph"/>
        <w:tabs>
          <w:tab w:val="left" w:pos="284"/>
        </w:tabs>
        <w:spacing w:line="240" w:lineRule="auto"/>
        <w:ind w:left="284"/>
        <w:jc w:val="both"/>
        <w:rPr>
          <w:rFonts w:ascii="Times New Roman" w:hAnsi="Times New Roman"/>
          <w:sz w:val="24"/>
          <w:szCs w:val="24"/>
        </w:rPr>
      </w:pPr>
      <w:r w:rsidRPr="00E61FA6">
        <w:rPr>
          <w:rFonts w:ascii="Times New Roman" w:hAnsi="Times New Roman"/>
          <w:sz w:val="24"/>
          <w:szCs w:val="24"/>
        </w:rPr>
        <w:t>β) Κατά περίπτωση, αιτιολόγηση της προσφυγής στην επισπευσμένη διαδικασία (στην</w:t>
      </w:r>
      <w:r>
        <w:rPr>
          <w:rFonts w:ascii="Times New Roman" w:hAnsi="Times New Roman"/>
          <w:sz w:val="24"/>
          <w:szCs w:val="24"/>
        </w:rPr>
        <w:t xml:space="preserve"> </w:t>
      </w:r>
      <w:r w:rsidRPr="00E61FA6">
        <w:rPr>
          <w:rFonts w:ascii="Times New Roman" w:hAnsi="Times New Roman"/>
          <w:sz w:val="24"/>
          <w:szCs w:val="24"/>
        </w:rPr>
        <w:t>περίπτωση των κλειστών διαδικασιών και των διαδικασιών με διαπραγμάτευση).</w:t>
      </w:r>
    </w:p>
    <w:p w:rsidR="008212AB" w:rsidRPr="00E61FA6" w:rsidRDefault="008212AB" w:rsidP="00FD7219">
      <w:pPr>
        <w:pStyle w:val="ListParagraph"/>
        <w:tabs>
          <w:tab w:val="left" w:pos="284"/>
        </w:tabs>
        <w:spacing w:line="240" w:lineRule="auto"/>
        <w:ind w:left="284"/>
        <w:jc w:val="both"/>
        <w:rPr>
          <w:rFonts w:ascii="Times New Roman" w:hAnsi="Times New Roman"/>
          <w:sz w:val="24"/>
          <w:szCs w:val="24"/>
        </w:rPr>
      </w:pPr>
    </w:p>
    <w:p w:rsidR="008212AB" w:rsidRDefault="008212AB" w:rsidP="00FD7219">
      <w:pPr>
        <w:pStyle w:val="ListParagraph"/>
        <w:tabs>
          <w:tab w:val="left" w:pos="284"/>
        </w:tabs>
        <w:spacing w:line="240" w:lineRule="auto"/>
        <w:ind w:left="284"/>
        <w:jc w:val="both"/>
        <w:rPr>
          <w:rFonts w:ascii="Times New Roman" w:hAnsi="Times New Roman"/>
          <w:sz w:val="24"/>
          <w:szCs w:val="24"/>
        </w:rPr>
      </w:pPr>
      <w:r w:rsidRPr="00E61FA6">
        <w:rPr>
          <w:rFonts w:ascii="Times New Roman" w:hAnsi="Times New Roman"/>
          <w:sz w:val="24"/>
          <w:szCs w:val="24"/>
        </w:rPr>
        <w:t>γ) Διευκρίνιση, ενδεχομένως, εάν πρόκειται για συμφωνία-πλαίσιο.</w:t>
      </w:r>
    </w:p>
    <w:p w:rsidR="008212AB" w:rsidRPr="00E61FA6" w:rsidRDefault="008212AB" w:rsidP="00FD7219">
      <w:pPr>
        <w:pStyle w:val="ListParagraph"/>
        <w:tabs>
          <w:tab w:val="left" w:pos="284"/>
        </w:tabs>
        <w:spacing w:line="240" w:lineRule="auto"/>
        <w:ind w:left="284"/>
        <w:jc w:val="both"/>
        <w:rPr>
          <w:rFonts w:ascii="Times New Roman" w:hAnsi="Times New Roman"/>
          <w:sz w:val="24"/>
          <w:szCs w:val="24"/>
        </w:rPr>
      </w:pPr>
    </w:p>
    <w:p w:rsidR="008212AB" w:rsidRDefault="008212AB" w:rsidP="00FD7219">
      <w:pPr>
        <w:pStyle w:val="ListParagraph"/>
        <w:tabs>
          <w:tab w:val="left" w:pos="284"/>
        </w:tabs>
        <w:spacing w:line="240" w:lineRule="auto"/>
        <w:ind w:left="284"/>
        <w:jc w:val="both"/>
        <w:rPr>
          <w:rFonts w:ascii="Times New Roman" w:hAnsi="Times New Roman"/>
          <w:sz w:val="24"/>
          <w:szCs w:val="24"/>
        </w:rPr>
      </w:pPr>
      <w:r w:rsidRPr="00E61FA6">
        <w:rPr>
          <w:rFonts w:ascii="Times New Roman" w:hAnsi="Times New Roman"/>
          <w:sz w:val="24"/>
          <w:szCs w:val="24"/>
        </w:rPr>
        <w:t>δ) Διευκρίνιση, ενδεχομένως, εάν πρόκειται για δυναμικό σύστημα αγορών.</w:t>
      </w:r>
    </w:p>
    <w:p w:rsidR="008212AB" w:rsidRPr="00E61FA6" w:rsidRDefault="008212AB" w:rsidP="00FD7219">
      <w:pPr>
        <w:pStyle w:val="ListParagraph"/>
        <w:tabs>
          <w:tab w:val="left" w:pos="284"/>
        </w:tabs>
        <w:spacing w:line="240" w:lineRule="auto"/>
        <w:ind w:left="284"/>
        <w:jc w:val="both"/>
        <w:rPr>
          <w:rFonts w:ascii="Times New Roman" w:hAnsi="Times New Roman"/>
          <w:sz w:val="24"/>
          <w:szCs w:val="24"/>
        </w:rPr>
      </w:pPr>
    </w:p>
    <w:p w:rsidR="008212AB" w:rsidRDefault="008212AB" w:rsidP="00FD7219">
      <w:pPr>
        <w:pStyle w:val="ListParagraph"/>
        <w:tabs>
          <w:tab w:val="left" w:pos="284"/>
        </w:tabs>
        <w:spacing w:line="240" w:lineRule="auto"/>
        <w:ind w:left="284"/>
        <w:jc w:val="both"/>
        <w:rPr>
          <w:rFonts w:ascii="Times New Roman" w:hAnsi="Times New Roman"/>
          <w:sz w:val="24"/>
          <w:szCs w:val="24"/>
        </w:rPr>
      </w:pPr>
      <w:r w:rsidRPr="00E61FA6">
        <w:rPr>
          <w:rFonts w:ascii="Times New Roman" w:hAnsi="Times New Roman"/>
          <w:sz w:val="24"/>
          <w:szCs w:val="24"/>
        </w:rPr>
        <w:t>ε) Ενδεχομένως, χρησιμοποίηση ηλεκτρονικού πλειστηριασμού [στην περίπτωση των ανοικτών, κλειστών ή με διαπραγμάτευση διαδικασιών, στην περίπτωση που προβλέπεται στο άρθρο 32, εδάφιο (1)(α)].</w:t>
      </w:r>
    </w:p>
    <w:p w:rsidR="008212AB" w:rsidRPr="00E61FA6" w:rsidRDefault="008212AB" w:rsidP="00FD7219">
      <w:pPr>
        <w:pStyle w:val="ListParagraph"/>
        <w:tabs>
          <w:tab w:val="left" w:pos="284"/>
        </w:tabs>
        <w:spacing w:line="240" w:lineRule="auto"/>
        <w:ind w:left="284"/>
        <w:jc w:val="both"/>
        <w:rPr>
          <w:rFonts w:ascii="Times New Roman" w:hAnsi="Times New Roman"/>
          <w:sz w:val="24"/>
          <w:szCs w:val="24"/>
        </w:rPr>
      </w:pPr>
    </w:p>
    <w:p w:rsidR="008212AB" w:rsidRDefault="008212AB" w:rsidP="00FD7219">
      <w:pPr>
        <w:pStyle w:val="ListParagraph"/>
        <w:numPr>
          <w:ilvl w:val="0"/>
          <w:numId w:val="6"/>
        </w:numPr>
        <w:tabs>
          <w:tab w:val="left" w:pos="0"/>
          <w:tab w:val="left" w:pos="284"/>
        </w:tabs>
        <w:spacing w:line="240" w:lineRule="auto"/>
        <w:ind w:left="0" w:firstLine="0"/>
        <w:jc w:val="both"/>
        <w:rPr>
          <w:rFonts w:ascii="Times New Roman" w:hAnsi="Times New Roman"/>
          <w:sz w:val="24"/>
          <w:szCs w:val="24"/>
        </w:rPr>
      </w:pPr>
      <w:r w:rsidRPr="00E61FA6">
        <w:rPr>
          <w:rFonts w:ascii="Times New Roman" w:hAnsi="Times New Roman"/>
          <w:sz w:val="24"/>
          <w:szCs w:val="24"/>
        </w:rPr>
        <w:t>Τύπος της σύμβασης.</w:t>
      </w:r>
    </w:p>
    <w:p w:rsidR="008212AB" w:rsidRDefault="008212AB" w:rsidP="00FD7219">
      <w:pPr>
        <w:pStyle w:val="ListParagraph"/>
        <w:tabs>
          <w:tab w:val="left" w:pos="0"/>
          <w:tab w:val="left" w:pos="284"/>
        </w:tabs>
        <w:spacing w:line="240" w:lineRule="auto"/>
        <w:ind w:left="0"/>
        <w:jc w:val="both"/>
        <w:rPr>
          <w:rFonts w:ascii="Times New Roman" w:hAnsi="Times New Roman"/>
          <w:sz w:val="24"/>
          <w:szCs w:val="24"/>
        </w:rPr>
      </w:pPr>
    </w:p>
    <w:p w:rsidR="008212AB" w:rsidRDefault="008212AB" w:rsidP="00FD7219">
      <w:pPr>
        <w:pStyle w:val="ListParagraph"/>
        <w:numPr>
          <w:ilvl w:val="0"/>
          <w:numId w:val="6"/>
        </w:numPr>
        <w:tabs>
          <w:tab w:val="left" w:pos="0"/>
          <w:tab w:val="left" w:pos="284"/>
        </w:tabs>
        <w:spacing w:line="240" w:lineRule="auto"/>
        <w:ind w:left="0" w:firstLine="0"/>
        <w:jc w:val="both"/>
        <w:rPr>
          <w:rFonts w:ascii="Times New Roman" w:hAnsi="Times New Roman"/>
          <w:sz w:val="24"/>
          <w:szCs w:val="24"/>
        </w:rPr>
      </w:pPr>
      <w:r w:rsidRPr="00E61FA6">
        <w:rPr>
          <w:rFonts w:ascii="Times New Roman" w:hAnsi="Times New Roman"/>
          <w:sz w:val="24"/>
          <w:szCs w:val="24"/>
        </w:rPr>
        <w:t>Τόπος εκτέλεσης/υλοποίησης των έργων, τόπος παράδοσης των προϊόντων ή τόπος</w:t>
      </w:r>
      <w:r>
        <w:rPr>
          <w:rFonts w:ascii="Times New Roman" w:hAnsi="Times New Roman"/>
          <w:sz w:val="24"/>
          <w:szCs w:val="24"/>
        </w:rPr>
        <w:t xml:space="preserve"> </w:t>
      </w:r>
      <w:r w:rsidRPr="00E61FA6">
        <w:rPr>
          <w:rFonts w:ascii="Times New Roman" w:hAnsi="Times New Roman"/>
          <w:sz w:val="24"/>
          <w:szCs w:val="24"/>
        </w:rPr>
        <w:t>παροχής των υπηρεσιών.</w:t>
      </w:r>
    </w:p>
    <w:p w:rsidR="008212AB" w:rsidRPr="00E61FA6" w:rsidRDefault="008212AB" w:rsidP="00FD7219">
      <w:pPr>
        <w:pStyle w:val="ListParagraph"/>
        <w:rPr>
          <w:rFonts w:ascii="Times New Roman" w:hAnsi="Times New Roman"/>
          <w:sz w:val="24"/>
          <w:szCs w:val="24"/>
        </w:rPr>
      </w:pPr>
    </w:p>
    <w:p w:rsidR="008212AB" w:rsidRPr="00E61FA6" w:rsidRDefault="008212AB" w:rsidP="00FD7219">
      <w:pPr>
        <w:pStyle w:val="ListParagraph"/>
        <w:numPr>
          <w:ilvl w:val="0"/>
          <w:numId w:val="6"/>
        </w:numPr>
        <w:tabs>
          <w:tab w:val="left" w:pos="0"/>
          <w:tab w:val="left" w:pos="284"/>
        </w:tabs>
        <w:spacing w:line="240" w:lineRule="auto"/>
        <w:ind w:left="0" w:firstLine="0"/>
        <w:jc w:val="both"/>
        <w:rPr>
          <w:rFonts w:ascii="Times New Roman" w:hAnsi="Times New Roman"/>
          <w:sz w:val="24"/>
          <w:szCs w:val="24"/>
        </w:rPr>
      </w:pPr>
      <w:r w:rsidRPr="00E61FA6">
        <w:rPr>
          <w:rFonts w:ascii="Times New Roman" w:hAnsi="Times New Roman"/>
          <w:sz w:val="24"/>
          <w:szCs w:val="24"/>
        </w:rPr>
        <w:t>α) Συμβάσεις δημοσίων έργων:</w:t>
      </w:r>
    </w:p>
    <w:p w:rsidR="008212AB" w:rsidRPr="00E61FA6" w:rsidRDefault="008212AB" w:rsidP="00FD7219">
      <w:pPr>
        <w:pStyle w:val="ListParagraph"/>
        <w:tabs>
          <w:tab w:val="left" w:pos="0"/>
          <w:tab w:val="left" w:pos="284"/>
        </w:tabs>
        <w:spacing w:line="240" w:lineRule="auto"/>
        <w:ind w:left="0"/>
        <w:jc w:val="both"/>
        <w:rPr>
          <w:rFonts w:ascii="Times New Roman" w:hAnsi="Times New Roman"/>
          <w:sz w:val="24"/>
          <w:szCs w:val="24"/>
        </w:rPr>
      </w:pPr>
    </w:p>
    <w:p w:rsidR="008212AB" w:rsidRDefault="008212AB" w:rsidP="00FD7219">
      <w:pPr>
        <w:pStyle w:val="ListParagraph"/>
        <w:numPr>
          <w:ilvl w:val="0"/>
          <w:numId w:val="7"/>
        </w:numPr>
        <w:tabs>
          <w:tab w:val="left" w:pos="0"/>
          <w:tab w:val="left" w:pos="284"/>
        </w:tabs>
        <w:spacing w:line="240" w:lineRule="auto"/>
        <w:ind w:left="567" w:hanging="283"/>
        <w:jc w:val="both"/>
        <w:rPr>
          <w:rFonts w:ascii="Times New Roman" w:hAnsi="Times New Roman"/>
          <w:sz w:val="24"/>
          <w:szCs w:val="24"/>
        </w:rPr>
      </w:pPr>
      <w:r w:rsidRPr="00E61FA6">
        <w:rPr>
          <w:rFonts w:ascii="Times New Roman" w:hAnsi="Times New Roman"/>
          <w:sz w:val="24"/>
          <w:szCs w:val="24"/>
        </w:rPr>
        <w:t>φύση και έκταση των εργασιών, γενικά χαρακτηριστικά του έργου. Να αναφέρονται</w:t>
      </w:r>
      <w:r>
        <w:rPr>
          <w:rFonts w:ascii="Times New Roman" w:hAnsi="Times New Roman"/>
          <w:sz w:val="24"/>
          <w:szCs w:val="24"/>
        </w:rPr>
        <w:t xml:space="preserve"> </w:t>
      </w:r>
      <w:r w:rsidRPr="004C2658">
        <w:rPr>
          <w:rFonts w:ascii="Times New Roman" w:hAnsi="Times New Roman"/>
          <w:sz w:val="24"/>
          <w:szCs w:val="24"/>
        </w:rPr>
        <w:t>ιδίως τα οποιαδήποτε δικαιώματα προαιρέσεως για την ανάθεση συμπληρωματικών</w:t>
      </w:r>
      <w:r>
        <w:rPr>
          <w:rFonts w:ascii="Times New Roman" w:hAnsi="Times New Roman"/>
          <w:sz w:val="24"/>
          <w:szCs w:val="24"/>
        </w:rPr>
        <w:t xml:space="preserve"> </w:t>
      </w:r>
      <w:r w:rsidRPr="004C2658">
        <w:rPr>
          <w:rFonts w:ascii="Times New Roman" w:hAnsi="Times New Roman"/>
          <w:sz w:val="24"/>
          <w:szCs w:val="24"/>
        </w:rPr>
        <w:t>εργασιών και, εάν είναι γνωστό, το προσωρινό χρονοδιάγραμμα για την άσκηση των</w:t>
      </w:r>
      <w:r>
        <w:rPr>
          <w:rFonts w:ascii="Times New Roman" w:hAnsi="Times New Roman"/>
          <w:sz w:val="24"/>
          <w:szCs w:val="24"/>
        </w:rPr>
        <w:t xml:space="preserve"> </w:t>
      </w:r>
      <w:r w:rsidRPr="004C2658">
        <w:rPr>
          <w:rFonts w:ascii="Times New Roman" w:hAnsi="Times New Roman"/>
          <w:sz w:val="24"/>
          <w:szCs w:val="24"/>
        </w:rPr>
        <w:t>εν λόγω δικαιωμάτων, καθώς και ο αριθμός τυχόν παρατάσεων. Εάν το έργο ή η</w:t>
      </w:r>
      <w:r>
        <w:rPr>
          <w:rFonts w:ascii="Times New Roman" w:hAnsi="Times New Roman"/>
          <w:sz w:val="24"/>
          <w:szCs w:val="24"/>
        </w:rPr>
        <w:t xml:space="preserve"> </w:t>
      </w:r>
      <w:r w:rsidRPr="004C2658">
        <w:rPr>
          <w:rFonts w:ascii="Times New Roman" w:hAnsi="Times New Roman"/>
          <w:sz w:val="24"/>
          <w:szCs w:val="24"/>
        </w:rPr>
        <w:t>σύμβαση υποδιαιρείται σε πλείονα τμήματα, αναφορά της τάξης μεγέθους των</w:t>
      </w:r>
      <w:r>
        <w:rPr>
          <w:rFonts w:ascii="Times New Roman" w:hAnsi="Times New Roman"/>
          <w:sz w:val="24"/>
          <w:szCs w:val="24"/>
        </w:rPr>
        <w:t xml:space="preserve"> </w:t>
      </w:r>
      <w:r w:rsidRPr="004C2658">
        <w:rPr>
          <w:rFonts w:ascii="Times New Roman" w:hAnsi="Times New Roman"/>
          <w:sz w:val="24"/>
          <w:szCs w:val="24"/>
        </w:rPr>
        <w:t>διαφόρων τμημάτων</w:t>
      </w:r>
      <w:r>
        <w:rPr>
          <w:rFonts w:ascii="Times New Roman" w:hAnsi="Times New Roman"/>
          <w:sz w:val="24"/>
          <w:szCs w:val="24"/>
        </w:rPr>
        <w:t>·</w:t>
      </w:r>
      <w:r w:rsidRPr="004C2658">
        <w:rPr>
          <w:rFonts w:ascii="Times New Roman" w:hAnsi="Times New Roman"/>
          <w:sz w:val="24"/>
          <w:szCs w:val="24"/>
        </w:rPr>
        <w:t xml:space="preserve"> αριθμός(-οί) αναφοράς της ονοματολογίας,</w:t>
      </w:r>
    </w:p>
    <w:p w:rsidR="008212AB" w:rsidRDefault="008212AB" w:rsidP="00FD7219">
      <w:pPr>
        <w:pStyle w:val="ListParagraph"/>
        <w:numPr>
          <w:ilvl w:val="0"/>
          <w:numId w:val="7"/>
        </w:numPr>
        <w:tabs>
          <w:tab w:val="left" w:pos="0"/>
          <w:tab w:val="left" w:pos="284"/>
        </w:tabs>
        <w:spacing w:line="240" w:lineRule="auto"/>
        <w:ind w:left="567" w:hanging="283"/>
        <w:jc w:val="both"/>
        <w:rPr>
          <w:rFonts w:ascii="Times New Roman" w:hAnsi="Times New Roman"/>
          <w:sz w:val="24"/>
          <w:szCs w:val="24"/>
        </w:rPr>
      </w:pPr>
      <w:r w:rsidRPr="004C2658">
        <w:rPr>
          <w:rFonts w:ascii="Times New Roman" w:hAnsi="Times New Roman"/>
          <w:sz w:val="24"/>
          <w:szCs w:val="24"/>
        </w:rPr>
        <w:t>πληροφορίες για το στόχο του έργου ή της σύμβασης, στην περίπτωση που αυτή</w:t>
      </w:r>
      <w:r>
        <w:rPr>
          <w:rFonts w:ascii="Times New Roman" w:hAnsi="Times New Roman"/>
          <w:sz w:val="24"/>
          <w:szCs w:val="24"/>
        </w:rPr>
        <w:t xml:space="preserve"> </w:t>
      </w:r>
      <w:r w:rsidRPr="004C2658">
        <w:rPr>
          <w:rFonts w:ascii="Times New Roman" w:hAnsi="Times New Roman"/>
          <w:sz w:val="24"/>
          <w:szCs w:val="24"/>
        </w:rPr>
        <w:t>αφορά και την εκπόνηση μελετών,</w:t>
      </w:r>
    </w:p>
    <w:p w:rsidR="008212AB" w:rsidRDefault="008212AB" w:rsidP="00FD7219">
      <w:pPr>
        <w:pStyle w:val="ListParagraph"/>
        <w:numPr>
          <w:ilvl w:val="0"/>
          <w:numId w:val="7"/>
        </w:numPr>
        <w:tabs>
          <w:tab w:val="left" w:pos="0"/>
          <w:tab w:val="left" w:pos="284"/>
        </w:tabs>
        <w:spacing w:line="240" w:lineRule="auto"/>
        <w:ind w:left="567" w:hanging="283"/>
        <w:jc w:val="both"/>
        <w:rPr>
          <w:rFonts w:ascii="Times New Roman" w:hAnsi="Times New Roman"/>
          <w:sz w:val="24"/>
          <w:szCs w:val="24"/>
        </w:rPr>
      </w:pPr>
      <w:r w:rsidRPr="004C2658">
        <w:rPr>
          <w:rFonts w:ascii="Times New Roman" w:hAnsi="Times New Roman"/>
          <w:sz w:val="24"/>
          <w:szCs w:val="24"/>
        </w:rPr>
        <w:t>στην περίπτωση  συμφωνιών-πλαίσιο,  να  αναφέρεται επίσης  η  προβλεπόμενη</w:t>
      </w:r>
      <w:r>
        <w:rPr>
          <w:rFonts w:ascii="Times New Roman" w:hAnsi="Times New Roman"/>
          <w:sz w:val="24"/>
          <w:szCs w:val="24"/>
        </w:rPr>
        <w:t xml:space="preserve"> </w:t>
      </w:r>
      <w:r w:rsidRPr="004C2658">
        <w:rPr>
          <w:rFonts w:ascii="Times New Roman" w:hAnsi="Times New Roman"/>
          <w:sz w:val="24"/>
          <w:szCs w:val="24"/>
        </w:rPr>
        <w:t>διάρκεια της συμφωνίας-πλαίσιο, η συνολική εκτιμώμενη αξία των εργασιών για όλη</w:t>
      </w:r>
      <w:r>
        <w:rPr>
          <w:rFonts w:ascii="Times New Roman" w:hAnsi="Times New Roman"/>
          <w:sz w:val="24"/>
          <w:szCs w:val="24"/>
        </w:rPr>
        <w:t xml:space="preserve"> </w:t>
      </w:r>
      <w:r w:rsidRPr="004C2658">
        <w:rPr>
          <w:rFonts w:ascii="Times New Roman" w:hAnsi="Times New Roman"/>
          <w:sz w:val="24"/>
          <w:szCs w:val="24"/>
        </w:rPr>
        <w:t>τη διάρκεια της συμφωνίας-πλαίσιό καθώς και, στο μέτρο του δυνατού, η αξία και η</w:t>
      </w:r>
      <w:r>
        <w:rPr>
          <w:rFonts w:ascii="Times New Roman" w:hAnsi="Times New Roman"/>
          <w:sz w:val="24"/>
          <w:szCs w:val="24"/>
        </w:rPr>
        <w:t xml:space="preserve"> </w:t>
      </w:r>
      <w:r w:rsidRPr="004C2658">
        <w:rPr>
          <w:rFonts w:ascii="Times New Roman" w:hAnsi="Times New Roman"/>
          <w:sz w:val="24"/>
          <w:szCs w:val="24"/>
        </w:rPr>
        <w:t>συχνότητα των συμβάσεων που θα συναφθούν.</w:t>
      </w:r>
    </w:p>
    <w:p w:rsidR="008212AB" w:rsidRPr="004C2658" w:rsidRDefault="008212AB" w:rsidP="00FD7219">
      <w:pPr>
        <w:pStyle w:val="ListParagraph"/>
        <w:tabs>
          <w:tab w:val="left" w:pos="0"/>
          <w:tab w:val="left" w:pos="284"/>
        </w:tabs>
        <w:spacing w:line="240" w:lineRule="auto"/>
        <w:ind w:left="567"/>
        <w:jc w:val="both"/>
        <w:rPr>
          <w:rFonts w:ascii="Times New Roman" w:hAnsi="Times New Roman"/>
          <w:sz w:val="24"/>
          <w:szCs w:val="24"/>
        </w:rPr>
      </w:pPr>
    </w:p>
    <w:p w:rsidR="008212AB" w:rsidRDefault="008212AB" w:rsidP="00FD7219">
      <w:pPr>
        <w:pStyle w:val="ListParagraph"/>
        <w:tabs>
          <w:tab w:val="left" w:pos="284"/>
          <w:tab w:val="left" w:pos="567"/>
        </w:tabs>
        <w:spacing w:line="240" w:lineRule="auto"/>
        <w:ind w:left="0"/>
        <w:jc w:val="both"/>
        <w:rPr>
          <w:rFonts w:ascii="Times New Roman" w:hAnsi="Times New Roman"/>
          <w:sz w:val="24"/>
          <w:szCs w:val="24"/>
        </w:rPr>
      </w:pPr>
      <w:r>
        <w:rPr>
          <w:rFonts w:ascii="Times New Roman" w:hAnsi="Times New Roman"/>
          <w:sz w:val="24"/>
          <w:szCs w:val="24"/>
        </w:rPr>
        <w:t xml:space="preserve">     </w:t>
      </w:r>
      <w:r w:rsidRPr="00E61FA6">
        <w:rPr>
          <w:rFonts w:ascii="Times New Roman" w:hAnsi="Times New Roman"/>
          <w:sz w:val="24"/>
          <w:szCs w:val="24"/>
        </w:rPr>
        <w:t>β) Δημόσιες συμβάσεις προμηθειών:</w:t>
      </w:r>
    </w:p>
    <w:p w:rsidR="008212AB" w:rsidRPr="004C2658" w:rsidRDefault="008212AB" w:rsidP="00FD7219">
      <w:pPr>
        <w:pStyle w:val="ListParagraph"/>
        <w:numPr>
          <w:ilvl w:val="0"/>
          <w:numId w:val="8"/>
        </w:numPr>
        <w:tabs>
          <w:tab w:val="left" w:pos="284"/>
          <w:tab w:val="left" w:pos="567"/>
        </w:tabs>
        <w:spacing w:line="240" w:lineRule="auto"/>
        <w:jc w:val="both"/>
        <w:rPr>
          <w:rFonts w:ascii="Times New Roman" w:hAnsi="Times New Roman"/>
          <w:sz w:val="24"/>
          <w:szCs w:val="24"/>
        </w:rPr>
      </w:pPr>
      <w:r>
        <w:rPr>
          <w:rFonts w:ascii="Times New Roman" w:hAnsi="Times New Roman"/>
          <w:sz w:val="24"/>
          <w:szCs w:val="24"/>
        </w:rPr>
        <w:t>φύση τω</w:t>
      </w:r>
      <w:r w:rsidRPr="004C2658">
        <w:rPr>
          <w:rFonts w:ascii="Times New Roman" w:hAnsi="Times New Roman"/>
          <w:sz w:val="24"/>
          <w:szCs w:val="24"/>
        </w:rPr>
        <w:t>ν ζητουμένων προϊόντων, με επισήμανση ιδίως εάν η υποβολή προσφορών</w:t>
      </w:r>
      <w:r>
        <w:rPr>
          <w:rFonts w:ascii="Times New Roman" w:hAnsi="Times New Roman"/>
          <w:sz w:val="24"/>
          <w:szCs w:val="24"/>
        </w:rPr>
        <w:t xml:space="preserve"> </w:t>
      </w:r>
      <w:r w:rsidRPr="004C2658">
        <w:rPr>
          <w:rFonts w:ascii="Times New Roman" w:hAnsi="Times New Roman"/>
          <w:sz w:val="24"/>
          <w:szCs w:val="24"/>
        </w:rPr>
        <w:t>ζητείται για την αγορά, χρηματοδοτική μίσθωση, μίσθωση ή μίσθωση-πώληση ή για</w:t>
      </w:r>
      <w:r>
        <w:rPr>
          <w:rFonts w:ascii="Times New Roman" w:hAnsi="Times New Roman"/>
          <w:sz w:val="24"/>
          <w:szCs w:val="24"/>
        </w:rPr>
        <w:t xml:space="preserve"> </w:t>
      </w:r>
      <w:r w:rsidRPr="004C2658">
        <w:rPr>
          <w:rFonts w:ascii="Times New Roman" w:hAnsi="Times New Roman"/>
          <w:sz w:val="24"/>
          <w:szCs w:val="24"/>
        </w:rPr>
        <w:t>συνδυασμό   αυτών,   αριθμός   αναφοράς   της   ονοματολογίας</w:t>
      </w:r>
      <w:r>
        <w:rPr>
          <w:rFonts w:ascii="Times New Roman" w:hAnsi="Times New Roman"/>
          <w:sz w:val="24"/>
          <w:szCs w:val="24"/>
        </w:rPr>
        <w:t>·</w:t>
      </w:r>
      <w:r w:rsidRPr="004C2658">
        <w:rPr>
          <w:rFonts w:ascii="Times New Roman" w:hAnsi="Times New Roman"/>
          <w:sz w:val="24"/>
          <w:szCs w:val="24"/>
        </w:rPr>
        <w:t xml:space="preserve">  ποσότητα   των</w:t>
      </w:r>
      <w:r>
        <w:rPr>
          <w:rFonts w:ascii="Times New Roman" w:hAnsi="Times New Roman"/>
          <w:sz w:val="24"/>
          <w:szCs w:val="24"/>
        </w:rPr>
        <w:t xml:space="preserve"> </w:t>
      </w:r>
      <w:r w:rsidRPr="004C2658">
        <w:rPr>
          <w:rFonts w:ascii="Times New Roman" w:hAnsi="Times New Roman"/>
          <w:sz w:val="24"/>
          <w:szCs w:val="24"/>
        </w:rPr>
        <w:t>ζητούμενων προϊόντων, με αναφορά οποιωνδήποτε δικαιωμάτων προαιρέσεως για</w:t>
      </w:r>
      <w:r>
        <w:rPr>
          <w:rFonts w:ascii="Times New Roman" w:hAnsi="Times New Roman"/>
          <w:sz w:val="24"/>
          <w:szCs w:val="24"/>
        </w:rPr>
        <w:t xml:space="preserve"> </w:t>
      </w:r>
      <w:r w:rsidRPr="004C2658">
        <w:rPr>
          <w:rFonts w:ascii="Times New Roman" w:hAnsi="Times New Roman"/>
          <w:sz w:val="24"/>
          <w:szCs w:val="24"/>
        </w:rPr>
        <w:t>συμπληρωματικές αγορές και, εάν είναι γνωστό, το προσωρινό χρονοδιάγραμμα για</w:t>
      </w:r>
      <w:r>
        <w:rPr>
          <w:rFonts w:ascii="Times New Roman" w:hAnsi="Times New Roman"/>
          <w:sz w:val="24"/>
          <w:szCs w:val="24"/>
        </w:rPr>
        <w:t xml:space="preserve"> </w:t>
      </w:r>
      <w:r w:rsidRPr="004C2658">
        <w:rPr>
          <w:rFonts w:ascii="Times New Roman" w:hAnsi="Times New Roman"/>
          <w:sz w:val="24"/>
          <w:szCs w:val="24"/>
        </w:rPr>
        <w:t xml:space="preserve">την άσκηση των εν λόγω </w:t>
      </w:r>
      <w:r w:rsidRPr="004C2658">
        <w:rPr>
          <w:rFonts w:ascii="Times New Roman" w:hAnsi="Times New Roman"/>
          <w:sz w:val="24"/>
          <w:szCs w:val="24"/>
        </w:rPr>
        <w:lastRenderedPageBreak/>
        <w:t>δικαιωμάτων, καθώς και ο αριθμός τυχόν παρατάσεων, αριθμός(-οί) αναφοράς της ονοματολογίας,</w:t>
      </w:r>
    </w:p>
    <w:p w:rsidR="008212AB" w:rsidRPr="004C2658" w:rsidRDefault="008212AB" w:rsidP="00FD7219">
      <w:pPr>
        <w:pStyle w:val="ListParagraph"/>
        <w:numPr>
          <w:ilvl w:val="0"/>
          <w:numId w:val="8"/>
        </w:numPr>
        <w:tabs>
          <w:tab w:val="left" w:pos="284"/>
          <w:tab w:val="left" w:pos="567"/>
        </w:tabs>
        <w:spacing w:line="240" w:lineRule="auto"/>
        <w:jc w:val="both"/>
        <w:rPr>
          <w:rFonts w:ascii="Times New Roman" w:hAnsi="Times New Roman"/>
          <w:sz w:val="24"/>
          <w:szCs w:val="24"/>
        </w:rPr>
      </w:pPr>
      <w:r w:rsidRPr="004C2658">
        <w:rPr>
          <w:rFonts w:ascii="Times New Roman" w:hAnsi="Times New Roman"/>
          <w:sz w:val="24"/>
          <w:szCs w:val="24"/>
        </w:rPr>
        <w:t>σε περίπτωση επαναλαμβανόμενων ή ανανεώσιμων συμβάσεων εντός δεδομένης</w:t>
      </w:r>
      <w:r>
        <w:rPr>
          <w:rFonts w:ascii="Times New Roman" w:hAnsi="Times New Roman"/>
          <w:sz w:val="24"/>
          <w:szCs w:val="24"/>
        </w:rPr>
        <w:t xml:space="preserve"> </w:t>
      </w:r>
      <w:r w:rsidRPr="004C2658">
        <w:rPr>
          <w:rFonts w:ascii="Times New Roman" w:hAnsi="Times New Roman"/>
          <w:sz w:val="24"/>
          <w:szCs w:val="24"/>
        </w:rPr>
        <w:t>περιόδου, να αναφέρεται, εάν είναι γνωστό, το χρονοδιάγραμμα των επόμενων</w:t>
      </w:r>
      <w:r>
        <w:rPr>
          <w:rFonts w:ascii="Times New Roman" w:hAnsi="Times New Roman"/>
          <w:sz w:val="24"/>
          <w:szCs w:val="24"/>
        </w:rPr>
        <w:t xml:space="preserve"> </w:t>
      </w:r>
      <w:r w:rsidRPr="004C2658">
        <w:rPr>
          <w:rFonts w:ascii="Times New Roman" w:hAnsi="Times New Roman"/>
          <w:sz w:val="24"/>
          <w:szCs w:val="24"/>
        </w:rPr>
        <w:t>δημόσιων συμβάσεων για τις προβλεπόμενες αγορές προμηθειών,</w:t>
      </w:r>
    </w:p>
    <w:p w:rsidR="008212AB" w:rsidRPr="004C2658" w:rsidRDefault="008212AB" w:rsidP="00FD7219">
      <w:pPr>
        <w:pStyle w:val="ListParagraph"/>
        <w:numPr>
          <w:ilvl w:val="0"/>
          <w:numId w:val="8"/>
        </w:numPr>
        <w:tabs>
          <w:tab w:val="left" w:pos="284"/>
          <w:tab w:val="left" w:pos="567"/>
        </w:tabs>
        <w:spacing w:line="240" w:lineRule="auto"/>
        <w:jc w:val="both"/>
        <w:rPr>
          <w:rFonts w:ascii="Times New Roman" w:hAnsi="Times New Roman"/>
          <w:sz w:val="24"/>
          <w:szCs w:val="24"/>
        </w:rPr>
      </w:pPr>
      <w:r>
        <w:rPr>
          <w:rFonts w:ascii="Times New Roman" w:hAnsi="Times New Roman"/>
          <w:sz w:val="24"/>
          <w:szCs w:val="24"/>
        </w:rPr>
        <w:t>στην περίπτωση συμφω</w:t>
      </w:r>
      <w:r w:rsidRPr="004C2658">
        <w:rPr>
          <w:rFonts w:ascii="Times New Roman" w:hAnsi="Times New Roman"/>
          <w:sz w:val="24"/>
          <w:szCs w:val="24"/>
        </w:rPr>
        <w:t>νιών</w:t>
      </w:r>
      <w:r>
        <w:rPr>
          <w:rFonts w:ascii="Times New Roman" w:hAnsi="Times New Roman"/>
          <w:sz w:val="24"/>
          <w:szCs w:val="24"/>
        </w:rPr>
        <w:t xml:space="preserve">-πλαίσιο, </w:t>
      </w:r>
      <w:r w:rsidRPr="004C2658">
        <w:rPr>
          <w:rFonts w:ascii="Times New Roman" w:hAnsi="Times New Roman"/>
          <w:sz w:val="24"/>
          <w:szCs w:val="24"/>
        </w:rPr>
        <w:t>να</w:t>
      </w:r>
      <w:r>
        <w:rPr>
          <w:rFonts w:ascii="Times New Roman" w:hAnsi="Times New Roman"/>
          <w:sz w:val="24"/>
          <w:szCs w:val="24"/>
        </w:rPr>
        <w:t xml:space="preserve"> </w:t>
      </w:r>
      <w:r w:rsidRPr="004C2658">
        <w:rPr>
          <w:rFonts w:ascii="Times New Roman" w:hAnsi="Times New Roman"/>
          <w:sz w:val="24"/>
          <w:szCs w:val="24"/>
        </w:rPr>
        <w:t>αναφέρεται επίσης  η  προβλεπόμενη</w:t>
      </w:r>
    </w:p>
    <w:p w:rsidR="008212AB" w:rsidRPr="004C2658" w:rsidRDefault="008212AB" w:rsidP="00FD7219">
      <w:pPr>
        <w:pStyle w:val="ListParagraph"/>
        <w:tabs>
          <w:tab w:val="left" w:pos="284"/>
          <w:tab w:val="left" w:pos="567"/>
        </w:tabs>
        <w:spacing w:line="240" w:lineRule="auto"/>
        <w:jc w:val="both"/>
        <w:rPr>
          <w:rFonts w:ascii="Times New Roman" w:hAnsi="Times New Roman"/>
          <w:sz w:val="24"/>
          <w:szCs w:val="24"/>
        </w:rPr>
      </w:pPr>
      <w:r w:rsidRPr="004C2658">
        <w:rPr>
          <w:rFonts w:ascii="Times New Roman" w:hAnsi="Times New Roman"/>
          <w:sz w:val="24"/>
          <w:szCs w:val="24"/>
        </w:rPr>
        <w:t>διάρκεια της συμφωνίας-πλαίσιο, η συνολική εκτιμώμενη αξία των προμηθειών για</w:t>
      </w:r>
      <w:r>
        <w:rPr>
          <w:rFonts w:ascii="Times New Roman" w:hAnsi="Times New Roman"/>
          <w:sz w:val="24"/>
          <w:szCs w:val="24"/>
        </w:rPr>
        <w:t xml:space="preserve"> </w:t>
      </w:r>
      <w:r w:rsidRPr="004C2658">
        <w:rPr>
          <w:rFonts w:ascii="Times New Roman" w:hAnsi="Times New Roman"/>
          <w:sz w:val="24"/>
          <w:szCs w:val="24"/>
        </w:rPr>
        <w:t>όλη τη διάρκεια της συμφωνίας-πλαίσιο καθώς και, στο μέτρο του δυνατού, η αξία και</w:t>
      </w:r>
      <w:r>
        <w:rPr>
          <w:rFonts w:ascii="Times New Roman" w:hAnsi="Times New Roman"/>
          <w:sz w:val="24"/>
          <w:szCs w:val="24"/>
        </w:rPr>
        <w:t xml:space="preserve"> </w:t>
      </w:r>
      <w:r w:rsidRPr="004C2658">
        <w:rPr>
          <w:rFonts w:ascii="Times New Roman" w:hAnsi="Times New Roman"/>
          <w:sz w:val="24"/>
          <w:szCs w:val="24"/>
        </w:rPr>
        <w:t>η συχνότητα των συμβάσεων που θα συναφθούν.</w:t>
      </w:r>
    </w:p>
    <w:p w:rsidR="008212AB" w:rsidRDefault="008212AB" w:rsidP="00FD7219">
      <w:pPr>
        <w:pStyle w:val="ListParagraph"/>
        <w:tabs>
          <w:tab w:val="left" w:pos="284"/>
          <w:tab w:val="left" w:pos="567"/>
        </w:tabs>
        <w:spacing w:line="240" w:lineRule="auto"/>
        <w:jc w:val="both"/>
        <w:rPr>
          <w:rFonts w:ascii="Times New Roman" w:hAnsi="Times New Roman"/>
          <w:sz w:val="24"/>
          <w:szCs w:val="24"/>
        </w:rPr>
      </w:pPr>
    </w:p>
    <w:p w:rsidR="008212AB" w:rsidRPr="004C2658" w:rsidRDefault="008212AB" w:rsidP="00FD7219">
      <w:pPr>
        <w:pStyle w:val="ListParagraph"/>
        <w:tabs>
          <w:tab w:val="left" w:pos="284"/>
          <w:tab w:val="left" w:pos="567"/>
        </w:tabs>
        <w:spacing w:line="240" w:lineRule="auto"/>
        <w:jc w:val="both"/>
        <w:rPr>
          <w:rFonts w:ascii="Times New Roman" w:hAnsi="Times New Roman"/>
          <w:sz w:val="24"/>
          <w:szCs w:val="24"/>
        </w:rPr>
      </w:pPr>
      <w:r w:rsidRPr="004C2658">
        <w:rPr>
          <w:rFonts w:ascii="Times New Roman" w:hAnsi="Times New Roman"/>
          <w:sz w:val="24"/>
          <w:szCs w:val="24"/>
        </w:rPr>
        <w:t>γ) Δημόσιες συμβάσεις υπηρεσιών:</w:t>
      </w:r>
    </w:p>
    <w:p w:rsidR="008212AB" w:rsidRDefault="008212AB" w:rsidP="00FD7219">
      <w:pPr>
        <w:pStyle w:val="ListParagraph"/>
        <w:numPr>
          <w:ilvl w:val="0"/>
          <w:numId w:val="8"/>
        </w:numPr>
        <w:tabs>
          <w:tab w:val="left" w:pos="284"/>
          <w:tab w:val="left" w:pos="567"/>
        </w:tabs>
        <w:spacing w:line="240" w:lineRule="auto"/>
        <w:jc w:val="both"/>
        <w:rPr>
          <w:rFonts w:ascii="Times New Roman" w:hAnsi="Times New Roman"/>
          <w:sz w:val="24"/>
          <w:szCs w:val="24"/>
        </w:rPr>
      </w:pPr>
      <w:r w:rsidRPr="004C2658">
        <w:rPr>
          <w:rFonts w:ascii="Times New Roman" w:hAnsi="Times New Roman"/>
          <w:sz w:val="24"/>
          <w:szCs w:val="24"/>
        </w:rPr>
        <w:t>κατηγορία και περιγραφή της υπηρεσίας· αριθμός(-οί) αναφοράς της ονοματολογίας· ποσότητα   των  υπηρεσιών   που   θα  παρασχεθούν·   να   αναφέρονται ιδίως τα οποιαδήποτε δικαιώματα προαιρέσεως για συμπληρωματικές αγορές και, εάν είναι</w:t>
      </w:r>
      <w:r>
        <w:rPr>
          <w:rFonts w:ascii="Times New Roman" w:hAnsi="Times New Roman"/>
          <w:sz w:val="24"/>
          <w:szCs w:val="24"/>
        </w:rPr>
        <w:t xml:space="preserve"> γνωστό, τα προσωρινό χρονοδιάγραμμα γι</w:t>
      </w:r>
      <w:r w:rsidRPr="004C2658">
        <w:rPr>
          <w:rFonts w:ascii="Times New Roman" w:hAnsi="Times New Roman"/>
          <w:sz w:val="24"/>
          <w:szCs w:val="24"/>
        </w:rPr>
        <w:t>α την άσκηση των εν λόγω δικαιωμάτων,</w:t>
      </w:r>
      <w:r>
        <w:rPr>
          <w:rFonts w:ascii="Times New Roman" w:hAnsi="Times New Roman"/>
          <w:sz w:val="24"/>
          <w:szCs w:val="24"/>
        </w:rPr>
        <w:t xml:space="preserve"> </w:t>
      </w:r>
      <w:r w:rsidRPr="004C2658">
        <w:rPr>
          <w:rFonts w:ascii="Times New Roman" w:hAnsi="Times New Roman"/>
          <w:sz w:val="24"/>
          <w:szCs w:val="24"/>
        </w:rPr>
        <w:t>καθώς και ο αριθμός τυχόν παρατάσεων</w:t>
      </w:r>
      <w:r>
        <w:rPr>
          <w:rFonts w:ascii="Times New Roman" w:hAnsi="Times New Roman"/>
          <w:sz w:val="24"/>
          <w:szCs w:val="24"/>
        </w:rPr>
        <w:t>·</w:t>
      </w:r>
      <w:r w:rsidRPr="004C2658">
        <w:rPr>
          <w:rFonts w:ascii="Times New Roman" w:hAnsi="Times New Roman"/>
          <w:sz w:val="24"/>
          <w:szCs w:val="24"/>
        </w:rPr>
        <w:t xml:space="preserve"> σε περίπτωση επαναλαμβανόμενων ή</w:t>
      </w:r>
      <w:r>
        <w:rPr>
          <w:rFonts w:ascii="Times New Roman" w:hAnsi="Times New Roman"/>
          <w:sz w:val="24"/>
          <w:szCs w:val="24"/>
        </w:rPr>
        <w:t xml:space="preserve"> </w:t>
      </w:r>
      <w:r w:rsidRPr="004C2658">
        <w:rPr>
          <w:rFonts w:ascii="Times New Roman" w:hAnsi="Times New Roman"/>
          <w:sz w:val="24"/>
          <w:szCs w:val="24"/>
        </w:rPr>
        <w:t>ανανεώσιμων συμβάσεων εντός δεδομένης περιόδου, να αναφέρεται, εάν είναι</w:t>
      </w:r>
      <w:r>
        <w:rPr>
          <w:rFonts w:ascii="Times New Roman" w:hAnsi="Times New Roman"/>
          <w:sz w:val="24"/>
          <w:szCs w:val="24"/>
        </w:rPr>
        <w:t xml:space="preserve"> </w:t>
      </w:r>
      <w:r w:rsidRPr="004C2658">
        <w:rPr>
          <w:rFonts w:ascii="Times New Roman" w:hAnsi="Times New Roman"/>
          <w:sz w:val="24"/>
          <w:szCs w:val="24"/>
        </w:rPr>
        <w:t xml:space="preserve">γνωστό,   το   χρονοδιάγραμμα   των   επόμενων   δημοσίων   συμβάσεων   για   </w:t>
      </w:r>
      <w:r>
        <w:rPr>
          <w:rFonts w:ascii="Times New Roman" w:hAnsi="Times New Roman"/>
          <w:sz w:val="24"/>
          <w:szCs w:val="24"/>
        </w:rPr>
        <w:t xml:space="preserve">τις </w:t>
      </w:r>
      <w:r w:rsidRPr="004C2658">
        <w:rPr>
          <w:rFonts w:ascii="Times New Roman" w:hAnsi="Times New Roman"/>
          <w:sz w:val="24"/>
          <w:szCs w:val="24"/>
        </w:rPr>
        <w:t>προβλεπόμενες αγορές υπηρεσιών.</w:t>
      </w:r>
    </w:p>
    <w:p w:rsidR="008212AB" w:rsidRPr="004C2658" w:rsidRDefault="008212AB" w:rsidP="00FD7219">
      <w:pPr>
        <w:pStyle w:val="ListParagraph"/>
        <w:tabs>
          <w:tab w:val="left" w:pos="284"/>
          <w:tab w:val="left" w:pos="567"/>
        </w:tabs>
        <w:spacing w:line="240" w:lineRule="auto"/>
        <w:jc w:val="both"/>
        <w:rPr>
          <w:rFonts w:ascii="Times New Roman" w:hAnsi="Times New Roman"/>
          <w:sz w:val="24"/>
          <w:szCs w:val="24"/>
        </w:rPr>
      </w:pPr>
    </w:p>
    <w:p w:rsidR="008212AB" w:rsidRDefault="008212AB" w:rsidP="00FD7219">
      <w:pPr>
        <w:pStyle w:val="ListParagraph"/>
        <w:tabs>
          <w:tab w:val="left" w:pos="284"/>
          <w:tab w:val="left" w:pos="567"/>
        </w:tabs>
        <w:spacing w:line="240" w:lineRule="auto"/>
        <w:jc w:val="both"/>
        <w:rPr>
          <w:rFonts w:ascii="Times New Roman" w:hAnsi="Times New Roman"/>
          <w:sz w:val="24"/>
          <w:szCs w:val="24"/>
        </w:rPr>
      </w:pPr>
      <w:r w:rsidRPr="004C2658">
        <w:rPr>
          <w:rFonts w:ascii="Times New Roman" w:hAnsi="Times New Roman"/>
          <w:sz w:val="24"/>
          <w:szCs w:val="24"/>
        </w:rPr>
        <w:t>Στην περίπτωση συμφωνιών-πλαίσιο, να αναφέρεται επίσης η προβλεπόμενη διάρκεια της συμφωνίας-πλαίσιο, η συνολική εκτιμούμενη αξία των υπηρεσιών για όλη τη διάρκεια της συμφωνίας-πλαίσιο καθώς και, στο μέτρο του δυνατού, η αξία και η συχνότητα των συμβάσεων που θα συναφθούν.</w:t>
      </w:r>
    </w:p>
    <w:p w:rsidR="008212AB" w:rsidRPr="004C2658" w:rsidRDefault="008212AB" w:rsidP="00FD7219">
      <w:pPr>
        <w:pStyle w:val="ListParagraph"/>
        <w:tabs>
          <w:tab w:val="left" w:pos="284"/>
          <w:tab w:val="left" w:pos="567"/>
        </w:tabs>
        <w:spacing w:line="240" w:lineRule="auto"/>
        <w:jc w:val="both"/>
        <w:rPr>
          <w:rFonts w:ascii="Times New Roman" w:hAnsi="Times New Roman"/>
          <w:sz w:val="24"/>
          <w:szCs w:val="24"/>
        </w:rPr>
      </w:pPr>
    </w:p>
    <w:p w:rsidR="008212AB" w:rsidRPr="004C2658" w:rsidRDefault="008212AB" w:rsidP="00FD7219">
      <w:pPr>
        <w:pStyle w:val="ListParagraph"/>
        <w:numPr>
          <w:ilvl w:val="0"/>
          <w:numId w:val="8"/>
        </w:numPr>
        <w:tabs>
          <w:tab w:val="left" w:pos="284"/>
          <w:tab w:val="left" w:pos="567"/>
        </w:tabs>
        <w:spacing w:line="240" w:lineRule="auto"/>
        <w:jc w:val="both"/>
        <w:rPr>
          <w:rFonts w:ascii="Times New Roman" w:hAnsi="Times New Roman"/>
          <w:sz w:val="24"/>
          <w:szCs w:val="24"/>
        </w:rPr>
      </w:pPr>
      <w:r w:rsidRPr="004C2658">
        <w:rPr>
          <w:rFonts w:ascii="Times New Roman" w:hAnsi="Times New Roman"/>
          <w:sz w:val="24"/>
          <w:szCs w:val="24"/>
        </w:rPr>
        <w:t>να διευκρινίζεται  κατά πόσο η εκτέλεση της υπηρεσίας επιφυλάσσεται,  βάσει</w:t>
      </w:r>
    </w:p>
    <w:p w:rsidR="008212AB" w:rsidRDefault="008212AB" w:rsidP="00FD7219">
      <w:pPr>
        <w:pStyle w:val="ListParagraph"/>
        <w:tabs>
          <w:tab w:val="left" w:pos="284"/>
          <w:tab w:val="left" w:pos="567"/>
        </w:tabs>
        <w:spacing w:line="240" w:lineRule="auto"/>
        <w:jc w:val="both"/>
        <w:rPr>
          <w:rFonts w:ascii="Times New Roman" w:hAnsi="Times New Roman"/>
          <w:sz w:val="24"/>
          <w:szCs w:val="24"/>
        </w:rPr>
      </w:pPr>
      <w:r>
        <w:rPr>
          <w:rFonts w:ascii="Times New Roman" w:hAnsi="Times New Roman"/>
          <w:sz w:val="24"/>
          <w:szCs w:val="24"/>
        </w:rPr>
        <w:t xml:space="preserve">νομοθετικών, κανονιστικών </w:t>
      </w:r>
      <w:r w:rsidRPr="004C2658">
        <w:rPr>
          <w:rFonts w:ascii="Times New Roman" w:hAnsi="Times New Roman"/>
          <w:sz w:val="24"/>
          <w:szCs w:val="24"/>
        </w:rPr>
        <w:t>ή</w:t>
      </w:r>
      <w:r>
        <w:rPr>
          <w:rFonts w:ascii="Times New Roman" w:hAnsi="Times New Roman"/>
          <w:sz w:val="24"/>
          <w:szCs w:val="24"/>
        </w:rPr>
        <w:t xml:space="preserve"> </w:t>
      </w:r>
      <w:r w:rsidRPr="004C2658">
        <w:rPr>
          <w:rFonts w:ascii="Times New Roman" w:hAnsi="Times New Roman"/>
          <w:sz w:val="24"/>
          <w:szCs w:val="24"/>
        </w:rPr>
        <w:t>διοικητικών</w:t>
      </w:r>
      <w:r>
        <w:rPr>
          <w:rFonts w:ascii="Times New Roman" w:hAnsi="Times New Roman"/>
          <w:sz w:val="24"/>
          <w:szCs w:val="24"/>
        </w:rPr>
        <w:t xml:space="preserve"> </w:t>
      </w:r>
      <w:r w:rsidRPr="004C2658">
        <w:rPr>
          <w:rFonts w:ascii="Times New Roman" w:hAnsi="Times New Roman"/>
          <w:sz w:val="24"/>
          <w:szCs w:val="24"/>
        </w:rPr>
        <w:t>διατάξεων, σε μια συγκεκριμένη</w:t>
      </w:r>
      <w:r>
        <w:rPr>
          <w:rFonts w:ascii="Times New Roman" w:hAnsi="Times New Roman"/>
          <w:sz w:val="24"/>
          <w:szCs w:val="24"/>
        </w:rPr>
        <w:t xml:space="preserve"> </w:t>
      </w:r>
      <w:r w:rsidRPr="004C2658">
        <w:rPr>
          <w:rFonts w:ascii="Times New Roman" w:hAnsi="Times New Roman"/>
          <w:sz w:val="24"/>
          <w:szCs w:val="24"/>
        </w:rPr>
        <w:t>επαγγελματική κατηγορία.</w:t>
      </w:r>
    </w:p>
    <w:p w:rsidR="008212AB" w:rsidRPr="004C2658" w:rsidRDefault="008212AB" w:rsidP="00FD7219">
      <w:pPr>
        <w:pStyle w:val="ListParagraph"/>
        <w:tabs>
          <w:tab w:val="left" w:pos="284"/>
          <w:tab w:val="left" w:pos="567"/>
        </w:tabs>
        <w:spacing w:line="240" w:lineRule="auto"/>
        <w:jc w:val="both"/>
        <w:rPr>
          <w:rFonts w:ascii="Times New Roman" w:hAnsi="Times New Roman"/>
          <w:sz w:val="24"/>
          <w:szCs w:val="24"/>
        </w:rPr>
      </w:pPr>
    </w:p>
    <w:p w:rsidR="008212AB" w:rsidRDefault="008212AB" w:rsidP="00FD7219">
      <w:pPr>
        <w:pStyle w:val="ListParagraph"/>
        <w:tabs>
          <w:tab w:val="left" w:pos="284"/>
          <w:tab w:val="left" w:pos="567"/>
        </w:tabs>
        <w:spacing w:line="240" w:lineRule="auto"/>
        <w:jc w:val="both"/>
        <w:rPr>
          <w:rFonts w:ascii="Times New Roman" w:hAnsi="Times New Roman"/>
          <w:sz w:val="24"/>
          <w:szCs w:val="24"/>
        </w:rPr>
      </w:pPr>
      <w:r w:rsidRPr="004C2658">
        <w:rPr>
          <w:rFonts w:ascii="Times New Roman" w:hAnsi="Times New Roman"/>
          <w:sz w:val="24"/>
          <w:szCs w:val="24"/>
        </w:rPr>
        <w:t>Μνεία των εν λόγω νομοθετικών, κανον</w:t>
      </w:r>
      <w:r>
        <w:rPr>
          <w:rFonts w:ascii="Times New Roman" w:hAnsi="Times New Roman"/>
          <w:sz w:val="24"/>
          <w:szCs w:val="24"/>
        </w:rPr>
        <w:t>ιστικών ή διοικητικών διατάξεων.</w:t>
      </w:r>
    </w:p>
    <w:p w:rsidR="008212AB" w:rsidRPr="004C2658" w:rsidRDefault="008212AB" w:rsidP="00FD7219">
      <w:pPr>
        <w:pStyle w:val="ListParagraph"/>
        <w:tabs>
          <w:tab w:val="left" w:pos="284"/>
          <w:tab w:val="left" w:pos="567"/>
        </w:tabs>
        <w:spacing w:line="240" w:lineRule="auto"/>
        <w:jc w:val="both"/>
        <w:rPr>
          <w:rFonts w:ascii="Times New Roman" w:hAnsi="Times New Roman"/>
          <w:sz w:val="24"/>
          <w:szCs w:val="24"/>
        </w:rPr>
      </w:pPr>
    </w:p>
    <w:p w:rsidR="008212AB" w:rsidRPr="004C2658" w:rsidRDefault="008212AB" w:rsidP="00FD7219">
      <w:pPr>
        <w:pStyle w:val="ListParagraph"/>
        <w:numPr>
          <w:ilvl w:val="0"/>
          <w:numId w:val="8"/>
        </w:numPr>
        <w:tabs>
          <w:tab w:val="left" w:pos="284"/>
          <w:tab w:val="left" w:pos="567"/>
        </w:tabs>
        <w:spacing w:line="240" w:lineRule="auto"/>
        <w:jc w:val="both"/>
        <w:rPr>
          <w:rFonts w:ascii="Times New Roman" w:hAnsi="Times New Roman"/>
          <w:sz w:val="24"/>
          <w:szCs w:val="24"/>
        </w:rPr>
      </w:pPr>
      <w:r w:rsidRPr="004C2658">
        <w:rPr>
          <w:rFonts w:ascii="Times New Roman" w:hAnsi="Times New Roman"/>
          <w:sz w:val="24"/>
          <w:szCs w:val="24"/>
        </w:rPr>
        <w:t>να δι</w:t>
      </w:r>
      <w:r>
        <w:rPr>
          <w:rFonts w:ascii="Times New Roman" w:hAnsi="Times New Roman"/>
          <w:sz w:val="24"/>
          <w:szCs w:val="24"/>
        </w:rPr>
        <w:t>ευκρινίζεται αν τα νομικά πρόσωπ</w:t>
      </w:r>
      <w:r w:rsidRPr="004C2658">
        <w:rPr>
          <w:rFonts w:ascii="Times New Roman" w:hAnsi="Times New Roman"/>
          <w:sz w:val="24"/>
          <w:szCs w:val="24"/>
        </w:rPr>
        <w:t>α είναι υποχρεωμένα να δηλώσουν τα</w:t>
      </w:r>
    </w:p>
    <w:p w:rsidR="008212AB" w:rsidRDefault="008212AB" w:rsidP="00FD7219">
      <w:pPr>
        <w:pStyle w:val="ListParagraph"/>
        <w:tabs>
          <w:tab w:val="left" w:pos="284"/>
          <w:tab w:val="left" w:pos="567"/>
        </w:tabs>
        <w:spacing w:line="240" w:lineRule="auto"/>
        <w:jc w:val="both"/>
        <w:rPr>
          <w:rFonts w:ascii="Times New Roman" w:hAnsi="Times New Roman"/>
          <w:sz w:val="24"/>
          <w:szCs w:val="24"/>
        </w:rPr>
      </w:pPr>
      <w:r w:rsidRPr="004C2658">
        <w:rPr>
          <w:rFonts w:ascii="Times New Roman" w:hAnsi="Times New Roman"/>
          <w:sz w:val="24"/>
          <w:szCs w:val="24"/>
        </w:rPr>
        <w:t>ονόματα και τα επαγγελματικά προσόντα του προσωπικού που θα είναι υπεύθυνο για</w:t>
      </w:r>
      <w:r>
        <w:rPr>
          <w:rFonts w:ascii="Times New Roman" w:hAnsi="Times New Roman"/>
          <w:sz w:val="24"/>
          <w:szCs w:val="24"/>
        </w:rPr>
        <w:t xml:space="preserve"> </w:t>
      </w:r>
      <w:r w:rsidRPr="004C2658">
        <w:rPr>
          <w:rFonts w:ascii="Times New Roman" w:hAnsi="Times New Roman"/>
          <w:sz w:val="24"/>
          <w:szCs w:val="24"/>
        </w:rPr>
        <w:t>την εκτέλεση της υπηρεσίας.</w:t>
      </w:r>
    </w:p>
    <w:p w:rsidR="008212AB" w:rsidRPr="004C2658" w:rsidRDefault="008212AB" w:rsidP="00FD7219">
      <w:pPr>
        <w:pStyle w:val="ListParagraph"/>
        <w:tabs>
          <w:tab w:val="left" w:pos="284"/>
          <w:tab w:val="left" w:pos="567"/>
        </w:tabs>
        <w:spacing w:line="240" w:lineRule="auto"/>
        <w:jc w:val="both"/>
        <w:rPr>
          <w:rFonts w:ascii="Times New Roman" w:hAnsi="Times New Roman"/>
          <w:sz w:val="24"/>
          <w:szCs w:val="24"/>
        </w:rPr>
      </w:pPr>
    </w:p>
    <w:p w:rsidR="008212AB" w:rsidRPr="004C2658" w:rsidRDefault="008212AB" w:rsidP="00FD7219">
      <w:pPr>
        <w:pStyle w:val="ListParagraph"/>
        <w:numPr>
          <w:ilvl w:val="0"/>
          <w:numId w:val="6"/>
        </w:numPr>
        <w:tabs>
          <w:tab w:val="left" w:pos="0"/>
          <w:tab w:val="left" w:pos="284"/>
        </w:tabs>
        <w:spacing w:line="240" w:lineRule="auto"/>
        <w:ind w:left="0" w:firstLine="0"/>
        <w:jc w:val="both"/>
        <w:rPr>
          <w:rFonts w:ascii="Times New Roman" w:hAnsi="Times New Roman"/>
          <w:sz w:val="24"/>
          <w:szCs w:val="24"/>
        </w:rPr>
      </w:pPr>
      <w:r w:rsidRPr="004C2658">
        <w:rPr>
          <w:rFonts w:ascii="Times New Roman" w:hAnsi="Times New Roman"/>
          <w:sz w:val="24"/>
          <w:szCs w:val="24"/>
        </w:rPr>
        <w:t>Εάν οι συμβάσεις υποδιαιρούνται σε τμήματα, αναφορά της δυνατότητας για τους</w:t>
      </w:r>
    </w:p>
    <w:p w:rsidR="008212AB" w:rsidRDefault="008212AB" w:rsidP="00FD7219">
      <w:pPr>
        <w:pStyle w:val="ListParagraph"/>
        <w:tabs>
          <w:tab w:val="left" w:pos="0"/>
        </w:tabs>
        <w:spacing w:line="240" w:lineRule="auto"/>
        <w:ind w:left="0"/>
        <w:jc w:val="both"/>
        <w:rPr>
          <w:rFonts w:ascii="Times New Roman" w:hAnsi="Times New Roman"/>
          <w:sz w:val="24"/>
          <w:szCs w:val="24"/>
        </w:rPr>
      </w:pPr>
      <w:r w:rsidRPr="004C2658">
        <w:rPr>
          <w:rFonts w:ascii="Times New Roman" w:hAnsi="Times New Roman"/>
          <w:sz w:val="24"/>
          <w:szCs w:val="24"/>
        </w:rPr>
        <w:t>οικονομικούς φορείς να υποβάλουν προσφορά για ένα, περισσότερα ή/και για όλα τα</w:t>
      </w:r>
      <w:r>
        <w:rPr>
          <w:rFonts w:ascii="Times New Roman" w:hAnsi="Times New Roman"/>
          <w:sz w:val="24"/>
          <w:szCs w:val="24"/>
        </w:rPr>
        <w:t xml:space="preserve"> </w:t>
      </w:r>
      <w:r w:rsidRPr="004C2658">
        <w:rPr>
          <w:rFonts w:ascii="Times New Roman" w:hAnsi="Times New Roman"/>
          <w:sz w:val="24"/>
          <w:szCs w:val="24"/>
        </w:rPr>
        <w:t>τμήματα.</w:t>
      </w:r>
    </w:p>
    <w:p w:rsidR="008212AB" w:rsidRPr="004C2658" w:rsidRDefault="008212AB" w:rsidP="00FD7219">
      <w:pPr>
        <w:pStyle w:val="ListParagraph"/>
        <w:tabs>
          <w:tab w:val="left" w:pos="0"/>
        </w:tabs>
        <w:spacing w:line="240" w:lineRule="auto"/>
        <w:ind w:left="0"/>
        <w:jc w:val="both"/>
        <w:rPr>
          <w:rFonts w:ascii="Times New Roman" w:hAnsi="Times New Roman"/>
          <w:sz w:val="24"/>
          <w:szCs w:val="24"/>
        </w:rPr>
      </w:pPr>
    </w:p>
    <w:p w:rsidR="008212AB" w:rsidRPr="0011530B" w:rsidRDefault="008212AB" w:rsidP="00FD7219">
      <w:pPr>
        <w:pStyle w:val="ListParagraph"/>
        <w:numPr>
          <w:ilvl w:val="0"/>
          <w:numId w:val="6"/>
        </w:numPr>
        <w:tabs>
          <w:tab w:val="left" w:pos="0"/>
          <w:tab w:val="left" w:pos="284"/>
        </w:tabs>
        <w:spacing w:line="240" w:lineRule="auto"/>
        <w:ind w:left="0" w:firstLine="0"/>
        <w:jc w:val="both"/>
        <w:rPr>
          <w:rFonts w:ascii="Times New Roman" w:hAnsi="Times New Roman"/>
          <w:sz w:val="24"/>
          <w:szCs w:val="24"/>
        </w:rPr>
      </w:pPr>
      <w:r w:rsidRPr="004C2658">
        <w:rPr>
          <w:rFonts w:ascii="Times New Roman" w:hAnsi="Times New Roman"/>
          <w:sz w:val="24"/>
          <w:szCs w:val="24"/>
        </w:rPr>
        <w:t>Προθεσμία ολοκλήρωσης των έργων/προμηθειών/υπηρεσιών ή διάρκεια της σύμβασης</w:t>
      </w:r>
      <w:r>
        <w:rPr>
          <w:rFonts w:ascii="Times New Roman" w:hAnsi="Times New Roman"/>
          <w:sz w:val="24"/>
          <w:szCs w:val="24"/>
        </w:rPr>
        <w:t xml:space="preserve"> </w:t>
      </w:r>
      <w:r w:rsidRPr="0011530B">
        <w:rPr>
          <w:rFonts w:ascii="Times New Roman" w:hAnsi="Times New Roman"/>
          <w:sz w:val="24"/>
          <w:szCs w:val="24"/>
        </w:rPr>
        <w:t>έργων/προμηθειών/υπηρεσιών</w:t>
      </w:r>
      <w:r>
        <w:rPr>
          <w:rFonts w:ascii="Times New Roman" w:hAnsi="Times New Roman"/>
          <w:sz w:val="24"/>
          <w:szCs w:val="24"/>
        </w:rPr>
        <w:t xml:space="preserve">.  </w:t>
      </w:r>
      <w:proofErr w:type="spellStart"/>
      <w:r>
        <w:rPr>
          <w:rFonts w:ascii="Times New Roman" w:hAnsi="Times New Roman"/>
          <w:sz w:val="24"/>
          <w:szCs w:val="24"/>
        </w:rPr>
        <w:t>Εί</w:t>
      </w:r>
      <w:proofErr w:type="spellEnd"/>
      <w:r>
        <w:rPr>
          <w:rFonts w:ascii="Times New Roman" w:hAnsi="Times New Roman"/>
          <w:sz w:val="24"/>
          <w:szCs w:val="24"/>
        </w:rPr>
        <w:t xml:space="preserve"> δυνατόν, προθεσμία έναρξης των έργων η προθ</w:t>
      </w:r>
      <w:r w:rsidRPr="0011530B">
        <w:rPr>
          <w:rFonts w:ascii="Times New Roman" w:hAnsi="Times New Roman"/>
          <w:sz w:val="24"/>
          <w:szCs w:val="24"/>
        </w:rPr>
        <w:t>εσμία</w:t>
      </w:r>
      <w:r>
        <w:rPr>
          <w:rFonts w:ascii="Times New Roman" w:hAnsi="Times New Roman"/>
          <w:sz w:val="24"/>
          <w:szCs w:val="24"/>
        </w:rPr>
        <w:t xml:space="preserve"> </w:t>
      </w:r>
      <w:r w:rsidRPr="0011530B">
        <w:rPr>
          <w:rFonts w:ascii="Times New Roman" w:hAnsi="Times New Roman"/>
          <w:sz w:val="24"/>
          <w:szCs w:val="24"/>
        </w:rPr>
        <w:t>έναρξης ή παράδοσης των προμηθειών, ή παροχής των υπηρεσιών.</w:t>
      </w:r>
    </w:p>
    <w:p w:rsidR="008212AB" w:rsidRDefault="008212AB" w:rsidP="00FD7219">
      <w:pPr>
        <w:pStyle w:val="ListParagraph"/>
        <w:numPr>
          <w:ilvl w:val="0"/>
          <w:numId w:val="6"/>
        </w:numPr>
        <w:tabs>
          <w:tab w:val="left" w:pos="0"/>
          <w:tab w:val="left" w:pos="284"/>
        </w:tabs>
        <w:spacing w:line="240" w:lineRule="auto"/>
        <w:ind w:left="0" w:firstLine="0"/>
        <w:jc w:val="both"/>
        <w:rPr>
          <w:rFonts w:ascii="Times New Roman" w:hAnsi="Times New Roman"/>
          <w:sz w:val="24"/>
          <w:szCs w:val="24"/>
        </w:rPr>
      </w:pPr>
      <w:r w:rsidRPr="004C2658">
        <w:rPr>
          <w:rFonts w:ascii="Times New Roman" w:hAnsi="Times New Roman"/>
          <w:sz w:val="24"/>
          <w:szCs w:val="24"/>
        </w:rPr>
        <w:t>Αποδοχή ή απαγόρευση υποβολής εναλλακτικών προσφορών.</w:t>
      </w:r>
    </w:p>
    <w:p w:rsidR="008212AB" w:rsidRDefault="008212AB" w:rsidP="00FD7219">
      <w:pPr>
        <w:pStyle w:val="ListParagraph"/>
        <w:tabs>
          <w:tab w:val="left" w:pos="0"/>
          <w:tab w:val="left" w:pos="284"/>
        </w:tabs>
        <w:spacing w:line="240" w:lineRule="auto"/>
        <w:ind w:left="0"/>
        <w:jc w:val="both"/>
        <w:rPr>
          <w:rFonts w:ascii="Times New Roman" w:hAnsi="Times New Roman"/>
          <w:sz w:val="24"/>
          <w:szCs w:val="24"/>
        </w:rPr>
      </w:pPr>
    </w:p>
    <w:p w:rsidR="008212AB" w:rsidRDefault="008212AB" w:rsidP="00FD7219">
      <w:pPr>
        <w:pStyle w:val="ListParagraph"/>
        <w:numPr>
          <w:ilvl w:val="0"/>
          <w:numId w:val="6"/>
        </w:numPr>
        <w:tabs>
          <w:tab w:val="left" w:pos="284"/>
          <w:tab w:val="left" w:pos="426"/>
        </w:tabs>
        <w:spacing w:line="240" w:lineRule="auto"/>
        <w:ind w:left="0" w:firstLine="0"/>
        <w:jc w:val="both"/>
        <w:rPr>
          <w:rFonts w:ascii="Times New Roman" w:hAnsi="Times New Roman"/>
          <w:sz w:val="24"/>
          <w:szCs w:val="24"/>
        </w:rPr>
      </w:pPr>
      <w:r w:rsidRPr="0011530B">
        <w:rPr>
          <w:rFonts w:ascii="Times New Roman" w:hAnsi="Times New Roman"/>
          <w:sz w:val="24"/>
          <w:szCs w:val="24"/>
        </w:rPr>
        <w:t>Κατά περίπτωση, οι ειδικοί όροι στους οποίους υπόκειται η εκτέλεση της σύμβασης</w:t>
      </w:r>
      <w:r>
        <w:rPr>
          <w:rFonts w:ascii="Times New Roman" w:hAnsi="Times New Roman"/>
          <w:sz w:val="24"/>
          <w:szCs w:val="24"/>
        </w:rPr>
        <w:t>.</w:t>
      </w:r>
    </w:p>
    <w:p w:rsidR="008212AB" w:rsidRPr="0011530B" w:rsidRDefault="008212AB" w:rsidP="00FD7219">
      <w:pPr>
        <w:pStyle w:val="ListParagraph"/>
        <w:rPr>
          <w:rFonts w:ascii="Times New Roman" w:hAnsi="Times New Roman"/>
          <w:sz w:val="24"/>
          <w:szCs w:val="24"/>
        </w:rPr>
      </w:pPr>
    </w:p>
    <w:p w:rsidR="008212AB" w:rsidRDefault="008212AB" w:rsidP="00FD7219">
      <w:pPr>
        <w:pStyle w:val="ListParagraph"/>
        <w:numPr>
          <w:ilvl w:val="0"/>
          <w:numId w:val="6"/>
        </w:numPr>
        <w:tabs>
          <w:tab w:val="left" w:pos="284"/>
          <w:tab w:val="left" w:pos="426"/>
        </w:tabs>
        <w:spacing w:line="240" w:lineRule="auto"/>
        <w:ind w:left="0" w:firstLine="0"/>
        <w:jc w:val="both"/>
        <w:rPr>
          <w:rFonts w:ascii="Times New Roman" w:hAnsi="Times New Roman"/>
          <w:sz w:val="24"/>
          <w:szCs w:val="24"/>
        </w:rPr>
      </w:pPr>
      <w:r w:rsidRPr="0011530B">
        <w:rPr>
          <w:rFonts w:ascii="Times New Roman" w:hAnsi="Times New Roman"/>
          <w:sz w:val="24"/>
          <w:szCs w:val="24"/>
        </w:rPr>
        <w:t>Στην περίπτωση των ανοικτών διαδικασιών:</w:t>
      </w:r>
    </w:p>
    <w:p w:rsidR="008212AB" w:rsidRPr="0011530B" w:rsidRDefault="008212AB" w:rsidP="00FD7219">
      <w:pPr>
        <w:pStyle w:val="ListParagraph"/>
        <w:rPr>
          <w:rFonts w:ascii="Times New Roman" w:hAnsi="Times New Roman"/>
          <w:sz w:val="24"/>
          <w:szCs w:val="24"/>
        </w:rPr>
      </w:pPr>
    </w:p>
    <w:p w:rsidR="008212AB" w:rsidRDefault="008212AB" w:rsidP="00FD7219">
      <w:pPr>
        <w:pStyle w:val="ListParagraph"/>
        <w:tabs>
          <w:tab w:val="left" w:pos="0"/>
        </w:tabs>
        <w:spacing w:line="240" w:lineRule="auto"/>
        <w:ind w:left="0"/>
        <w:jc w:val="both"/>
        <w:rPr>
          <w:rFonts w:ascii="Times New Roman" w:hAnsi="Times New Roman"/>
          <w:sz w:val="24"/>
          <w:szCs w:val="24"/>
        </w:rPr>
      </w:pPr>
      <w:r w:rsidRPr="004C2658">
        <w:rPr>
          <w:rFonts w:ascii="Times New Roman" w:hAnsi="Times New Roman"/>
          <w:sz w:val="24"/>
          <w:szCs w:val="24"/>
        </w:rPr>
        <w:lastRenderedPageBreak/>
        <w:t>α) ονομασία, διεύθυνση, αριθμός τηλεφώνου και τηλεομοιοτυπίας καθώς και ηλεκτρονική διεύθυνση της υπηρεσίας από την οποία δύνανται να ζητούνται τα έγγραφα διαγωνισμού και τα συμπληρωματικά έγγραφα της σύμβασης,</w:t>
      </w:r>
    </w:p>
    <w:p w:rsidR="008212AB" w:rsidRPr="004C2658" w:rsidRDefault="008212AB" w:rsidP="00FD7219">
      <w:pPr>
        <w:pStyle w:val="ListParagraph"/>
        <w:tabs>
          <w:tab w:val="left" w:pos="0"/>
        </w:tabs>
        <w:spacing w:line="240" w:lineRule="auto"/>
        <w:ind w:left="0"/>
        <w:jc w:val="both"/>
        <w:rPr>
          <w:rFonts w:ascii="Times New Roman" w:hAnsi="Times New Roman"/>
          <w:sz w:val="24"/>
          <w:szCs w:val="24"/>
        </w:rPr>
      </w:pPr>
    </w:p>
    <w:p w:rsidR="008212AB" w:rsidRDefault="008212AB" w:rsidP="00FD7219">
      <w:pPr>
        <w:pStyle w:val="ListParagraph"/>
        <w:tabs>
          <w:tab w:val="left" w:pos="0"/>
        </w:tabs>
        <w:spacing w:line="240" w:lineRule="auto"/>
        <w:ind w:left="0"/>
        <w:jc w:val="both"/>
        <w:rPr>
          <w:rFonts w:ascii="Times New Roman" w:hAnsi="Times New Roman"/>
          <w:sz w:val="24"/>
          <w:szCs w:val="24"/>
        </w:rPr>
      </w:pPr>
      <w:r w:rsidRPr="004C2658">
        <w:rPr>
          <w:rFonts w:ascii="Times New Roman" w:hAnsi="Times New Roman"/>
          <w:sz w:val="24"/>
          <w:szCs w:val="24"/>
        </w:rPr>
        <w:t>β) κατά περίπτωση,</w:t>
      </w:r>
      <w:r>
        <w:rPr>
          <w:rFonts w:ascii="Times New Roman" w:hAnsi="Times New Roman"/>
          <w:sz w:val="24"/>
          <w:szCs w:val="24"/>
        </w:rPr>
        <w:t xml:space="preserve"> προθεσμία υποβολής των αιτήσεω</w:t>
      </w:r>
      <w:r w:rsidRPr="004C2658">
        <w:rPr>
          <w:rFonts w:ascii="Times New Roman" w:hAnsi="Times New Roman"/>
          <w:sz w:val="24"/>
          <w:szCs w:val="24"/>
        </w:rPr>
        <w:t>ν αυτών,</w:t>
      </w:r>
    </w:p>
    <w:p w:rsidR="008212AB" w:rsidRDefault="008212AB" w:rsidP="00FD7219">
      <w:pPr>
        <w:pStyle w:val="ListParagraph"/>
        <w:tabs>
          <w:tab w:val="left" w:pos="0"/>
        </w:tabs>
        <w:spacing w:line="240" w:lineRule="auto"/>
        <w:ind w:left="0"/>
        <w:jc w:val="both"/>
        <w:rPr>
          <w:rFonts w:ascii="Times New Roman" w:hAnsi="Times New Roman"/>
          <w:sz w:val="24"/>
          <w:szCs w:val="24"/>
        </w:rPr>
      </w:pPr>
    </w:p>
    <w:p w:rsidR="008212AB" w:rsidRDefault="008212AB" w:rsidP="00FD7219">
      <w:pPr>
        <w:pStyle w:val="ListParagraph"/>
        <w:tabs>
          <w:tab w:val="left" w:pos="0"/>
        </w:tabs>
        <w:spacing w:line="240" w:lineRule="auto"/>
        <w:ind w:left="0"/>
        <w:jc w:val="both"/>
        <w:rPr>
          <w:rFonts w:ascii="Times New Roman" w:hAnsi="Times New Roman"/>
          <w:sz w:val="24"/>
          <w:szCs w:val="24"/>
        </w:rPr>
      </w:pPr>
      <w:r w:rsidRPr="0011530B">
        <w:rPr>
          <w:rFonts w:ascii="Times New Roman" w:hAnsi="Times New Roman"/>
          <w:sz w:val="24"/>
          <w:szCs w:val="24"/>
        </w:rPr>
        <w:t>γ) κατά περίπτωση, το κόστος και οι όροι πληρωμής για τη χορήγηση των εν λόγω εγγράφων.</w:t>
      </w:r>
    </w:p>
    <w:p w:rsidR="008212AB" w:rsidRPr="0011530B" w:rsidRDefault="008212AB" w:rsidP="00FD7219">
      <w:pPr>
        <w:pStyle w:val="ListParagraph"/>
        <w:tabs>
          <w:tab w:val="left" w:pos="0"/>
        </w:tabs>
        <w:spacing w:line="240" w:lineRule="auto"/>
        <w:ind w:left="0"/>
        <w:jc w:val="both"/>
        <w:rPr>
          <w:rFonts w:ascii="Times New Roman" w:hAnsi="Times New Roman"/>
          <w:sz w:val="24"/>
          <w:szCs w:val="24"/>
        </w:rPr>
      </w:pPr>
    </w:p>
    <w:p w:rsidR="008212AB" w:rsidRDefault="008212AB" w:rsidP="00FD7219">
      <w:pPr>
        <w:pStyle w:val="ListParagraph"/>
        <w:numPr>
          <w:ilvl w:val="0"/>
          <w:numId w:val="6"/>
        </w:numPr>
        <w:tabs>
          <w:tab w:val="left" w:pos="0"/>
          <w:tab w:val="left" w:pos="426"/>
        </w:tabs>
        <w:spacing w:line="240" w:lineRule="auto"/>
        <w:ind w:left="0" w:firstLine="0"/>
        <w:jc w:val="both"/>
        <w:rPr>
          <w:rFonts w:ascii="Times New Roman" w:hAnsi="Times New Roman"/>
          <w:sz w:val="24"/>
          <w:szCs w:val="24"/>
        </w:rPr>
      </w:pPr>
      <w:r>
        <w:rPr>
          <w:rFonts w:ascii="Times New Roman" w:hAnsi="Times New Roman"/>
          <w:sz w:val="24"/>
          <w:szCs w:val="24"/>
        </w:rPr>
        <w:t xml:space="preserve">α) </w:t>
      </w:r>
      <w:r w:rsidRPr="0011530B">
        <w:rPr>
          <w:rFonts w:ascii="Times New Roman" w:hAnsi="Times New Roman"/>
          <w:sz w:val="24"/>
          <w:szCs w:val="24"/>
        </w:rPr>
        <w:t>Καταληκτική ημερομηνία για την παραλαβή των προσφορών ή των ενδεικτικών</w:t>
      </w:r>
      <w:r>
        <w:rPr>
          <w:rFonts w:ascii="Times New Roman" w:hAnsi="Times New Roman"/>
          <w:sz w:val="24"/>
          <w:szCs w:val="24"/>
        </w:rPr>
        <w:t xml:space="preserve"> </w:t>
      </w:r>
      <w:r w:rsidRPr="0011530B">
        <w:rPr>
          <w:rFonts w:ascii="Times New Roman" w:hAnsi="Times New Roman"/>
          <w:sz w:val="24"/>
          <w:szCs w:val="24"/>
        </w:rPr>
        <w:t>προσφορών στην περίπτωση υλοποίησης δυναμικού συστήματος αγορών (ανοικτές διαδικασίες).</w:t>
      </w:r>
    </w:p>
    <w:p w:rsidR="008212AB" w:rsidRPr="0011530B" w:rsidRDefault="008212AB" w:rsidP="00FD7219">
      <w:pPr>
        <w:pStyle w:val="ListParagraph"/>
        <w:tabs>
          <w:tab w:val="left" w:pos="0"/>
          <w:tab w:val="left" w:pos="426"/>
        </w:tabs>
        <w:spacing w:line="240" w:lineRule="auto"/>
        <w:ind w:left="0"/>
        <w:jc w:val="both"/>
        <w:rPr>
          <w:rFonts w:ascii="Times New Roman" w:hAnsi="Times New Roman"/>
          <w:sz w:val="24"/>
          <w:szCs w:val="24"/>
        </w:rPr>
      </w:pPr>
    </w:p>
    <w:p w:rsidR="008212AB" w:rsidRDefault="008212AB" w:rsidP="00FD7219">
      <w:pPr>
        <w:pStyle w:val="ListParagraph"/>
        <w:tabs>
          <w:tab w:val="left" w:pos="0"/>
        </w:tabs>
        <w:spacing w:line="240" w:lineRule="auto"/>
        <w:ind w:left="0"/>
        <w:jc w:val="both"/>
        <w:rPr>
          <w:rFonts w:ascii="Times New Roman" w:hAnsi="Times New Roman"/>
          <w:sz w:val="24"/>
          <w:szCs w:val="24"/>
        </w:rPr>
      </w:pPr>
      <w:r w:rsidRPr="0011530B">
        <w:rPr>
          <w:rFonts w:ascii="Times New Roman" w:hAnsi="Times New Roman"/>
          <w:sz w:val="24"/>
          <w:szCs w:val="24"/>
        </w:rPr>
        <w:t>β) Καταληκτική ημερομηνία για την παραλαβή των αιτήσεων συμμετοχής (κλειστές και με διαπραγμάτευση διαδικασίες).</w:t>
      </w:r>
    </w:p>
    <w:p w:rsidR="008212AB" w:rsidRPr="0011530B" w:rsidRDefault="008212AB" w:rsidP="00FD7219">
      <w:pPr>
        <w:pStyle w:val="ListParagraph"/>
        <w:tabs>
          <w:tab w:val="left" w:pos="0"/>
        </w:tabs>
        <w:spacing w:line="240" w:lineRule="auto"/>
        <w:ind w:left="0"/>
        <w:jc w:val="both"/>
        <w:rPr>
          <w:rFonts w:ascii="Times New Roman" w:hAnsi="Times New Roman"/>
          <w:sz w:val="24"/>
          <w:szCs w:val="24"/>
        </w:rPr>
      </w:pPr>
    </w:p>
    <w:p w:rsidR="008212AB" w:rsidRDefault="008212AB" w:rsidP="00FD7219">
      <w:pPr>
        <w:pStyle w:val="ListParagraph"/>
        <w:tabs>
          <w:tab w:val="left" w:pos="0"/>
        </w:tabs>
        <w:spacing w:line="240" w:lineRule="auto"/>
        <w:ind w:left="0"/>
        <w:jc w:val="both"/>
        <w:rPr>
          <w:rFonts w:ascii="Times New Roman" w:hAnsi="Times New Roman"/>
          <w:sz w:val="24"/>
          <w:szCs w:val="24"/>
        </w:rPr>
      </w:pPr>
      <w:r w:rsidRPr="0011530B">
        <w:rPr>
          <w:rFonts w:ascii="Times New Roman" w:hAnsi="Times New Roman"/>
          <w:sz w:val="24"/>
          <w:szCs w:val="24"/>
        </w:rPr>
        <w:t>γ) Διεύθυνση στην οποία πρέπει να διαβιβάζονται.</w:t>
      </w:r>
    </w:p>
    <w:p w:rsidR="008212AB" w:rsidRPr="0011530B" w:rsidRDefault="008212AB" w:rsidP="00FD7219">
      <w:pPr>
        <w:pStyle w:val="ListParagraph"/>
        <w:tabs>
          <w:tab w:val="left" w:pos="0"/>
        </w:tabs>
        <w:spacing w:line="240" w:lineRule="auto"/>
        <w:ind w:left="0"/>
        <w:jc w:val="both"/>
        <w:rPr>
          <w:rFonts w:ascii="Times New Roman" w:hAnsi="Times New Roman"/>
          <w:sz w:val="24"/>
          <w:szCs w:val="24"/>
        </w:rPr>
      </w:pPr>
    </w:p>
    <w:p w:rsidR="008212AB" w:rsidRDefault="008212AB" w:rsidP="00FD7219">
      <w:pPr>
        <w:pStyle w:val="ListParagraph"/>
        <w:tabs>
          <w:tab w:val="left" w:pos="0"/>
        </w:tabs>
        <w:spacing w:line="240" w:lineRule="auto"/>
        <w:ind w:left="0"/>
        <w:jc w:val="both"/>
        <w:rPr>
          <w:rFonts w:ascii="Times New Roman" w:hAnsi="Times New Roman"/>
          <w:sz w:val="24"/>
          <w:szCs w:val="24"/>
        </w:rPr>
      </w:pPr>
      <w:r w:rsidRPr="0011530B">
        <w:rPr>
          <w:rFonts w:ascii="Times New Roman" w:hAnsi="Times New Roman"/>
          <w:sz w:val="24"/>
          <w:szCs w:val="24"/>
        </w:rPr>
        <w:t>δ) Γλώσσα ή γλώσσες στις οποίες πρέπει να συντάσσονται.</w:t>
      </w:r>
    </w:p>
    <w:p w:rsidR="008212AB" w:rsidRPr="0011530B" w:rsidRDefault="008212AB" w:rsidP="00FD7219">
      <w:pPr>
        <w:pStyle w:val="ListParagraph"/>
        <w:tabs>
          <w:tab w:val="left" w:pos="0"/>
        </w:tabs>
        <w:spacing w:line="240" w:lineRule="auto"/>
        <w:ind w:left="0"/>
        <w:jc w:val="both"/>
        <w:rPr>
          <w:rFonts w:ascii="Times New Roman" w:hAnsi="Times New Roman"/>
          <w:sz w:val="24"/>
          <w:szCs w:val="24"/>
        </w:rPr>
      </w:pPr>
    </w:p>
    <w:p w:rsidR="008212AB" w:rsidRDefault="008212AB" w:rsidP="00FD7219">
      <w:pPr>
        <w:pStyle w:val="ListParagraph"/>
        <w:numPr>
          <w:ilvl w:val="0"/>
          <w:numId w:val="6"/>
        </w:numPr>
        <w:tabs>
          <w:tab w:val="left" w:pos="0"/>
          <w:tab w:val="left" w:pos="426"/>
        </w:tabs>
        <w:spacing w:line="240" w:lineRule="auto"/>
        <w:ind w:left="0" w:firstLine="0"/>
        <w:jc w:val="both"/>
        <w:rPr>
          <w:rFonts w:ascii="Times New Roman" w:hAnsi="Times New Roman"/>
          <w:sz w:val="24"/>
          <w:szCs w:val="24"/>
        </w:rPr>
      </w:pPr>
      <w:r w:rsidRPr="0011530B">
        <w:rPr>
          <w:rFonts w:ascii="Times New Roman" w:hAnsi="Times New Roman"/>
          <w:sz w:val="24"/>
          <w:szCs w:val="24"/>
        </w:rPr>
        <w:t>Στην περίπτωση των ανοικτών διαδικασιών:</w:t>
      </w:r>
    </w:p>
    <w:p w:rsidR="008212AB" w:rsidRPr="0011530B" w:rsidRDefault="008212AB" w:rsidP="00FD7219">
      <w:pPr>
        <w:pStyle w:val="ListParagraph"/>
        <w:tabs>
          <w:tab w:val="left" w:pos="0"/>
        </w:tabs>
        <w:spacing w:line="240" w:lineRule="auto"/>
        <w:jc w:val="both"/>
        <w:rPr>
          <w:rFonts w:ascii="Times New Roman" w:hAnsi="Times New Roman"/>
          <w:sz w:val="24"/>
          <w:szCs w:val="24"/>
        </w:rPr>
      </w:pPr>
    </w:p>
    <w:p w:rsidR="008212AB" w:rsidRDefault="008212AB" w:rsidP="00FD7219">
      <w:pPr>
        <w:pStyle w:val="ListParagraph"/>
        <w:tabs>
          <w:tab w:val="left" w:pos="0"/>
        </w:tabs>
        <w:spacing w:line="240" w:lineRule="auto"/>
        <w:ind w:left="0"/>
        <w:jc w:val="both"/>
        <w:rPr>
          <w:rFonts w:ascii="Times New Roman" w:hAnsi="Times New Roman"/>
          <w:sz w:val="24"/>
          <w:szCs w:val="24"/>
        </w:rPr>
      </w:pPr>
      <w:r w:rsidRPr="0011530B">
        <w:rPr>
          <w:rFonts w:ascii="Times New Roman" w:hAnsi="Times New Roman"/>
          <w:sz w:val="24"/>
          <w:szCs w:val="24"/>
        </w:rPr>
        <w:t xml:space="preserve">α) πρόσωπα τα οποία επιτρέπεται να παρίστανται στην αποσφράγιση των προσφορών, </w:t>
      </w:r>
    </w:p>
    <w:p w:rsidR="008212AB" w:rsidRDefault="008212AB" w:rsidP="00FD7219">
      <w:pPr>
        <w:pStyle w:val="ListParagraph"/>
        <w:tabs>
          <w:tab w:val="left" w:pos="0"/>
        </w:tabs>
        <w:spacing w:line="240" w:lineRule="auto"/>
        <w:ind w:left="0"/>
        <w:jc w:val="both"/>
        <w:rPr>
          <w:rFonts w:ascii="Times New Roman" w:hAnsi="Times New Roman"/>
          <w:sz w:val="24"/>
          <w:szCs w:val="24"/>
        </w:rPr>
      </w:pPr>
    </w:p>
    <w:p w:rsidR="008212AB" w:rsidRDefault="008212AB" w:rsidP="00FD7219">
      <w:pPr>
        <w:pStyle w:val="ListParagraph"/>
        <w:tabs>
          <w:tab w:val="left" w:pos="0"/>
        </w:tabs>
        <w:spacing w:line="240" w:lineRule="auto"/>
        <w:ind w:left="0"/>
        <w:jc w:val="both"/>
        <w:rPr>
          <w:rFonts w:ascii="Times New Roman" w:hAnsi="Times New Roman"/>
          <w:sz w:val="24"/>
          <w:szCs w:val="24"/>
        </w:rPr>
      </w:pPr>
      <w:r w:rsidRPr="0011530B">
        <w:rPr>
          <w:rFonts w:ascii="Times New Roman" w:hAnsi="Times New Roman"/>
          <w:sz w:val="24"/>
          <w:szCs w:val="24"/>
        </w:rPr>
        <w:t>β) ημερομηνία, ώρα και τόπος αποσφράγισης των προσφορών.</w:t>
      </w:r>
    </w:p>
    <w:p w:rsidR="008212AB" w:rsidRPr="0011530B" w:rsidRDefault="008212AB" w:rsidP="00FD7219">
      <w:pPr>
        <w:pStyle w:val="ListParagraph"/>
        <w:tabs>
          <w:tab w:val="left" w:pos="0"/>
        </w:tabs>
        <w:spacing w:line="240" w:lineRule="auto"/>
        <w:ind w:left="0"/>
        <w:jc w:val="both"/>
        <w:rPr>
          <w:rFonts w:ascii="Times New Roman" w:hAnsi="Times New Roman"/>
          <w:sz w:val="24"/>
          <w:szCs w:val="24"/>
        </w:rPr>
      </w:pPr>
    </w:p>
    <w:p w:rsidR="008212AB" w:rsidRDefault="008212AB" w:rsidP="00FD7219">
      <w:pPr>
        <w:pStyle w:val="ListParagraph"/>
        <w:numPr>
          <w:ilvl w:val="0"/>
          <w:numId w:val="6"/>
        </w:numPr>
        <w:tabs>
          <w:tab w:val="left" w:pos="0"/>
          <w:tab w:val="left" w:pos="426"/>
        </w:tabs>
        <w:spacing w:line="240" w:lineRule="auto"/>
        <w:ind w:left="0" w:firstLine="0"/>
        <w:jc w:val="both"/>
        <w:rPr>
          <w:rFonts w:ascii="Times New Roman" w:hAnsi="Times New Roman"/>
          <w:sz w:val="24"/>
          <w:szCs w:val="24"/>
        </w:rPr>
      </w:pPr>
      <w:r w:rsidRPr="0011530B">
        <w:rPr>
          <w:rFonts w:ascii="Times New Roman" w:hAnsi="Times New Roman"/>
          <w:sz w:val="24"/>
          <w:szCs w:val="24"/>
        </w:rPr>
        <w:t>Κατά περίπτωση, απαιτούμενες εγγυήσεις.</w:t>
      </w:r>
    </w:p>
    <w:p w:rsidR="008212AB" w:rsidRDefault="008212AB" w:rsidP="00FD7219">
      <w:pPr>
        <w:pStyle w:val="ListParagraph"/>
        <w:tabs>
          <w:tab w:val="left" w:pos="0"/>
          <w:tab w:val="left" w:pos="426"/>
        </w:tabs>
        <w:spacing w:line="240" w:lineRule="auto"/>
        <w:ind w:left="0"/>
        <w:jc w:val="both"/>
        <w:rPr>
          <w:rFonts w:ascii="Times New Roman" w:hAnsi="Times New Roman"/>
          <w:sz w:val="24"/>
          <w:szCs w:val="24"/>
        </w:rPr>
      </w:pPr>
    </w:p>
    <w:p w:rsidR="008212AB" w:rsidRDefault="008212AB" w:rsidP="00FD7219">
      <w:pPr>
        <w:pStyle w:val="ListParagraph"/>
        <w:numPr>
          <w:ilvl w:val="0"/>
          <w:numId w:val="6"/>
        </w:numPr>
        <w:tabs>
          <w:tab w:val="left" w:pos="0"/>
          <w:tab w:val="left" w:pos="426"/>
        </w:tabs>
        <w:spacing w:line="240" w:lineRule="auto"/>
        <w:ind w:left="0" w:firstLine="0"/>
        <w:jc w:val="both"/>
        <w:rPr>
          <w:rFonts w:ascii="Times New Roman" w:hAnsi="Times New Roman"/>
          <w:sz w:val="24"/>
          <w:szCs w:val="24"/>
        </w:rPr>
      </w:pPr>
      <w:r w:rsidRPr="0011530B">
        <w:rPr>
          <w:rFonts w:ascii="Times New Roman" w:hAnsi="Times New Roman"/>
          <w:sz w:val="24"/>
          <w:szCs w:val="24"/>
        </w:rPr>
        <w:t>Βασικοί όροι χρηματοδότησης και πληρωμής ή/και αναφορά των σχετικών κανονιστικών</w:t>
      </w:r>
      <w:r>
        <w:rPr>
          <w:rFonts w:ascii="Times New Roman" w:hAnsi="Times New Roman"/>
          <w:sz w:val="24"/>
          <w:szCs w:val="24"/>
        </w:rPr>
        <w:t xml:space="preserve"> </w:t>
      </w:r>
      <w:r w:rsidRPr="0011530B">
        <w:rPr>
          <w:rFonts w:ascii="Times New Roman" w:hAnsi="Times New Roman"/>
          <w:sz w:val="24"/>
          <w:szCs w:val="24"/>
        </w:rPr>
        <w:t>διατάξεων.</w:t>
      </w:r>
    </w:p>
    <w:p w:rsidR="008212AB" w:rsidRPr="0011530B" w:rsidRDefault="008212AB" w:rsidP="00FD7219">
      <w:pPr>
        <w:pStyle w:val="ListParagraph"/>
        <w:rPr>
          <w:rFonts w:ascii="Times New Roman" w:hAnsi="Times New Roman"/>
          <w:sz w:val="24"/>
          <w:szCs w:val="24"/>
        </w:rPr>
      </w:pPr>
    </w:p>
    <w:p w:rsidR="008212AB" w:rsidRPr="0011530B" w:rsidRDefault="008212AB" w:rsidP="00FD7219">
      <w:pPr>
        <w:pStyle w:val="ListParagraph"/>
        <w:numPr>
          <w:ilvl w:val="0"/>
          <w:numId w:val="6"/>
        </w:numPr>
        <w:tabs>
          <w:tab w:val="left" w:pos="0"/>
          <w:tab w:val="left" w:pos="426"/>
        </w:tabs>
        <w:spacing w:line="240" w:lineRule="auto"/>
        <w:ind w:left="0" w:firstLine="0"/>
        <w:jc w:val="both"/>
        <w:rPr>
          <w:rFonts w:ascii="Times New Roman" w:hAnsi="Times New Roman"/>
          <w:sz w:val="24"/>
          <w:szCs w:val="24"/>
        </w:rPr>
      </w:pPr>
      <w:r>
        <w:rPr>
          <w:rFonts w:ascii="Times New Roman" w:hAnsi="Times New Roman"/>
          <w:sz w:val="24"/>
          <w:szCs w:val="24"/>
        </w:rPr>
        <w:t xml:space="preserve"> </w:t>
      </w:r>
      <w:r w:rsidRPr="0011530B">
        <w:rPr>
          <w:rFonts w:ascii="Times New Roman" w:hAnsi="Times New Roman"/>
          <w:sz w:val="24"/>
          <w:szCs w:val="24"/>
        </w:rPr>
        <w:t>Ενδεχομένως, νομική μορφή την οποία θα πρέπει να περιβληθεί μια κοινοπραξία</w:t>
      </w:r>
    </w:p>
    <w:p w:rsidR="008212AB" w:rsidRDefault="008212AB" w:rsidP="00FD7219">
      <w:pPr>
        <w:pStyle w:val="ListParagraph"/>
        <w:tabs>
          <w:tab w:val="left" w:pos="0"/>
        </w:tabs>
        <w:spacing w:line="240" w:lineRule="auto"/>
        <w:ind w:left="0"/>
        <w:jc w:val="both"/>
        <w:rPr>
          <w:rFonts w:ascii="Times New Roman" w:hAnsi="Times New Roman"/>
          <w:sz w:val="24"/>
          <w:szCs w:val="24"/>
        </w:rPr>
      </w:pPr>
      <w:r w:rsidRPr="0011530B">
        <w:rPr>
          <w:rFonts w:ascii="Times New Roman" w:hAnsi="Times New Roman"/>
          <w:sz w:val="24"/>
          <w:szCs w:val="24"/>
        </w:rPr>
        <w:t>οικονομικών φορέων, στην οποία κατακυρώνεται η σύμβαση.</w:t>
      </w:r>
    </w:p>
    <w:p w:rsidR="008212AB" w:rsidRPr="0011530B" w:rsidRDefault="008212AB" w:rsidP="00FD7219">
      <w:pPr>
        <w:pStyle w:val="ListParagraph"/>
        <w:tabs>
          <w:tab w:val="left" w:pos="0"/>
        </w:tabs>
        <w:spacing w:line="240" w:lineRule="auto"/>
        <w:ind w:left="0"/>
        <w:jc w:val="both"/>
        <w:rPr>
          <w:rFonts w:ascii="Times New Roman" w:hAnsi="Times New Roman"/>
          <w:sz w:val="24"/>
          <w:szCs w:val="24"/>
        </w:rPr>
      </w:pPr>
    </w:p>
    <w:p w:rsidR="008212AB" w:rsidRDefault="008212AB" w:rsidP="00FD7219">
      <w:pPr>
        <w:pStyle w:val="ListParagraph"/>
        <w:numPr>
          <w:ilvl w:val="0"/>
          <w:numId w:val="6"/>
        </w:numPr>
        <w:tabs>
          <w:tab w:val="left" w:pos="0"/>
          <w:tab w:val="left" w:pos="426"/>
          <w:tab w:val="left" w:pos="567"/>
        </w:tabs>
        <w:spacing w:line="240" w:lineRule="auto"/>
        <w:ind w:left="0" w:firstLine="0"/>
        <w:jc w:val="both"/>
        <w:rPr>
          <w:rFonts w:ascii="Times New Roman" w:hAnsi="Times New Roman"/>
          <w:sz w:val="24"/>
          <w:szCs w:val="24"/>
        </w:rPr>
      </w:pPr>
      <w:r w:rsidRPr="0011530B">
        <w:rPr>
          <w:rFonts w:ascii="Times New Roman" w:hAnsi="Times New Roman"/>
          <w:sz w:val="24"/>
          <w:szCs w:val="24"/>
        </w:rPr>
        <w:t>Κριτήρια επιλογής σχετικά με την προσωπική κατάσταση των οικονομικών φορέων τα οποία ενδέχεται να επιφέρουν τον αποκλεισμό τους, και απαιτούμενα στοιχεία βάσει των οποίων αποδεικνύεται ότι δεν εμπίπτουν στις περιπτώσεις που δικαιολογούν αποκλεισμό. Κριτήρια επιλογής και πληροφορίες σχετικά με την προσωπική κατάσταση του οικονομικού φορέα, πληροφορίες και διατυπώσεις που είναι απαραίτητες για την αξιολόγηση των ελάχιστων όρων οικονομικού  και  τεχνικού  χαρακτήρα που  θα πρέπει να  πληροί  ο οικονομικός φορέας. Ελάχιστο επίπεδο ή ελάχιστα επίπεδα ικανοτήτων που ενδεχομένως</w:t>
      </w:r>
      <w:r>
        <w:rPr>
          <w:rFonts w:ascii="Times New Roman" w:hAnsi="Times New Roman"/>
          <w:sz w:val="24"/>
          <w:szCs w:val="24"/>
        </w:rPr>
        <w:t xml:space="preserve"> </w:t>
      </w:r>
      <w:r w:rsidRPr="0011530B">
        <w:rPr>
          <w:rFonts w:ascii="Times New Roman" w:hAnsi="Times New Roman"/>
          <w:sz w:val="24"/>
          <w:szCs w:val="24"/>
        </w:rPr>
        <w:t>απαιτούνται.</w:t>
      </w:r>
    </w:p>
    <w:p w:rsidR="008212AB" w:rsidRDefault="008212AB" w:rsidP="00FD7219">
      <w:pPr>
        <w:pStyle w:val="ListParagraph"/>
        <w:numPr>
          <w:ilvl w:val="0"/>
          <w:numId w:val="6"/>
        </w:numPr>
        <w:tabs>
          <w:tab w:val="left" w:pos="0"/>
          <w:tab w:val="left" w:pos="426"/>
          <w:tab w:val="left" w:pos="567"/>
        </w:tabs>
        <w:spacing w:line="240" w:lineRule="auto"/>
        <w:ind w:left="0" w:firstLine="0"/>
        <w:jc w:val="both"/>
        <w:rPr>
          <w:rFonts w:ascii="Times New Roman" w:hAnsi="Times New Roman"/>
          <w:sz w:val="24"/>
          <w:szCs w:val="24"/>
        </w:rPr>
      </w:pPr>
      <w:r>
        <w:rPr>
          <w:rFonts w:ascii="Times New Roman" w:hAnsi="Times New Roman"/>
          <w:sz w:val="24"/>
          <w:szCs w:val="24"/>
        </w:rPr>
        <w:t>Γι</w:t>
      </w:r>
      <w:r w:rsidRPr="0011530B">
        <w:rPr>
          <w:rFonts w:ascii="Times New Roman" w:hAnsi="Times New Roman"/>
          <w:sz w:val="24"/>
          <w:szCs w:val="24"/>
        </w:rPr>
        <w:t>α τις συμφωνίες-πλαίσιο: αριθμός, ενδεχομένως, μέγιστος προβλεπόμενος αριθμός των</w:t>
      </w:r>
      <w:r>
        <w:rPr>
          <w:rFonts w:ascii="Times New Roman" w:hAnsi="Times New Roman"/>
          <w:sz w:val="24"/>
          <w:szCs w:val="24"/>
        </w:rPr>
        <w:t xml:space="preserve"> </w:t>
      </w:r>
      <w:r w:rsidRPr="0011530B">
        <w:rPr>
          <w:rFonts w:ascii="Times New Roman" w:hAnsi="Times New Roman"/>
          <w:sz w:val="24"/>
          <w:szCs w:val="24"/>
        </w:rPr>
        <w:t>οικονομικών φορέων που θα συμμετάσχουν, προβλεπόμενη διάρκεια της συμφωνίας-</w:t>
      </w:r>
      <w:r>
        <w:rPr>
          <w:rFonts w:ascii="Times New Roman" w:hAnsi="Times New Roman"/>
          <w:sz w:val="24"/>
          <w:szCs w:val="24"/>
        </w:rPr>
        <w:t xml:space="preserve"> </w:t>
      </w:r>
      <w:r w:rsidRPr="0011530B">
        <w:rPr>
          <w:rFonts w:ascii="Times New Roman" w:hAnsi="Times New Roman"/>
          <w:sz w:val="24"/>
          <w:szCs w:val="24"/>
        </w:rPr>
        <w:t>πλαίσιο, με διευκρίνιση, ενδεχομένως, των λόγων που δικαιολογούν διάρκεια ανώτερη των</w:t>
      </w:r>
      <w:r>
        <w:rPr>
          <w:rFonts w:ascii="Times New Roman" w:hAnsi="Times New Roman"/>
          <w:sz w:val="24"/>
          <w:szCs w:val="24"/>
        </w:rPr>
        <w:t xml:space="preserve"> </w:t>
      </w:r>
      <w:r w:rsidRPr="0011530B">
        <w:rPr>
          <w:rFonts w:ascii="Times New Roman" w:hAnsi="Times New Roman"/>
          <w:sz w:val="24"/>
          <w:szCs w:val="24"/>
        </w:rPr>
        <w:t>τεσσάρων ετών.</w:t>
      </w:r>
    </w:p>
    <w:p w:rsidR="008212AB" w:rsidRPr="0011530B" w:rsidRDefault="008212AB" w:rsidP="00FD7219">
      <w:pPr>
        <w:pStyle w:val="ListParagraph"/>
        <w:tabs>
          <w:tab w:val="left" w:pos="0"/>
          <w:tab w:val="left" w:pos="426"/>
          <w:tab w:val="left" w:pos="567"/>
        </w:tabs>
        <w:spacing w:line="240" w:lineRule="auto"/>
        <w:ind w:left="0"/>
        <w:jc w:val="both"/>
        <w:rPr>
          <w:rFonts w:ascii="Times New Roman" w:hAnsi="Times New Roman"/>
          <w:sz w:val="24"/>
          <w:szCs w:val="24"/>
        </w:rPr>
      </w:pPr>
    </w:p>
    <w:p w:rsidR="008212AB" w:rsidRDefault="008212AB" w:rsidP="00FD7219">
      <w:pPr>
        <w:pStyle w:val="ListParagraph"/>
        <w:numPr>
          <w:ilvl w:val="0"/>
          <w:numId w:val="6"/>
        </w:numPr>
        <w:tabs>
          <w:tab w:val="left" w:pos="0"/>
          <w:tab w:val="left" w:pos="426"/>
        </w:tabs>
        <w:spacing w:line="240" w:lineRule="auto"/>
        <w:ind w:left="0" w:firstLine="0"/>
        <w:jc w:val="both"/>
        <w:rPr>
          <w:rFonts w:ascii="Times New Roman" w:hAnsi="Times New Roman"/>
          <w:sz w:val="24"/>
          <w:szCs w:val="24"/>
        </w:rPr>
      </w:pPr>
      <w:r w:rsidRPr="0011530B">
        <w:rPr>
          <w:rFonts w:ascii="Times New Roman" w:hAnsi="Times New Roman"/>
          <w:sz w:val="24"/>
          <w:szCs w:val="24"/>
        </w:rPr>
        <w:t>Για τον ανταγωνιστικό διάλογο και τις διαδικασίες διαπραγμάτευσης με δημοσίευση</w:t>
      </w:r>
      <w:r>
        <w:rPr>
          <w:rFonts w:ascii="Times New Roman" w:hAnsi="Times New Roman"/>
          <w:sz w:val="24"/>
          <w:szCs w:val="24"/>
        </w:rPr>
        <w:t xml:space="preserve"> </w:t>
      </w:r>
      <w:r w:rsidRPr="0011530B">
        <w:rPr>
          <w:rFonts w:ascii="Times New Roman" w:hAnsi="Times New Roman"/>
          <w:sz w:val="24"/>
          <w:szCs w:val="24"/>
        </w:rPr>
        <w:t>προκήρυξης διαγωνισμού, να αναφέρεται, ενδεχομένως, η χρησιμοποίηση διαδικασίας με</w:t>
      </w:r>
      <w:r>
        <w:rPr>
          <w:rFonts w:ascii="Times New Roman" w:hAnsi="Times New Roman"/>
          <w:sz w:val="24"/>
          <w:szCs w:val="24"/>
        </w:rPr>
        <w:t xml:space="preserve"> </w:t>
      </w:r>
      <w:r w:rsidRPr="0011530B">
        <w:rPr>
          <w:rFonts w:ascii="Times New Roman" w:hAnsi="Times New Roman"/>
          <w:sz w:val="24"/>
          <w:szCs w:val="24"/>
        </w:rPr>
        <w:t xml:space="preserve">διαδοχικές φάσεις προκειμένου να μειώνεται </w:t>
      </w:r>
      <w:r w:rsidRPr="0011530B">
        <w:rPr>
          <w:rFonts w:ascii="Times New Roman" w:hAnsi="Times New Roman"/>
          <w:sz w:val="24"/>
          <w:szCs w:val="24"/>
        </w:rPr>
        <w:lastRenderedPageBreak/>
        <w:t>προοδευτικά ο αριθμός των προς συζήτηση</w:t>
      </w:r>
      <w:r>
        <w:rPr>
          <w:rFonts w:ascii="Times New Roman" w:hAnsi="Times New Roman"/>
          <w:sz w:val="24"/>
          <w:szCs w:val="24"/>
        </w:rPr>
        <w:t xml:space="preserve"> </w:t>
      </w:r>
      <w:r w:rsidRPr="0011530B">
        <w:rPr>
          <w:rFonts w:ascii="Times New Roman" w:hAnsi="Times New Roman"/>
          <w:sz w:val="24"/>
          <w:szCs w:val="24"/>
        </w:rPr>
        <w:t>λύσεων ή των προς διαπραγμάτευση προσφορών.</w:t>
      </w:r>
    </w:p>
    <w:p w:rsidR="008212AB" w:rsidRPr="0011530B" w:rsidRDefault="008212AB" w:rsidP="00FD7219">
      <w:pPr>
        <w:pStyle w:val="ListParagraph"/>
        <w:rPr>
          <w:rFonts w:ascii="Times New Roman" w:hAnsi="Times New Roman"/>
          <w:sz w:val="24"/>
          <w:szCs w:val="24"/>
        </w:rPr>
      </w:pPr>
    </w:p>
    <w:p w:rsidR="008212AB" w:rsidRDefault="008212AB" w:rsidP="00FD7219">
      <w:pPr>
        <w:pStyle w:val="ListParagraph"/>
        <w:numPr>
          <w:ilvl w:val="0"/>
          <w:numId w:val="6"/>
        </w:numPr>
        <w:tabs>
          <w:tab w:val="left" w:pos="0"/>
          <w:tab w:val="left" w:pos="426"/>
        </w:tabs>
        <w:spacing w:line="240" w:lineRule="auto"/>
        <w:ind w:left="0" w:firstLine="0"/>
        <w:jc w:val="both"/>
        <w:rPr>
          <w:rFonts w:ascii="Times New Roman" w:hAnsi="Times New Roman"/>
          <w:sz w:val="24"/>
          <w:szCs w:val="24"/>
        </w:rPr>
      </w:pPr>
      <w:r w:rsidRPr="0011530B">
        <w:rPr>
          <w:rFonts w:ascii="Times New Roman" w:hAnsi="Times New Roman"/>
          <w:sz w:val="24"/>
          <w:szCs w:val="24"/>
        </w:rPr>
        <w:t>Για   τις   κλειστές   διαδικασίες,   τον   ανταγωνιστικό   διάλογο   και   τις   διαδικασίες</w:t>
      </w:r>
      <w:r>
        <w:rPr>
          <w:rFonts w:ascii="Times New Roman" w:hAnsi="Times New Roman"/>
          <w:sz w:val="24"/>
          <w:szCs w:val="24"/>
        </w:rPr>
        <w:t xml:space="preserve"> </w:t>
      </w:r>
      <w:r w:rsidRPr="0011530B">
        <w:rPr>
          <w:rFonts w:ascii="Times New Roman" w:hAnsi="Times New Roman"/>
          <w:sz w:val="24"/>
          <w:szCs w:val="24"/>
        </w:rPr>
        <w:t>διαπραγμάτευσης με δημοσίευση προκήρυξης διαγωνισμού, στην περίπτωση που γίνεται</w:t>
      </w:r>
      <w:r>
        <w:rPr>
          <w:rFonts w:ascii="Times New Roman" w:hAnsi="Times New Roman"/>
          <w:sz w:val="24"/>
          <w:szCs w:val="24"/>
        </w:rPr>
        <w:t xml:space="preserve"> </w:t>
      </w:r>
      <w:r w:rsidRPr="0011530B">
        <w:rPr>
          <w:rFonts w:ascii="Times New Roman" w:hAnsi="Times New Roman"/>
          <w:sz w:val="24"/>
          <w:szCs w:val="24"/>
        </w:rPr>
        <w:t>χρήση της δυνατότητας περιορισμού του αριθμού των υποψηφίων που καλούνται να</w:t>
      </w:r>
      <w:r>
        <w:rPr>
          <w:rFonts w:ascii="Times New Roman" w:hAnsi="Times New Roman"/>
          <w:sz w:val="24"/>
          <w:szCs w:val="24"/>
        </w:rPr>
        <w:t xml:space="preserve"> </w:t>
      </w:r>
      <w:r w:rsidRPr="0011530B">
        <w:rPr>
          <w:rFonts w:ascii="Times New Roman" w:hAnsi="Times New Roman"/>
          <w:sz w:val="24"/>
          <w:szCs w:val="24"/>
        </w:rPr>
        <w:t>υποβάλλουν προσφορά,  να συμμετάσχουν στον διάλογο ή να διαπραγματευτούν: να</w:t>
      </w:r>
      <w:r>
        <w:rPr>
          <w:rFonts w:ascii="Times New Roman" w:hAnsi="Times New Roman"/>
          <w:sz w:val="24"/>
          <w:szCs w:val="24"/>
        </w:rPr>
        <w:t xml:space="preserve"> </w:t>
      </w:r>
      <w:r w:rsidRPr="0011530B">
        <w:rPr>
          <w:rFonts w:ascii="Times New Roman" w:hAnsi="Times New Roman"/>
          <w:sz w:val="24"/>
          <w:szCs w:val="24"/>
        </w:rPr>
        <w:t>αναφέρονται ο ελάχιστος αριθμός και, κατά περίπτωση, ο μέγιστος αριθμός υποψηφίων που</w:t>
      </w:r>
      <w:r>
        <w:rPr>
          <w:rFonts w:ascii="Times New Roman" w:hAnsi="Times New Roman"/>
          <w:sz w:val="24"/>
          <w:szCs w:val="24"/>
        </w:rPr>
        <w:t xml:space="preserve"> </w:t>
      </w:r>
      <w:r w:rsidRPr="0011530B">
        <w:rPr>
          <w:rFonts w:ascii="Times New Roman" w:hAnsi="Times New Roman"/>
          <w:sz w:val="24"/>
          <w:szCs w:val="24"/>
        </w:rPr>
        <w:t>προβλέπεται και τα αντικειμενικά κριτήρια επιλογής αυτών των υποψηφίων.</w:t>
      </w:r>
    </w:p>
    <w:p w:rsidR="008212AB" w:rsidRPr="0011530B" w:rsidRDefault="008212AB" w:rsidP="00FD7219">
      <w:pPr>
        <w:pStyle w:val="ListParagraph"/>
        <w:rPr>
          <w:rFonts w:ascii="Times New Roman" w:hAnsi="Times New Roman"/>
          <w:sz w:val="24"/>
          <w:szCs w:val="24"/>
        </w:rPr>
      </w:pPr>
    </w:p>
    <w:p w:rsidR="008212AB" w:rsidRDefault="008212AB" w:rsidP="00FD7219">
      <w:pPr>
        <w:pStyle w:val="ListParagraph"/>
        <w:numPr>
          <w:ilvl w:val="0"/>
          <w:numId w:val="6"/>
        </w:numPr>
        <w:tabs>
          <w:tab w:val="left" w:pos="0"/>
          <w:tab w:val="left" w:pos="426"/>
        </w:tabs>
        <w:spacing w:line="240" w:lineRule="auto"/>
        <w:ind w:left="0" w:firstLine="0"/>
        <w:jc w:val="both"/>
        <w:rPr>
          <w:rFonts w:ascii="Times New Roman" w:hAnsi="Times New Roman"/>
          <w:sz w:val="24"/>
          <w:szCs w:val="24"/>
        </w:rPr>
      </w:pPr>
      <w:r w:rsidRPr="0011530B">
        <w:rPr>
          <w:rFonts w:ascii="Times New Roman" w:hAnsi="Times New Roman"/>
          <w:sz w:val="24"/>
          <w:szCs w:val="24"/>
        </w:rPr>
        <w:t>Χρονικό διάστημα κατά το οποίο ο προσφέρων δεσμεύεται από την προσφορά του</w:t>
      </w:r>
      <w:r>
        <w:rPr>
          <w:rFonts w:ascii="Times New Roman" w:hAnsi="Times New Roman"/>
          <w:sz w:val="24"/>
          <w:szCs w:val="24"/>
        </w:rPr>
        <w:t xml:space="preserve"> </w:t>
      </w:r>
      <w:r w:rsidRPr="00FD58CA">
        <w:rPr>
          <w:rFonts w:ascii="Times New Roman" w:hAnsi="Times New Roman"/>
          <w:sz w:val="24"/>
          <w:szCs w:val="24"/>
        </w:rPr>
        <w:t>(ανοικτές διαδικασίες).</w:t>
      </w:r>
    </w:p>
    <w:p w:rsidR="008212AB" w:rsidRPr="00FD58CA" w:rsidRDefault="008212AB" w:rsidP="00FD7219">
      <w:pPr>
        <w:pStyle w:val="ListParagraph"/>
        <w:rPr>
          <w:rFonts w:ascii="Times New Roman" w:hAnsi="Times New Roman"/>
          <w:sz w:val="24"/>
          <w:szCs w:val="24"/>
        </w:rPr>
      </w:pPr>
    </w:p>
    <w:p w:rsidR="008212AB" w:rsidRDefault="008212AB" w:rsidP="00FD7219">
      <w:pPr>
        <w:pStyle w:val="ListParagraph"/>
        <w:numPr>
          <w:ilvl w:val="0"/>
          <w:numId w:val="6"/>
        </w:numPr>
        <w:tabs>
          <w:tab w:val="left" w:pos="0"/>
          <w:tab w:val="left" w:pos="426"/>
        </w:tabs>
        <w:spacing w:line="240" w:lineRule="auto"/>
        <w:ind w:left="0" w:firstLine="0"/>
        <w:jc w:val="both"/>
        <w:rPr>
          <w:rFonts w:ascii="Times New Roman" w:hAnsi="Times New Roman"/>
          <w:sz w:val="24"/>
          <w:szCs w:val="24"/>
        </w:rPr>
      </w:pPr>
      <w:r w:rsidRPr="00FD58CA">
        <w:rPr>
          <w:rFonts w:ascii="Times New Roman" w:hAnsi="Times New Roman"/>
          <w:sz w:val="24"/>
          <w:szCs w:val="24"/>
        </w:rPr>
        <w:t>Κατά περίπτωση, ονόματα και διευθύνσεις των οικονομικών φορέων που έχουν ήδη</w:t>
      </w:r>
      <w:r>
        <w:rPr>
          <w:rFonts w:ascii="Times New Roman" w:hAnsi="Times New Roman"/>
          <w:sz w:val="24"/>
          <w:szCs w:val="24"/>
        </w:rPr>
        <w:t xml:space="preserve"> </w:t>
      </w:r>
      <w:r w:rsidRPr="00FD58CA">
        <w:rPr>
          <w:rFonts w:ascii="Times New Roman" w:hAnsi="Times New Roman"/>
          <w:sz w:val="24"/>
          <w:szCs w:val="24"/>
        </w:rPr>
        <w:t>επιλεγεί από την αναθέτουσα αρχή (διαδικασίες με διαπραγμάτευση).</w:t>
      </w:r>
    </w:p>
    <w:p w:rsidR="008212AB" w:rsidRPr="00FD58CA" w:rsidRDefault="008212AB" w:rsidP="00FD7219">
      <w:pPr>
        <w:pStyle w:val="ListParagraph"/>
        <w:rPr>
          <w:rFonts w:ascii="Times New Roman" w:hAnsi="Times New Roman"/>
          <w:sz w:val="24"/>
          <w:szCs w:val="24"/>
        </w:rPr>
      </w:pPr>
    </w:p>
    <w:p w:rsidR="008212AB" w:rsidRDefault="008212AB" w:rsidP="00FD7219">
      <w:pPr>
        <w:pStyle w:val="ListParagraph"/>
        <w:numPr>
          <w:ilvl w:val="0"/>
          <w:numId w:val="6"/>
        </w:numPr>
        <w:tabs>
          <w:tab w:val="left" w:pos="0"/>
          <w:tab w:val="left" w:pos="426"/>
        </w:tabs>
        <w:spacing w:line="240" w:lineRule="auto"/>
        <w:ind w:left="0" w:firstLine="0"/>
        <w:jc w:val="both"/>
        <w:rPr>
          <w:rFonts w:ascii="Times New Roman" w:hAnsi="Times New Roman"/>
          <w:sz w:val="24"/>
          <w:szCs w:val="24"/>
        </w:rPr>
      </w:pPr>
      <w:r w:rsidRPr="00FD58CA">
        <w:rPr>
          <w:rFonts w:ascii="Times New Roman" w:hAnsi="Times New Roman"/>
          <w:sz w:val="24"/>
          <w:szCs w:val="24"/>
        </w:rPr>
        <w:t>Κριτήρια, προβλεπόμενα στο άρθρο 59, τα οποία θα χρησιμοποιηθούν για την ανάθεση</w:t>
      </w:r>
      <w:r>
        <w:rPr>
          <w:rFonts w:ascii="Times New Roman" w:hAnsi="Times New Roman"/>
          <w:sz w:val="24"/>
          <w:szCs w:val="24"/>
        </w:rPr>
        <w:t xml:space="preserve"> </w:t>
      </w:r>
      <w:r w:rsidRPr="00FD58CA">
        <w:rPr>
          <w:rFonts w:ascii="Times New Roman" w:hAnsi="Times New Roman"/>
          <w:sz w:val="24"/>
          <w:szCs w:val="24"/>
        </w:rPr>
        <w:t>της   σύμβασης:   «χαμηλότερη   τιμή»   ή   «πλέον  συμφέρουσα   από  οικονομική  άποψη</w:t>
      </w:r>
      <w:r>
        <w:rPr>
          <w:rFonts w:ascii="Times New Roman" w:hAnsi="Times New Roman"/>
          <w:sz w:val="24"/>
          <w:szCs w:val="24"/>
        </w:rPr>
        <w:t xml:space="preserve"> </w:t>
      </w:r>
      <w:r w:rsidRPr="00FD58CA">
        <w:rPr>
          <w:rFonts w:ascii="Times New Roman" w:hAnsi="Times New Roman"/>
          <w:sz w:val="24"/>
          <w:szCs w:val="24"/>
        </w:rPr>
        <w:t>προσφορά». Τα κριτήρια που συνιστούν την πλέον συμφέρουσα από οικονομική άποψη</w:t>
      </w:r>
      <w:r>
        <w:rPr>
          <w:rFonts w:ascii="Times New Roman" w:hAnsi="Times New Roman"/>
          <w:sz w:val="24"/>
          <w:szCs w:val="24"/>
        </w:rPr>
        <w:t xml:space="preserve"> </w:t>
      </w:r>
      <w:r w:rsidRPr="00FD58CA">
        <w:rPr>
          <w:rFonts w:ascii="Times New Roman" w:hAnsi="Times New Roman"/>
          <w:sz w:val="24"/>
          <w:szCs w:val="24"/>
        </w:rPr>
        <w:t>προσφορά   καθώς  και   η   στάθμιση   των  κριτηρίων   αυτών  αναφέρονται   εφόσον  δεν</w:t>
      </w:r>
      <w:r>
        <w:rPr>
          <w:rFonts w:ascii="Times New Roman" w:hAnsi="Times New Roman"/>
          <w:sz w:val="24"/>
          <w:szCs w:val="24"/>
        </w:rPr>
        <w:t xml:space="preserve"> </w:t>
      </w:r>
      <w:r w:rsidRPr="00FD58CA">
        <w:rPr>
          <w:rFonts w:ascii="Times New Roman" w:hAnsi="Times New Roman"/>
          <w:sz w:val="24"/>
          <w:szCs w:val="24"/>
        </w:rPr>
        <w:t>περιλαμβάνονται   στα  έγγραφα  διαγωνισμού  ή,  στην  περίπτωση  του  ανταγωνιστικού</w:t>
      </w:r>
      <w:r>
        <w:rPr>
          <w:rFonts w:ascii="Times New Roman" w:hAnsi="Times New Roman"/>
          <w:sz w:val="24"/>
          <w:szCs w:val="24"/>
        </w:rPr>
        <w:t xml:space="preserve"> </w:t>
      </w:r>
      <w:r w:rsidRPr="00FD58CA">
        <w:rPr>
          <w:rFonts w:ascii="Times New Roman" w:hAnsi="Times New Roman"/>
          <w:sz w:val="24"/>
          <w:szCs w:val="24"/>
        </w:rPr>
        <w:t>διαλόγου, στο περιγραφικό έγγραφο.</w:t>
      </w:r>
    </w:p>
    <w:p w:rsidR="008212AB" w:rsidRPr="00FD58CA" w:rsidRDefault="008212AB" w:rsidP="00FD7219">
      <w:pPr>
        <w:pStyle w:val="ListParagraph"/>
        <w:rPr>
          <w:rFonts w:ascii="Times New Roman" w:hAnsi="Times New Roman"/>
          <w:sz w:val="24"/>
          <w:szCs w:val="24"/>
        </w:rPr>
      </w:pPr>
    </w:p>
    <w:p w:rsidR="008212AB" w:rsidRDefault="008212AB" w:rsidP="00FD7219">
      <w:pPr>
        <w:pStyle w:val="ListParagraph"/>
        <w:numPr>
          <w:ilvl w:val="0"/>
          <w:numId w:val="6"/>
        </w:numPr>
        <w:tabs>
          <w:tab w:val="left" w:pos="0"/>
          <w:tab w:val="left" w:pos="426"/>
        </w:tabs>
        <w:spacing w:line="240" w:lineRule="auto"/>
        <w:ind w:left="0" w:firstLine="0"/>
        <w:jc w:val="both"/>
        <w:rPr>
          <w:rFonts w:ascii="Times New Roman" w:hAnsi="Times New Roman"/>
          <w:sz w:val="24"/>
          <w:szCs w:val="24"/>
        </w:rPr>
      </w:pPr>
      <w:r w:rsidRPr="00FD58CA">
        <w:rPr>
          <w:rFonts w:ascii="Times New Roman" w:hAnsi="Times New Roman"/>
          <w:sz w:val="24"/>
          <w:szCs w:val="24"/>
        </w:rPr>
        <w:t>Επωνυμία και διεύθυνση του αρμοδίου οργάνου για τις διαδικασίες προσφυγής και, κατά</w:t>
      </w:r>
      <w:r>
        <w:rPr>
          <w:rFonts w:ascii="Times New Roman" w:hAnsi="Times New Roman"/>
          <w:sz w:val="24"/>
          <w:szCs w:val="24"/>
        </w:rPr>
        <w:t xml:space="preserve"> </w:t>
      </w:r>
      <w:r w:rsidRPr="00FD58CA">
        <w:rPr>
          <w:rFonts w:ascii="Times New Roman" w:hAnsi="Times New Roman"/>
          <w:sz w:val="24"/>
          <w:szCs w:val="24"/>
        </w:rPr>
        <w:t>περίπτωση, διαμεσολάβησης. Διευκρινίσεις όσον αφορά τις προθεσμίες υποβολής των</w:t>
      </w:r>
      <w:r>
        <w:rPr>
          <w:rFonts w:ascii="Times New Roman" w:hAnsi="Times New Roman"/>
          <w:sz w:val="24"/>
          <w:szCs w:val="24"/>
        </w:rPr>
        <w:t xml:space="preserve"> </w:t>
      </w:r>
      <w:r w:rsidRPr="00FD58CA">
        <w:rPr>
          <w:rFonts w:ascii="Times New Roman" w:hAnsi="Times New Roman"/>
          <w:sz w:val="24"/>
          <w:szCs w:val="24"/>
        </w:rPr>
        <w:t>προσφυγών ή, ενδεχομένως, επωνυμία, διεύθυνση, αριθμός τηλεφώνου και τηλεομοιοτυπίας</w:t>
      </w:r>
      <w:r>
        <w:rPr>
          <w:rFonts w:ascii="Times New Roman" w:hAnsi="Times New Roman"/>
          <w:sz w:val="24"/>
          <w:szCs w:val="24"/>
        </w:rPr>
        <w:t xml:space="preserve"> </w:t>
      </w:r>
      <w:r w:rsidRPr="00FD58CA">
        <w:rPr>
          <w:rFonts w:ascii="Times New Roman" w:hAnsi="Times New Roman"/>
          <w:sz w:val="24"/>
          <w:szCs w:val="24"/>
        </w:rPr>
        <w:t>καθώς και ηλεκτρονική διεύθυνση της υπηρεσίας από την οποία δύνανται να λαμβάνονται</w:t>
      </w:r>
      <w:r>
        <w:rPr>
          <w:rFonts w:ascii="Times New Roman" w:hAnsi="Times New Roman"/>
          <w:sz w:val="24"/>
          <w:szCs w:val="24"/>
        </w:rPr>
        <w:t xml:space="preserve"> </w:t>
      </w:r>
      <w:r w:rsidRPr="00FD58CA">
        <w:rPr>
          <w:rFonts w:ascii="Times New Roman" w:hAnsi="Times New Roman"/>
          <w:sz w:val="24"/>
          <w:szCs w:val="24"/>
        </w:rPr>
        <w:t>αυτές οι πληροφορίες.</w:t>
      </w:r>
    </w:p>
    <w:p w:rsidR="008212AB" w:rsidRPr="00FD58CA" w:rsidRDefault="008212AB" w:rsidP="00FD7219">
      <w:pPr>
        <w:pStyle w:val="ListParagraph"/>
        <w:rPr>
          <w:rFonts w:ascii="Times New Roman" w:hAnsi="Times New Roman"/>
          <w:sz w:val="24"/>
          <w:szCs w:val="24"/>
        </w:rPr>
      </w:pPr>
    </w:p>
    <w:p w:rsidR="008212AB" w:rsidRDefault="008212AB" w:rsidP="00FD7219">
      <w:pPr>
        <w:pStyle w:val="ListParagraph"/>
        <w:numPr>
          <w:ilvl w:val="0"/>
          <w:numId w:val="6"/>
        </w:numPr>
        <w:tabs>
          <w:tab w:val="left" w:pos="0"/>
          <w:tab w:val="left" w:pos="426"/>
        </w:tabs>
        <w:spacing w:line="240" w:lineRule="auto"/>
        <w:ind w:left="0" w:firstLine="0"/>
        <w:jc w:val="both"/>
        <w:rPr>
          <w:rFonts w:ascii="Times New Roman" w:hAnsi="Times New Roman"/>
          <w:sz w:val="24"/>
          <w:szCs w:val="24"/>
        </w:rPr>
      </w:pPr>
      <w:r w:rsidRPr="00FD58CA">
        <w:rPr>
          <w:rFonts w:ascii="Times New Roman" w:hAnsi="Times New Roman"/>
          <w:sz w:val="24"/>
          <w:szCs w:val="24"/>
        </w:rPr>
        <w:t xml:space="preserve">Ημερομηνία(-ες) της δημοσίευσης της προκαταρκτικής προκήρυξης σύμφωνα με </w:t>
      </w:r>
      <w:r>
        <w:rPr>
          <w:rFonts w:ascii="Times New Roman" w:hAnsi="Times New Roman"/>
          <w:sz w:val="24"/>
          <w:szCs w:val="24"/>
        </w:rPr>
        <w:t xml:space="preserve">τις </w:t>
      </w:r>
      <w:r w:rsidRPr="00FD58CA">
        <w:rPr>
          <w:rFonts w:ascii="Times New Roman" w:hAnsi="Times New Roman"/>
          <w:sz w:val="24"/>
          <w:szCs w:val="24"/>
        </w:rPr>
        <w:t>τεχνικές προδιαγραφές δημοσίευσης που αναφέρονται στο Παράρτημα VII ή μνεία της μη</w:t>
      </w:r>
      <w:r>
        <w:rPr>
          <w:rFonts w:ascii="Times New Roman" w:hAnsi="Times New Roman"/>
          <w:sz w:val="24"/>
          <w:szCs w:val="24"/>
        </w:rPr>
        <w:t xml:space="preserve"> </w:t>
      </w:r>
      <w:r w:rsidRPr="00FD58CA">
        <w:rPr>
          <w:rFonts w:ascii="Times New Roman" w:hAnsi="Times New Roman"/>
          <w:sz w:val="24"/>
          <w:szCs w:val="24"/>
        </w:rPr>
        <w:t>δημοσίευσης της.</w:t>
      </w:r>
    </w:p>
    <w:p w:rsidR="008212AB" w:rsidRPr="00FD58CA" w:rsidRDefault="008212AB" w:rsidP="00FD7219">
      <w:pPr>
        <w:pStyle w:val="ListParagraph"/>
        <w:rPr>
          <w:rFonts w:ascii="Times New Roman" w:hAnsi="Times New Roman"/>
          <w:sz w:val="24"/>
          <w:szCs w:val="24"/>
        </w:rPr>
      </w:pPr>
    </w:p>
    <w:p w:rsidR="008212AB" w:rsidRDefault="008212AB" w:rsidP="00FD7219">
      <w:pPr>
        <w:pStyle w:val="ListParagraph"/>
        <w:numPr>
          <w:ilvl w:val="0"/>
          <w:numId w:val="6"/>
        </w:numPr>
        <w:tabs>
          <w:tab w:val="left" w:pos="0"/>
          <w:tab w:val="left" w:pos="426"/>
        </w:tabs>
        <w:spacing w:line="240" w:lineRule="auto"/>
        <w:ind w:left="0" w:firstLine="0"/>
        <w:jc w:val="both"/>
        <w:rPr>
          <w:rFonts w:ascii="Times New Roman" w:hAnsi="Times New Roman"/>
          <w:sz w:val="24"/>
          <w:szCs w:val="24"/>
        </w:rPr>
      </w:pPr>
      <w:r w:rsidRPr="00FD58CA">
        <w:rPr>
          <w:rFonts w:ascii="Times New Roman" w:hAnsi="Times New Roman"/>
          <w:sz w:val="24"/>
          <w:szCs w:val="24"/>
        </w:rPr>
        <w:t>Ημερομηνία αποστολής της προκήρυξης.</w:t>
      </w:r>
    </w:p>
    <w:p w:rsidR="008212AB" w:rsidRPr="00FD58CA" w:rsidRDefault="008212AB" w:rsidP="00FD7219">
      <w:pPr>
        <w:pStyle w:val="ListParagraph"/>
        <w:rPr>
          <w:rFonts w:ascii="Times New Roman" w:hAnsi="Times New Roman"/>
          <w:sz w:val="24"/>
          <w:szCs w:val="24"/>
        </w:rPr>
      </w:pPr>
    </w:p>
    <w:p w:rsidR="008212AB" w:rsidRDefault="008212AB" w:rsidP="00FD7219">
      <w:pPr>
        <w:pStyle w:val="ListParagraph"/>
        <w:numPr>
          <w:ilvl w:val="0"/>
          <w:numId w:val="6"/>
        </w:numPr>
        <w:tabs>
          <w:tab w:val="left" w:pos="0"/>
          <w:tab w:val="left" w:pos="426"/>
        </w:tabs>
        <w:spacing w:line="240" w:lineRule="auto"/>
        <w:ind w:left="0" w:firstLine="0"/>
        <w:jc w:val="both"/>
        <w:rPr>
          <w:rFonts w:ascii="Times New Roman" w:hAnsi="Times New Roman"/>
          <w:sz w:val="24"/>
          <w:szCs w:val="24"/>
        </w:rPr>
      </w:pPr>
      <w:r w:rsidRPr="00FD58CA">
        <w:rPr>
          <w:rFonts w:ascii="Times New Roman" w:hAnsi="Times New Roman"/>
          <w:sz w:val="24"/>
          <w:szCs w:val="24"/>
        </w:rPr>
        <w:t>Διευκρίνιση εάν η σύμβαση καλύπτεται ή όχι από τη συμφωνία.</w:t>
      </w:r>
    </w:p>
    <w:p w:rsidR="008212AB" w:rsidRPr="00FD58CA" w:rsidRDefault="008212AB" w:rsidP="00FD7219">
      <w:pPr>
        <w:pStyle w:val="ListParagraph"/>
        <w:rPr>
          <w:rFonts w:ascii="Times New Roman" w:hAnsi="Times New Roman"/>
          <w:sz w:val="24"/>
          <w:szCs w:val="24"/>
        </w:rPr>
      </w:pPr>
    </w:p>
    <w:p w:rsidR="008212AB" w:rsidRPr="00FD58CA" w:rsidRDefault="008212AB" w:rsidP="00FD7219">
      <w:pPr>
        <w:pStyle w:val="ListParagraph"/>
        <w:tabs>
          <w:tab w:val="left" w:pos="0"/>
          <w:tab w:val="left" w:pos="426"/>
        </w:tabs>
        <w:spacing w:line="240" w:lineRule="auto"/>
        <w:ind w:left="0"/>
        <w:jc w:val="both"/>
        <w:rPr>
          <w:rFonts w:ascii="Times New Roman" w:hAnsi="Times New Roman"/>
          <w:sz w:val="24"/>
          <w:szCs w:val="24"/>
        </w:rPr>
      </w:pPr>
    </w:p>
    <w:p w:rsidR="008212AB" w:rsidRPr="0011530B" w:rsidRDefault="008212AB" w:rsidP="00FD7219">
      <w:pPr>
        <w:pStyle w:val="ListParagraph"/>
        <w:tabs>
          <w:tab w:val="left" w:pos="0"/>
          <w:tab w:val="left" w:pos="426"/>
        </w:tabs>
        <w:spacing w:line="240" w:lineRule="auto"/>
        <w:ind w:left="0"/>
        <w:jc w:val="both"/>
        <w:rPr>
          <w:rFonts w:ascii="Times New Roman" w:hAnsi="Times New Roman"/>
          <w:sz w:val="24"/>
          <w:szCs w:val="24"/>
        </w:rPr>
      </w:pPr>
      <w:r w:rsidRPr="0011530B">
        <w:rPr>
          <w:rFonts w:ascii="Times New Roman" w:hAnsi="Times New Roman"/>
          <w:sz w:val="24"/>
          <w:szCs w:val="24"/>
        </w:rPr>
        <w:t>ΑΠΛΟΥΣΤΕΥΜΕΝΗ Π</w:t>
      </w:r>
      <w:r>
        <w:rPr>
          <w:rFonts w:ascii="Times New Roman" w:hAnsi="Times New Roman"/>
          <w:sz w:val="24"/>
          <w:szCs w:val="24"/>
        </w:rPr>
        <w:t>ΡΟΚΗΡΥΞΗ ΔΙΑΓΩΝΙΣΜΟΥ ΣΤΟ ΠΛΑΙΣΙΟ ΕΝΟΣ ΔΥΝΑΜΙΚΟΥ</w:t>
      </w:r>
      <w:r w:rsidRPr="0011530B">
        <w:rPr>
          <w:rFonts w:ascii="Times New Roman" w:hAnsi="Times New Roman"/>
          <w:sz w:val="24"/>
          <w:szCs w:val="24"/>
        </w:rPr>
        <w:t xml:space="preserve"> ΣΥΣΤΗΜΑΤΟΣ ΑΓΟΡΩΝ</w:t>
      </w:r>
    </w:p>
    <w:p w:rsidR="008212AB" w:rsidRDefault="008212AB" w:rsidP="00FD7219">
      <w:pPr>
        <w:pStyle w:val="ListParagraph"/>
        <w:numPr>
          <w:ilvl w:val="0"/>
          <w:numId w:val="9"/>
        </w:numPr>
        <w:tabs>
          <w:tab w:val="left" w:pos="0"/>
          <w:tab w:val="left" w:pos="284"/>
        </w:tabs>
        <w:spacing w:line="240" w:lineRule="auto"/>
        <w:ind w:left="0" w:firstLine="0"/>
        <w:jc w:val="both"/>
        <w:rPr>
          <w:rFonts w:ascii="Times New Roman" w:hAnsi="Times New Roman"/>
          <w:sz w:val="24"/>
          <w:szCs w:val="24"/>
        </w:rPr>
      </w:pPr>
      <w:r w:rsidRPr="0011530B">
        <w:rPr>
          <w:rFonts w:ascii="Times New Roman" w:hAnsi="Times New Roman"/>
          <w:sz w:val="24"/>
          <w:szCs w:val="24"/>
        </w:rPr>
        <w:t>Χώρα της αναθέτουσας αρχής.</w:t>
      </w:r>
    </w:p>
    <w:p w:rsidR="008212AB" w:rsidRDefault="008212AB" w:rsidP="00FD7219">
      <w:pPr>
        <w:pStyle w:val="ListParagraph"/>
        <w:tabs>
          <w:tab w:val="left" w:pos="0"/>
          <w:tab w:val="left" w:pos="284"/>
        </w:tabs>
        <w:spacing w:line="240" w:lineRule="auto"/>
        <w:ind w:left="0"/>
        <w:jc w:val="both"/>
        <w:rPr>
          <w:rFonts w:ascii="Times New Roman" w:hAnsi="Times New Roman"/>
          <w:sz w:val="24"/>
          <w:szCs w:val="24"/>
        </w:rPr>
      </w:pPr>
    </w:p>
    <w:p w:rsidR="008212AB" w:rsidRDefault="008212AB" w:rsidP="00FD7219">
      <w:pPr>
        <w:pStyle w:val="ListParagraph"/>
        <w:numPr>
          <w:ilvl w:val="0"/>
          <w:numId w:val="9"/>
        </w:numPr>
        <w:tabs>
          <w:tab w:val="left" w:pos="0"/>
          <w:tab w:val="left" w:pos="284"/>
        </w:tabs>
        <w:spacing w:line="240" w:lineRule="auto"/>
        <w:ind w:left="0" w:firstLine="0"/>
        <w:jc w:val="both"/>
        <w:rPr>
          <w:rFonts w:ascii="Times New Roman" w:hAnsi="Times New Roman"/>
          <w:sz w:val="24"/>
          <w:szCs w:val="24"/>
        </w:rPr>
      </w:pPr>
      <w:r w:rsidRPr="00FD58CA">
        <w:rPr>
          <w:rFonts w:ascii="Times New Roman" w:hAnsi="Times New Roman"/>
          <w:sz w:val="24"/>
          <w:szCs w:val="24"/>
        </w:rPr>
        <w:t>Επωνυμία και ηλεκτρονική διεύθυνση της αναθέτουσας αρχής.</w:t>
      </w:r>
    </w:p>
    <w:p w:rsidR="008212AB" w:rsidRPr="00FD58CA" w:rsidRDefault="008212AB" w:rsidP="00FD7219">
      <w:pPr>
        <w:pStyle w:val="ListParagraph"/>
        <w:rPr>
          <w:rFonts w:ascii="Times New Roman" w:hAnsi="Times New Roman"/>
          <w:sz w:val="24"/>
          <w:szCs w:val="24"/>
        </w:rPr>
      </w:pPr>
    </w:p>
    <w:p w:rsidR="008212AB" w:rsidRDefault="008212AB" w:rsidP="00FD7219">
      <w:pPr>
        <w:pStyle w:val="ListParagraph"/>
        <w:numPr>
          <w:ilvl w:val="0"/>
          <w:numId w:val="9"/>
        </w:numPr>
        <w:tabs>
          <w:tab w:val="left" w:pos="0"/>
          <w:tab w:val="left" w:pos="284"/>
        </w:tabs>
        <w:spacing w:line="240" w:lineRule="auto"/>
        <w:ind w:left="0" w:firstLine="0"/>
        <w:jc w:val="both"/>
        <w:rPr>
          <w:rFonts w:ascii="Times New Roman" w:hAnsi="Times New Roman"/>
          <w:sz w:val="24"/>
          <w:szCs w:val="24"/>
        </w:rPr>
      </w:pPr>
      <w:r w:rsidRPr="00FD58CA">
        <w:rPr>
          <w:rFonts w:ascii="Times New Roman" w:hAnsi="Times New Roman"/>
          <w:sz w:val="24"/>
          <w:szCs w:val="24"/>
        </w:rPr>
        <w:t>Επανάληψη δημοσίευσης προκήρυξης διαγωνισμού στο δυναμικό σύστημα αγορών.</w:t>
      </w:r>
    </w:p>
    <w:p w:rsidR="008212AB" w:rsidRPr="00FD58CA" w:rsidRDefault="008212AB" w:rsidP="00FD7219">
      <w:pPr>
        <w:pStyle w:val="ListParagraph"/>
        <w:rPr>
          <w:rFonts w:ascii="Times New Roman" w:hAnsi="Times New Roman"/>
          <w:sz w:val="24"/>
          <w:szCs w:val="24"/>
        </w:rPr>
      </w:pPr>
    </w:p>
    <w:p w:rsidR="008212AB" w:rsidRDefault="008212AB" w:rsidP="00FD7219">
      <w:pPr>
        <w:pStyle w:val="ListParagraph"/>
        <w:numPr>
          <w:ilvl w:val="0"/>
          <w:numId w:val="9"/>
        </w:numPr>
        <w:tabs>
          <w:tab w:val="left" w:pos="0"/>
          <w:tab w:val="left" w:pos="284"/>
        </w:tabs>
        <w:spacing w:line="240" w:lineRule="auto"/>
        <w:ind w:left="0" w:firstLine="0"/>
        <w:jc w:val="both"/>
        <w:rPr>
          <w:rFonts w:ascii="Times New Roman" w:hAnsi="Times New Roman"/>
          <w:sz w:val="24"/>
          <w:szCs w:val="24"/>
        </w:rPr>
      </w:pPr>
      <w:r w:rsidRPr="00FD58CA">
        <w:rPr>
          <w:rFonts w:ascii="Times New Roman" w:hAnsi="Times New Roman"/>
          <w:sz w:val="24"/>
          <w:szCs w:val="24"/>
        </w:rPr>
        <w:lastRenderedPageBreak/>
        <w:t>Ηλεκτρονική διεύθυνση όπου διατίθενται τα έγγραφα διαγωνισμού και τα συμπληρωματικά</w:t>
      </w:r>
      <w:r>
        <w:rPr>
          <w:rFonts w:ascii="Times New Roman" w:hAnsi="Times New Roman"/>
          <w:sz w:val="24"/>
          <w:szCs w:val="24"/>
        </w:rPr>
        <w:t xml:space="preserve"> </w:t>
      </w:r>
      <w:r w:rsidRPr="00FD58CA">
        <w:rPr>
          <w:rFonts w:ascii="Times New Roman" w:hAnsi="Times New Roman"/>
          <w:sz w:val="24"/>
          <w:szCs w:val="24"/>
        </w:rPr>
        <w:t>έγγραφα σχετικά με το δυναμικό σύστημα αγορών.</w:t>
      </w:r>
    </w:p>
    <w:p w:rsidR="008212AB" w:rsidRPr="00FD58CA" w:rsidRDefault="008212AB" w:rsidP="00FD7219">
      <w:pPr>
        <w:pStyle w:val="ListParagraph"/>
        <w:rPr>
          <w:rFonts w:ascii="Times New Roman" w:hAnsi="Times New Roman"/>
          <w:sz w:val="24"/>
          <w:szCs w:val="24"/>
        </w:rPr>
      </w:pPr>
    </w:p>
    <w:p w:rsidR="008212AB" w:rsidRPr="00FD58CA" w:rsidRDefault="008212AB" w:rsidP="00FD7219">
      <w:pPr>
        <w:pStyle w:val="ListParagraph"/>
        <w:numPr>
          <w:ilvl w:val="0"/>
          <w:numId w:val="9"/>
        </w:numPr>
        <w:tabs>
          <w:tab w:val="left" w:pos="0"/>
          <w:tab w:val="left" w:pos="284"/>
        </w:tabs>
        <w:spacing w:line="240" w:lineRule="auto"/>
        <w:ind w:left="0" w:firstLine="0"/>
        <w:jc w:val="both"/>
        <w:rPr>
          <w:rFonts w:ascii="Times New Roman" w:hAnsi="Times New Roman"/>
          <w:sz w:val="24"/>
          <w:szCs w:val="24"/>
        </w:rPr>
      </w:pPr>
      <w:r w:rsidRPr="00FD58CA">
        <w:rPr>
          <w:rFonts w:ascii="Times New Roman" w:hAnsi="Times New Roman"/>
          <w:sz w:val="24"/>
          <w:szCs w:val="24"/>
        </w:rPr>
        <w:t>Αντικείμενο της σύμβασης: περιγραφή με αριθμό (-ους) αναφοράς της ονοματολογίας «</w:t>
      </w:r>
      <w:r w:rsidRPr="00FD58CA">
        <w:rPr>
          <w:rFonts w:ascii="Times New Roman" w:hAnsi="Times New Roman"/>
          <w:sz w:val="24"/>
          <w:szCs w:val="24"/>
          <w:lang w:val="en-US"/>
        </w:rPr>
        <w:t>CPV</w:t>
      </w:r>
      <w:r w:rsidRPr="00FD58CA">
        <w:rPr>
          <w:rFonts w:ascii="Times New Roman" w:hAnsi="Times New Roman"/>
          <w:sz w:val="24"/>
          <w:szCs w:val="24"/>
        </w:rPr>
        <w:t>» και ποσότητα ή έκταση της σύμβασης που πρόκειται να συναφθεί.</w:t>
      </w:r>
    </w:p>
    <w:p w:rsidR="008212AB" w:rsidRPr="00FD58CA" w:rsidRDefault="008212AB" w:rsidP="00FD7219">
      <w:pPr>
        <w:pStyle w:val="ListParagraph"/>
        <w:rPr>
          <w:rFonts w:ascii="Times New Roman" w:hAnsi="Times New Roman"/>
          <w:sz w:val="24"/>
          <w:szCs w:val="24"/>
        </w:rPr>
      </w:pPr>
    </w:p>
    <w:p w:rsidR="008212AB" w:rsidRPr="00FD58CA" w:rsidRDefault="008212AB" w:rsidP="00FD7219">
      <w:pPr>
        <w:pStyle w:val="ListParagraph"/>
        <w:numPr>
          <w:ilvl w:val="0"/>
          <w:numId w:val="9"/>
        </w:numPr>
        <w:tabs>
          <w:tab w:val="left" w:pos="0"/>
          <w:tab w:val="left" w:pos="284"/>
        </w:tabs>
        <w:spacing w:line="240" w:lineRule="auto"/>
        <w:ind w:left="0" w:firstLine="0"/>
        <w:jc w:val="both"/>
        <w:rPr>
          <w:rFonts w:ascii="Times New Roman" w:hAnsi="Times New Roman"/>
          <w:sz w:val="24"/>
          <w:szCs w:val="24"/>
        </w:rPr>
      </w:pPr>
      <w:r w:rsidRPr="00FD58CA">
        <w:rPr>
          <w:rFonts w:ascii="Times New Roman" w:hAnsi="Times New Roman"/>
          <w:sz w:val="24"/>
          <w:szCs w:val="24"/>
        </w:rPr>
        <w:t>Προθεσμία υποβολής των ενδεικτικών προσφορών.</w:t>
      </w:r>
    </w:p>
    <w:p w:rsidR="008212AB" w:rsidRPr="00FD58CA" w:rsidRDefault="008212AB" w:rsidP="00FD7219">
      <w:pPr>
        <w:pStyle w:val="ListParagraph"/>
        <w:rPr>
          <w:rFonts w:ascii="Times New Roman" w:hAnsi="Times New Roman"/>
          <w:sz w:val="24"/>
          <w:szCs w:val="24"/>
        </w:rPr>
      </w:pPr>
    </w:p>
    <w:p w:rsidR="008212AB" w:rsidRPr="00FD58CA" w:rsidRDefault="008212AB" w:rsidP="00FD7219">
      <w:pPr>
        <w:pStyle w:val="ListParagraph"/>
        <w:tabs>
          <w:tab w:val="left" w:pos="0"/>
          <w:tab w:val="left" w:pos="284"/>
        </w:tabs>
        <w:spacing w:line="240" w:lineRule="auto"/>
        <w:ind w:left="0"/>
        <w:jc w:val="both"/>
        <w:rPr>
          <w:rFonts w:ascii="Times New Roman" w:hAnsi="Times New Roman"/>
          <w:sz w:val="24"/>
          <w:szCs w:val="24"/>
        </w:rPr>
      </w:pPr>
    </w:p>
    <w:p w:rsidR="008212AB" w:rsidRDefault="008212AB" w:rsidP="00FD7219">
      <w:pPr>
        <w:pStyle w:val="ListParagraph"/>
        <w:tabs>
          <w:tab w:val="left" w:pos="0"/>
          <w:tab w:val="left" w:pos="426"/>
        </w:tabs>
        <w:spacing w:line="240" w:lineRule="auto"/>
        <w:ind w:left="0"/>
        <w:jc w:val="both"/>
        <w:rPr>
          <w:rFonts w:ascii="Times New Roman" w:hAnsi="Times New Roman"/>
          <w:sz w:val="24"/>
          <w:szCs w:val="24"/>
        </w:rPr>
      </w:pPr>
      <w:r>
        <w:rPr>
          <w:rFonts w:ascii="Times New Roman" w:hAnsi="Times New Roman"/>
          <w:sz w:val="24"/>
          <w:szCs w:val="24"/>
        </w:rPr>
        <w:t>ΓΝΩΣΤΟΠΟΙ</w:t>
      </w:r>
      <w:r w:rsidRPr="0011530B">
        <w:rPr>
          <w:rFonts w:ascii="Times New Roman" w:hAnsi="Times New Roman"/>
          <w:sz w:val="24"/>
          <w:szCs w:val="24"/>
        </w:rPr>
        <w:t>ΗΣΗ ΣΥΝΑΦΘΕΙΣΟΝ ΣΥΜΒΑΣΕΩΝ</w:t>
      </w:r>
    </w:p>
    <w:p w:rsidR="008212AB" w:rsidRDefault="008212AB" w:rsidP="00FD7219">
      <w:pPr>
        <w:pStyle w:val="ListParagraph"/>
        <w:tabs>
          <w:tab w:val="left" w:pos="0"/>
          <w:tab w:val="left" w:pos="426"/>
        </w:tabs>
        <w:spacing w:line="240" w:lineRule="auto"/>
        <w:ind w:left="0"/>
        <w:jc w:val="both"/>
        <w:rPr>
          <w:rFonts w:ascii="Times New Roman" w:hAnsi="Times New Roman"/>
          <w:sz w:val="24"/>
          <w:szCs w:val="24"/>
        </w:rPr>
      </w:pPr>
    </w:p>
    <w:p w:rsidR="008212AB" w:rsidRDefault="008212AB" w:rsidP="00FD7219">
      <w:pPr>
        <w:pStyle w:val="ListParagraph"/>
        <w:numPr>
          <w:ilvl w:val="0"/>
          <w:numId w:val="10"/>
        </w:numPr>
        <w:tabs>
          <w:tab w:val="left" w:pos="0"/>
          <w:tab w:val="left" w:pos="284"/>
        </w:tabs>
        <w:spacing w:line="240" w:lineRule="auto"/>
        <w:ind w:left="0" w:firstLine="0"/>
        <w:jc w:val="both"/>
        <w:rPr>
          <w:rFonts w:ascii="Times New Roman" w:hAnsi="Times New Roman"/>
          <w:sz w:val="24"/>
          <w:szCs w:val="24"/>
        </w:rPr>
      </w:pPr>
      <w:r w:rsidRPr="00FD58CA">
        <w:rPr>
          <w:rFonts w:ascii="Times New Roman" w:hAnsi="Times New Roman"/>
          <w:sz w:val="24"/>
          <w:szCs w:val="24"/>
        </w:rPr>
        <w:t>Επωνυμία και διεύθυνση της αναθέτουσας αρχής.</w:t>
      </w:r>
    </w:p>
    <w:p w:rsidR="008212AB" w:rsidRDefault="008212AB" w:rsidP="00FD7219">
      <w:pPr>
        <w:pStyle w:val="ListParagraph"/>
        <w:tabs>
          <w:tab w:val="left" w:pos="0"/>
          <w:tab w:val="left" w:pos="284"/>
        </w:tabs>
        <w:spacing w:line="240" w:lineRule="auto"/>
        <w:ind w:left="0"/>
        <w:jc w:val="both"/>
        <w:rPr>
          <w:rFonts w:ascii="Times New Roman" w:hAnsi="Times New Roman"/>
          <w:sz w:val="24"/>
          <w:szCs w:val="24"/>
        </w:rPr>
      </w:pPr>
    </w:p>
    <w:p w:rsidR="008212AB" w:rsidRDefault="008212AB" w:rsidP="00FD7219">
      <w:pPr>
        <w:pStyle w:val="ListParagraph"/>
        <w:numPr>
          <w:ilvl w:val="0"/>
          <w:numId w:val="10"/>
        </w:numPr>
        <w:tabs>
          <w:tab w:val="left" w:pos="0"/>
          <w:tab w:val="left" w:pos="284"/>
        </w:tabs>
        <w:spacing w:line="240" w:lineRule="auto"/>
        <w:ind w:left="0" w:firstLine="0"/>
        <w:jc w:val="both"/>
        <w:rPr>
          <w:rFonts w:ascii="Times New Roman" w:hAnsi="Times New Roman"/>
          <w:sz w:val="24"/>
          <w:szCs w:val="24"/>
        </w:rPr>
      </w:pPr>
      <w:r w:rsidRPr="00FD58CA">
        <w:rPr>
          <w:rFonts w:ascii="Times New Roman" w:hAnsi="Times New Roman"/>
          <w:sz w:val="24"/>
          <w:szCs w:val="24"/>
        </w:rPr>
        <w:t>Επιλεγείσα διαδικασία σύναψης. Στην περίπτωση της διαδικασίας με διαπραγμάτευση</w:t>
      </w:r>
      <w:r>
        <w:rPr>
          <w:rFonts w:ascii="Times New Roman" w:hAnsi="Times New Roman"/>
          <w:sz w:val="24"/>
          <w:szCs w:val="24"/>
        </w:rPr>
        <w:t xml:space="preserve"> </w:t>
      </w:r>
      <w:r w:rsidRPr="00FD58CA">
        <w:rPr>
          <w:rFonts w:ascii="Times New Roman" w:hAnsi="Times New Roman"/>
          <w:sz w:val="24"/>
          <w:szCs w:val="24"/>
        </w:rPr>
        <w:t xml:space="preserve">χωρίς προηγούμενη δημοσίευση προκήρυξης διαγωνισμού (άρθρο   30), αιτιολόγηση </w:t>
      </w:r>
      <w:r>
        <w:rPr>
          <w:rFonts w:ascii="Times New Roman" w:hAnsi="Times New Roman"/>
          <w:sz w:val="24"/>
          <w:szCs w:val="24"/>
        </w:rPr>
        <w:t xml:space="preserve">της </w:t>
      </w:r>
      <w:r w:rsidRPr="00FD58CA">
        <w:rPr>
          <w:rFonts w:ascii="Times New Roman" w:hAnsi="Times New Roman"/>
          <w:sz w:val="24"/>
          <w:szCs w:val="24"/>
        </w:rPr>
        <w:t>επιλογής αυτής.</w:t>
      </w:r>
    </w:p>
    <w:p w:rsidR="008212AB" w:rsidRPr="00FD58CA" w:rsidRDefault="008212AB" w:rsidP="00FD7219">
      <w:pPr>
        <w:pStyle w:val="ListParagraph"/>
        <w:rPr>
          <w:rFonts w:ascii="Times New Roman" w:hAnsi="Times New Roman"/>
          <w:sz w:val="24"/>
          <w:szCs w:val="24"/>
        </w:rPr>
      </w:pPr>
    </w:p>
    <w:p w:rsidR="008212AB" w:rsidRDefault="008212AB" w:rsidP="00FD7219">
      <w:pPr>
        <w:pStyle w:val="ListParagraph"/>
        <w:numPr>
          <w:ilvl w:val="0"/>
          <w:numId w:val="10"/>
        </w:numPr>
        <w:tabs>
          <w:tab w:val="left" w:pos="0"/>
          <w:tab w:val="left" w:pos="284"/>
        </w:tabs>
        <w:spacing w:line="240" w:lineRule="auto"/>
        <w:ind w:left="0" w:firstLine="0"/>
        <w:jc w:val="both"/>
        <w:rPr>
          <w:rFonts w:ascii="Times New Roman" w:hAnsi="Times New Roman"/>
          <w:sz w:val="24"/>
          <w:szCs w:val="24"/>
        </w:rPr>
      </w:pPr>
      <w:r w:rsidRPr="00FD58CA">
        <w:rPr>
          <w:rFonts w:ascii="Times New Roman" w:hAnsi="Times New Roman"/>
          <w:sz w:val="24"/>
          <w:szCs w:val="24"/>
        </w:rPr>
        <w:t>Συμβάσεις δημοσίων</w:t>
      </w:r>
      <w:r>
        <w:rPr>
          <w:rFonts w:ascii="Times New Roman" w:hAnsi="Times New Roman"/>
          <w:sz w:val="24"/>
          <w:szCs w:val="24"/>
        </w:rPr>
        <w:t xml:space="preserve"> </w:t>
      </w:r>
      <w:r w:rsidRPr="00FD58CA">
        <w:rPr>
          <w:rFonts w:ascii="Times New Roman" w:hAnsi="Times New Roman"/>
          <w:sz w:val="24"/>
          <w:szCs w:val="24"/>
        </w:rPr>
        <w:t>έργων: φύση και έκταση των εργασιών, γενικά χαρακτηριστικά του</w:t>
      </w:r>
      <w:r>
        <w:rPr>
          <w:rFonts w:ascii="Times New Roman" w:hAnsi="Times New Roman"/>
          <w:sz w:val="24"/>
          <w:szCs w:val="24"/>
        </w:rPr>
        <w:t xml:space="preserve"> </w:t>
      </w:r>
      <w:r w:rsidRPr="00FD58CA">
        <w:rPr>
          <w:rFonts w:ascii="Times New Roman" w:hAnsi="Times New Roman"/>
          <w:sz w:val="24"/>
          <w:szCs w:val="24"/>
        </w:rPr>
        <w:t>έργου.</w:t>
      </w:r>
    </w:p>
    <w:p w:rsidR="008212AB" w:rsidRPr="00FD58CA" w:rsidRDefault="008212AB" w:rsidP="00FD7219">
      <w:pPr>
        <w:pStyle w:val="ListParagraph"/>
        <w:rPr>
          <w:rFonts w:ascii="Times New Roman" w:hAnsi="Times New Roman"/>
          <w:sz w:val="24"/>
          <w:szCs w:val="24"/>
        </w:rPr>
      </w:pPr>
    </w:p>
    <w:p w:rsidR="008212AB" w:rsidRDefault="008212AB" w:rsidP="00FD7219">
      <w:pPr>
        <w:pStyle w:val="ListParagraph"/>
        <w:tabs>
          <w:tab w:val="left" w:pos="0"/>
          <w:tab w:val="left" w:pos="284"/>
        </w:tabs>
        <w:spacing w:line="240" w:lineRule="auto"/>
        <w:ind w:left="0"/>
        <w:jc w:val="both"/>
        <w:rPr>
          <w:rFonts w:ascii="Times New Roman" w:hAnsi="Times New Roman"/>
          <w:sz w:val="24"/>
          <w:szCs w:val="24"/>
        </w:rPr>
      </w:pPr>
      <w:r w:rsidRPr="00FD58CA">
        <w:rPr>
          <w:rFonts w:ascii="Times New Roman" w:hAnsi="Times New Roman"/>
          <w:sz w:val="24"/>
          <w:szCs w:val="24"/>
        </w:rPr>
        <w:t>Δημόσιες συμβάσεις προμ</w:t>
      </w:r>
      <w:r>
        <w:rPr>
          <w:rFonts w:ascii="Times New Roman" w:hAnsi="Times New Roman"/>
          <w:sz w:val="24"/>
          <w:szCs w:val="24"/>
        </w:rPr>
        <w:t>ηθειών: φύση και ποσότητα των π</w:t>
      </w:r>
      <w:r w:rsidRPr="00FD58CA">
        <w:rPr>
          <w:rFonts w:ascii="Times New Roman" w:hAnsi="Times New Roman"/>
          <w:sz w:val="24"/>
          <w:szCs w:val="24"/>
        </w:rPr>
        <w:t>ρομηθευομένων προϊόντων, ενδεχομένως, ανά προμηθευτή• αριθμός αναφοράς της ονοματολογίας.</w:t>
      </w:r>
    </w:p>
    <w:p w:rsidR="008212AB" w:rsidRPr="00FD58CA" w:rsidRDefault="008212AB" w:rsidP="00FD7219">
      <w:pPr>
        <w:pStyle w:val="ListParagraph"/>
        <w:tabs>
          <w:tab w:val="left" w:pos="0"/>
          <w:tab w:val="left" w:pos="284"/>
        </w:tabs>
        <w:spacing w:line="240" w:lineRule="auto"/>
        <w:ind w:left="0"/>
        <w:jc w:val="both"/>
        <w:rPr>
          <w:rFonts w:ascii="Times New Roman" w:hAnsi="Times New Roman"/>
          <w:sz w:val="24"/>
          <w:szCs w:val="24"/>
        </w:rPr>
      </w:pPr>
    </w:p>
    <w:p w:rsidR="008212AB" w:rsidRDefault="008212AB" w:rsidP="00FD7219">
      <w:pPr>
        <w:pStyle w:val="ListParagraph"/>
        <w:tabs>
          <w:tab w:val="left" w:pos="0"/>
          <w:tab w:val="left" w:pos="284"/>
        </w:tabs>
        <w:spacing w:line="240" w:lineRule="auto"/>
        <w:ind w:left="0"/>
        <w:jc w:val="both"/>
        <w:rPr>
          <w:rFonts w:ascii="Times New Roman" w:hAnsi="Times New Roman"/>
          <w:sz w:val="24"/>
          <w:szCs w:val="24"/>
        </w:rPr>
      </w:pPr>
      <w:r w:rsidRPr="00FD58CA">
        <w:rPr>
          <w:rFonts w:ascii="Times New Roman" w:hAnsi="Times New Roman"/>
          <w:sz w:val="24"/>
          <w:szCs w:val="24"/>
        </w:rPr>
        <w:t>Δημόσιες  συμβάσεις   υπηρεσιών:   κατηγορία  και  περιγραφή   της  υπηρεσίας-   αριθμός αναφοράς της ονοματολογίας- ποσότητα των παρεχόμενων υπηρεσιών.</w:t>
      </w:r>
    </w:p>
    <w:p w:rsidR="008212AB" w:rsidRPr="00FD58CA" w:rsidRDefault="008212AB" w:rsidP="00FD7219">
      <w:pPr>
        <w:pStyle w:val="ListParagraph"/>
        <w:tabs>
          <w:tab w:val="left" w:pos="0"/>
          <w:tab w:val="left" w:pos="284"/>
        </w:tabs>
        <w:spacing w:line="240" w:lineRule="auto"/>
        <w:ind w:left="0"/>
        <w:jc w:val="both"/>
        <w:rPr>
          <w:rFonts w:ascii="Times New Roman" w:hAnsi="Times New Roman"/>
          <w:sz w:val="24"/>
          <w:szCs w:val="24"/>
        </w:rPr>
      </w:pPr>
    </w:p>
    <w:p w:rsidR="008212AB" w:rsidRDefault="008212AB" w:rsidP="00FD7219">
      <w:pPr>
        <w:pStyle w:val="ListParagraph"/>
        <w:numPr>
          <w:ilvl w:val="0"/>
          <w:numId w:val="10"/>
        </w:numPr>
        <w:tabs>
          <w:tab w:val="left" w:pos="0"/>
          <w:tab w:val="left" w:pos="284"/>
        </w:tabs>
        <w:spacing w:line="240" w:lineRule="auto"/>
        <w:ind w:left="0" w:firstLine="0"/>
        <w:jc w:val="both"/>
        <w:rPr>
          <w:rFonts w:ascii="Times New Roman" w:hAnsi="Times New Roman"/>
          <w:sz w:val="24"/>
          <w:szCs w:val="24"/>
        </w:rPr>
      </w:pPr>
      <w:r w:rsidRPr="00FD58CA">
        <w:rPr>
          <w:rFonts w:ascii="Times New Roman" w:hAnsi="Times New Roman"/>
          <w:sz w:val="24"/>
          <w:szCs w:val="24"/>
        </w:rPr>
        <w:t>Ημερομηνία σύναψης της σύμβασης.</w:t>
      </w:r>
    </w:p>
    <w:p w:rsidR="008212AB" w:rsidRDefault="008212AB" w:rsidP="00FD7219">
      <w:pPr>
        <w:pStyle w:val="ListParagraph"/>
        <w:tabs>
          <w:tab w:val="left" w:pos="0"/>
          <w:tab w:val="left" w:pos="284"/>
        </w:tabs>
        <w:spacing w:line="240" w:lineRule="auto"/>
        <w:ind w:left="0"/>
        <w:jc w:val="both"/>
        <w:rPr>
          <w:rFonts w:ascii="Times New Roman" w:hAnsi="Times New Roman"/>
          <w:sz w:val="24"/>
          <w:szCs w:val="24"/>
        </w:rPr>
      </w:pPr>
    </w:p>
    <w:p w:rsidR="008212AB" w:rsidRDefault="008212AB" w:rsidP="00FD7219">
      <w:pPr>
        <w:pStyle w:val="ListParagraph"/>
        <w:numPr>
          <w:ilvl w:val="0"/>
          <w:numId w:val="10"/>
        </w:numPr>
        <w:tabs>
          <w:tab w:val="left" w:pos="0"/>
          <w:tab w:val="left" w:pos="284"/>
        </w:tabs>
        <w:spacing w:line="240" w:lineRule="auto"/>
        <w:ind w:left="0" w:firstLine="0"/>
        <w:jc w:val="both"/>
        <w:rPr>
          <w:rFonts w:ascii="Times New Roman" w:hAnsi="Times New Roman"/>
          <w:sz w:val="24"/>
          <w:szCs w:val="24"/>
        </w:rPr>
      </w:pPr>
      <w:r w:rsidRPr="00FD58CA">
        <w:rPr>
          <w:rFonts w:ascii="Times New Roman" w:hAnsi="Times New Roman"/>
          <w:sz w:val="24"/>
          <w:szCs w:val="24"/>
        </w:rPr>
        <w:t>Κριτήρια ανάθεσης της σύμβασης.</w:t>
      </w:r>
    </w:p>
    <w:p w:rsidR="008212AB" w:rsidRPr="00FD58CA" w:rsidRDefault="008212AB" w:rsidP="00FD7219">
      <w:pPr>
        <w:pStyle w:val="ListParagraph"/>
        <w:rPr>
          <w:rFonts w:ascii="Times New Roman" w:hAnsi="Times New Roman"/>
          <w:sz w:val="24"/>
          <w:szCs w:val="24"/>
        </w:rPr>
      </w:pPr>
    </w:p>
    <w:p w:rsidR="008212AB" w:rsidRDefault="008212AB" w:rsidP="00FD7219">
      <w:pPr>
        <w:pStyle w:val="ListParagraph"/>
        <w:numPr>
          <w:ilvl w:val="0"/>
          <w:numId w:val="10"/>
        </w:numPr>
        <w:tabs>
          <w:tab w:val="left" w:pos="0"/>
          <w:tab w:val="left" w:pos="284"/>
        </w:tabs>
        <w:spacing w:line="240" w:lineRule="auto"/>
        <w:ind w:left="0" w:firstLine="0"/>
        <w:jc w:val="both"/>
        <w:rPr>
          <w:rFonts w:ascii="Times New Roman" w:hAnsi="Times New Roman"/>
          <w:sz w:val="24"/>
          <w:szCs w:val="24"/>
        </w:rPr>
      </w:pPr>
      <w:r w:rsidRPr="00FD58CA">
        <w:rPr>
          <w:rFonts w:ascii="Times New Roman" w:hAnsi="Times New Roman"/>
          <w:sz w:val="24"/>
          <w:szCs w:val="24"/>
        </w:rPr>
        <w:t xml:space="preserve">Αριθμός των </w:t>
      </w:r>
      <w:proofErr w:type="spellStart"/>
      <w:r w:rsidRPr="00FD58CA">
        <w:rPr>
          <w:rFonts w:ascii="Times New Roman" w:hAnsi="Times New Roman"/>
          <w:sz w:val="24"/>
          <w:szCs w:val="24"/>
        </w:rPr>
        <w:t>παραληφθεισών</w:t>
      </w:r>
      <w:proofErr w:type="spellEnd"/>
      <w:r w:rsidRPr="00FD58CA">
        <w:rPr>
          <w:rFonts w:ascii="Times New Roman" w:hAnsi="Times New Roman"/>
          <w:sz w:val="24"/>
          <w:szCs w:val="24"/>
        </w:rPr>
        <w:t xml:space="preserve"> προσφορών.</w:t>
      </w:r>
    </w:p>
    <w:p w:rsidR="008212AB" w:rsidRPr="00FD58CA" w:rsidRDefault="008212AB" w:rsidP="00FD7219">
      <w:pPr>
        <w:pStyle w:val="ListParagraph"/>
        <w:rPr>
          <w:rFonts w:ascii="Times New Roman" w:hAnsi="Times New Roman"/>
          <w:sz w:val="24"/>
          <w:szCs w:val="24"/>
        </w:rPr>
      </w:pPr>
    </w:p>
    <w:p w:rsidR="008212AB" w:rsidRDefault="008212AB" w:rsidP="00FD7219">
      <w:pPr>
        <w:pStyle w:val="ListParagraph"/>
        <w:numPr>
          <w:ilvl w:val="0"/>
          <w:numId w:val="10"/>
        </w:numPr>
        <w:tabs>
          <w:tab w:val="left" w:pos="0"/>
          <w:tab w:val="left" w:pos="284"/>
        </w:tabs>
        <w:spacing w:line="240" w:lineRule="auto"/>
        <w:ind w:left="0" w:firstLine="0"/>
        <w:jc w:val="both"/>
        <w:rPr>
          <w:rFonts w:ascii="Times New Roman" w:hAnsi="Times New Roman"/>
          <w:sz w:val="24"/>
          <w:szCs w:val="24"/>
        </w:rPr>
      </w:pPr>
      <w:r w:rsidRPr="00FD58CA">
        <w:rPr>
          <w:rFonts w:ascii="Times New Roman" w:hAnsi="Times New Roman"/>
          <w:sz w:val="24"/>
          <w:szCs w:val="24"/>
        </w:rPr>
        <w:t>Όνομα και διεύθυνση του ή των αναδόχων.</w:t>
      </w:r>
    </w:p>
    <w:p w:rsidR="008212AB" w:rsidRPr="00FD58CA" w:rsidRDefault="008212AB" w:rsidP="00FD7219">
      <w:pPr>
        <w:pStyle w:val="ListParagraph"/>
        <w:rPr>
          <w:rFonts w:ascii="Times New Roman" w:hAnsi="Times New Roman"/>
          <w:sz w:val="24"/>
          <w:szCs w:val="24"/>
        </w:rPr>
      </w:pPr>
    </w:p>
    <w:p w:rsidR="008212AB" w:rsidRDefault="008212AB" w:rsidP="00FD7219">
      <w:pPr>
        <w:pStyle w:val="ListParagraph"/>
        <w:numPr>
          <w:ilvl w:val="0"/>
          <w:numId w:val="10"/>
        </w:numPr>
        <w:tabs>
          <w:tab w:val="left" w:pos="0"/>
          <w:tab w:val="left" w:pos="284"/>
        </w:tabs>
        <w:spacing w:line="240" w:lineRule="auto"/>
        <w:ind w:left="0" w:firstLine="0"/>
        <w:jc w:val="both"/>
        <w:rPr>
          <w:rFonts w:ascii="Times New Roman" w:hAnsi="Times New Roman"/>
          <w:sz w:val="24"/>
          <w:szCs w:val="24"/>
        </w:rPr>
      </w:pPr>
      <w:r w:rsidRPr="00FD58CA">
        <w:rPr>
          <w:rFonts w:ascii="Times New Roman" w:hAnsi="Times New Roman"/>
          <w:sz w:val="24"/>
          <w:szCs w:val="24"/>
        </w:rPr>
        <w:t>Τιμή ή κλίμακα</w:t>
      </w:r>
      <w:r>
        <w:rPr>
          <w:rFonts w:ascii="Times New Roman" w:hAnsi="Times New Roman"/>
          <w:sz w:val="24"/>
          <w:szCs w:val="24"/>
        </w:rPr>
        <w:t xml:space="preserve"> των τιμών (ελάχιστη/</w:t>
      </w:r>
      <w:proofErr w:type="spellStart"/>
      <w:r>
        <w:rPr>
          <w:rFonts w:ascii="Times New Roman" w:hAnsi="Times New Roman"/>
          <w:sz w:val="24"/>
          <w:szCs w:val="24"/>
        </w:rPr>
        <w:t>μέγιστη</w:t>
      </w:r>
      <w:proofErr w:type="spellEnd"/>
      <w:r>
        <w:rPr>
          <w:rFonts w:ascii="Times New Roman" w:hAnsi="Times New Roman"/>
          <w:sz w:val="24"/>
          <w:szCs w:val="24"/>
        </w:rPr>
        <w:t>) π</w:t>
      </w:r>
      <w:r w:rsidRPr="00FD58CA">
        <w:rPr>
          <w:rFonts w:ascii="Times New Roman" w:hAnsi="Times New Roman"/>
          <w:sz w:val="24"/>
          <w:szCs w:val="24"/>
        </w:rPr>
        <w:t>ου καταβλήθηκαν,</w:t>
      </w:r>
    </w:p>
    <w:p w:rsidR="008212AB" w:rsidRPr="00FD58CA" w:rsidRDefault="008212AB" w:rsidP="00FD7219">
      <w:pPr>
        <w:pStyle w:val="ListParagraph"/>
        <w:rPr>
          <w:rFonts w:ascii="Times New Roman" w:hAnsi="Times New Roman"/>
          <w:sz w:val="24"/>
          <w:szCs w:val="24"/>
        </w:rPr>
      </w:pPr>
    </w:p>
    <w:p w:rsidR="008212AB" w:rsidRDefault="008212AB" w:rsidP="00FD7219">
      <w:pPr>
        <w:pStyle w:val="ListParagraph"/>
        <w:numPr>
          <w:ilvl w:val="0"/>
          <w:numId w:val="10"/>
        </w:numPr>
        <w:tabs>
          <w:tab w:val="left" w:pos="0"/>
          <w:tab w:val="left" w:pos="284"/>
        </w:tabs>
        <w:spacing w:line="240" w:lineRule="auto"/>
        <w:ind w:left="0" w:firstLine="0"/>
        <w:jc w:val="both"/>
        <w:rPr>
          <w:rFonts w:ascii="Times New Roman" w:hAnsi="Times New Roman"/>
          <w:sz w:val="24"/>
          <w:szCs w:val="24"/>
        </w:rPr>
      </w:pPr>
      <w:r w:rsidRPr="00FD58CA">
        <w:rPr>
          <w:rFonts w:ascii="Times New Roman" w:hAnsi="Times New Roman"/>
          <w:sz w:val="24"/>
          <w:szCs w:val="24"/>
        </w:rPr>
        <w:t>Αξία της (των) επιλεγείσας(-ών) προσφοράς(-ών) ή υψηλότερη και χαμηλότερη προσφορά</w:t>
      </w:r>
      <w:r>
        <w:rPr>
          <w:rFonts w:ascii="Times New Roman" w:hAnsi="Times New Roman"/>
          <w:sz w:val="24"/>
          <w:szCs w:val="24"/>
        </w:rPr>
        <w:t xml:space="preserve"> </w:t>
      </w:r>
      <w:r w:rsidRPr="00FD58CA">
        <w:rPr>
          <w:rFonts w:ascii="Times New Roman" w:hAnsi="Times New Roman"/>
          <w:sz w:val="24"/>
          <w:szCs w:val="24"/>
        </w:rPr>
        <w:t>που ελήφθησαν υπόψη κατά την ανάθεση της σύμβασης.</w:t>
      </w:r>
    </w:p>
    <w:p w:rsidR="008212AB" w:rsidRPr="00FD58CA" w:rsidRDefault="008212AB" w:rsidP="00FD7219">
      <w:pPr>
        <w:pStyle w:val="ListParagraph"/>
        <w:rPr>
          <w:rFonts w:ascii="Times New Roman" w:hAnsi="Times New Roman"/>
          <w:sz w:val="24"/>
          <w:szCs w:val="24"/>
        </w:rPr>
      </w:pPr>
    </w:p>
    <w:p w:rsidR="008212AB" w:rsidRDefault="008212AB" w:rsidP="00FD7219">
      <w:pPr>
        <w:pStyle w:val="ListParagraph"/>
        <w:numPr>
          <w:ilvl w:val="0"/>
          <w:numId w:val="10"/>
        </w:numPr>
        <w:tabs>
          <w:tab w:val="left" w:pos="0"/>
          <w:tab w:val="left" w:pos="284"/>
          <w:tab w:val="left" w:pos="426"/>
        </w:tabs>
        <w:spacing w:line="240" w:lineRule="auto"/>
        <w:ind w:left="0" w:firstLine="0"/>
        <w:jc w:val="both"/>
        <w:rPr>
          <w:rFonts w:ascii="Times New Roman" w:hAnsi="Times New Roman"/>
          <w:sz w:val="24"/>
          <w:szCs w:val="24"/>
        </w:rPr>
      </w:pPr>
      <w:r w:rsidRPr="00FD58CA">
        <w:rPr>
          <w:rFonts w:ascii="Times New Roman" w:hAnsi="Times New Roman"/>
          <w:sz w:val="24"/>
          <w:szCs w:val="24"/>
        </w:rPr>
        <w:t>Κατά περίπτωση,  αξία  και τμήμα της σύμβασης που  ενδέχεται  να ανατεθεί με</w:t>
      </w:r>
      <w:r>
        <w:rPr>
          <w:rFonts w:ascii="Times New Roman" w:hAnsi="Times New Roman"/>
          <w:sz w:val="24"/>
          <w:szCs w:val="24"/>
        </w:rPr>
        <w:t xml:space="preserve"> </w:t>
      </w:r>
      <w:r w:rsidRPr="00FD58CA">
        <w:rPr>
          <w:rFonts w:ascii="Times New Roman" w:hAnsi="Times New Roman"/>
          <w:sz w:val="24"/>
          <w:szCs w:val="24"/>
        </w:rPr>
        <w:t>υπεργολαβία σε τρίτους.</w:t>
      </w:r>
    </w:p>
    <w:p w:rsidR="008212AB" w:rsidRPr="00FD58CA" w:rsidRDefault="008212AB" w:rsidP="00FD7219">
      <w:pPr>
        <w:pStyle w:val="ListParagraph"/>
        <w:rPr>
          <w:rFonts w:ascii="Times New Roman" w:hAnsi="Times New Roman"/>
          <w:sz w:val="24"/>
          <w:szCs w:val="24"/>
        </w:rPr>
      </w:pPr>
    </w:p>
    <w:p w:rsidR="008212AB" w:rsidRDefault="008212AB" w:rsidP="00FD7219">
      <w:pPr>
        <w:pStyle w:val="ListParagraph"/>
        <w:numPr>
          <w:ilvl w:val="0"/>
          <w:numId w:val="10"/>
        </w:numPr>
        <w:tabs>
          <w:tab w:val="left" w:pos="0"/>
          <w:tab w:val="left" w:pos="284"/>
          <w:tab w:val="left" w:pos="426"/>
        </w:tabs>
        <w:spacing w:line="240" w:lineRule="auto"/>
        <w:ind w:left="0" w:firstLine="0"/>
        <w:jc w:val="both"/>
        <w:rPr>
          <w:rFonts w:ascii="Times New Roman" w:hAnsi="Times New Roman"/>
          <w:sz w:val="24"/>
          <w:szCs w:val="24"/>
        </w:rPr>
      </w:pPr>
      <w:r w:rsidRPr="00FD58CA">
        <w:rPr>
          <w:rFonts w:ascii="Times New Roman" w:hAnsi="Times New Roman"/>
          <w:sz w:val="24"/>
          <w:szCs w:val="24"/>
        </w:rPr>
        <w:t>Ημερομηνία  δημοσίευσης της προκήρυξης διαγωνισμού  σύμφωνα με τις τεχνικές</w:t>
      </w:r>
      <w:r>
        <w:rPr>
          <w:rFonts w:ascii="Times New Roman" w:hAnsi="Times New Roman"/>
          <w:sz w:val="24"/>
          <w:szCs w:val="24"/>
        </w:rPr>
        <w:t xml:space="preserve"> </w:t>
      </w:r>
      <w:r w:rsidRPr="00FD58CA">
        <w:rPr>
          <w:rFonts w:ascii="Times New Roman" w:hAnsi="Times New Roman"/>
          <w:sz w:val="24"/>
          <w:szCs w:val="24"/>
        </w:rPr>
        <w:t>προδιαγραφές δημοσίευσης που περιλαμβάνονται στο Παράρτημα VII.</w:t>
      </w:r>
    </w:p>
    <w:p w:rsidR="008212AB" w:rsidRPr="00FD58CA" w:rsidRDefault="008212AB" w:rsidP="00FD7219">
      <w:pPr>
        <w:pStyle w:val="ListParagraph"/>
        <w:rPr>
          <w:rFonts w:ascii="Times New Roman" w:hAnsi="Times New Roman"/>
          <w:sz w:val="24"/>
          <w:szCs w:val="24"/>
        </w:rPr>
      </w:pPr>
    </w:p>
    <w:p w:rsidR="008212AB" w:rsidRDefault="008212AB" w:rsidP="00FD7219">
      <w:pPr>
        <w:pStyle w:val="ListParagraph"/>
        <w:numPr>
          <w:ilvl w:val="0"/>
          <w:numId w:val="10"/>
        </w:numPr>
        <w:tabs>
          <w:tab w:val="left" w:pos="0"/>
          <w:tab w:val="left" w:pos="284"/>
          <w:tab w:val="left" w:pos="426"/>
        </w:tabs>
        <w:spacing w:line="240" w:lineRule="auto"/>
        <w:ind w:left="0" w:firstLine="0"/>
        <w:jc w:val="both"/>
        <w:rPr>
          <w:rFonts w:ascii="Times New Roman" w:hAnsi="Times New Roman"/>
          <w:sz w:val="24"/>
          <w:szCs w:val="24"/>
        </w:rPr>
      </w:pPr>
      <w:r w:rsidRPr="00FD58CA">
        <w:rPr>
          <w:rFonts w:ascii="Times New Roman" w:hAnsi="Times New Roman"/>
          <w:sz w:val="24"/>
          <w:szCs w:val="24"/>
        </w:rPr>
        <w:t>Ημερομηνία αποστολής της παρούσας προκήρυξης</w:t>
      </w:r>
      <w:r>
        <w:rPr>
          <w:rFonts w:ascii="Times New Roman" w:hAnsi="Times New Roman"/>
          <w:sz w:val="24"/>
          <w:szCs w:val="24"/>
        </w:rPr>
        <w:t>.</w:t>
      </w:r>
    </w:p>
    <w:p w:rsidR="008212AB" w:rsidRPr="00FD58CA" w:rsidRDefault="008212AB" w:rsidP="00FD7219">
      <w:pPr>
        <w:pStyle w:val="ListParagraph"/>
        <w:rPr>
          <w:rFonts w:ascii="Times New Roman" w:hAnsi="Times New Roman"/>
          <w:sz w:val="24"/>
          <w:szCs w:val="24"/>
        </w:rPr>
      </w:pPr>
    </w:p>
    <w:p w:rsidR="008212AB" w:rsidRDefault="008212AB" w:rsidP="00FD7219">
      <w:pPr>
        <w:pStyle w:val="ListParagraph"/>
        <w:numPr>
          <w:ilvl w:val="0"/>
          <w:numId w:val="10"/>
        </w:numPr>
        <w:tabs>
          <w:tab w:val="left" w:pos="0"/>
          <w:tab w:val="left" w:pos="284"/>
          <w:tab w:val="left" w:pos="426"/>
        </w:tabs>
        <w:spacing w:line="240" w:lineRule="auto"/>
        <w:ind w:left="0" w:firstLine="0"/>
        <w:jc w:val="both"/>
        <w:rPr>
          <w:rFonts w:ascii="Times New Roman" w:hAnsi="Times New Roman"/>
          <w:sz w:val="24"/>
          <w:szCs w:val="24"/>
        </w:rPr>
      </w:pPr>
      <w:r w:rsidRPr="00FD58CA">
        <w:rPr>
          <w:rFonts w:ascii="Times New Roman" w:hAnsi="Times New Roman"/>
          <w:sz w:val="24"/>
          <w:szCs w:val="24"/>
        </w:rPr>
        <w:lastRenderedPageBreak/>
        <w:t>Επωνυμία και διεύθυνση του αρμοδίου οργάνου για τις διαδικασίες προσφυγής και, κατά</w:t>
      </w:r>
      <w:r>
        <w:rPr>
          <w:rFonts w:ascii="Times New Roman" w:hAnsi="Times New Roman"/>
          <w:sz w:val="24"/>
          <w:szCs w:val="24"/>
        </w:rPr>
        <w:t xml:space="preserve"> </w:t>
      </w:r>
      <w:r w:rsidRPr="00FD58CA">
        <w:rPr>
          <w:rFonts w:ascii="Times New Roman" w:hAnsi="Times New Roman"/>
          <w:sz w:val="24"/>
          <w:szCs w:val="24"/>
        </w:rPr>
        <w:t>περίπτωση, διαμεσολάβησης. Διευκρινίσεις όσον αφορά τις προθεσμίες υποβολής των</w:t>
      </w:r>
      <w:r>
        <w:rPr>
          <w:rFonts w:ascii="Times New Roman" w:hAnsi="Times New Roman"/>
          <w:sz w:val="24"/>
          <w:szCs w:val="24"/>
        </w:rPr>
        <w:t xml:space="preserve"> </w:t>
      </w:r>
      <w:r w:rsidRPr="00FD58CA">
        <w:rPr>
          <w:rFonts w:ascii="Times New Roman" w:hAnsi="Times New Roman"/>
          <w:sz w:val="24"/>
          <w:szCs w:val="24"/>
        </w:rPr>
        <w:t>προσφυγών ή, ενδεχομένως, επωνυμία, διεύθυνση, αριθμός τηλεφώνου και τηλεομοιοτυπίας</w:t>
      </w:r>
      <w:r>
        <w:rPr>
          <w:rFonts w:ascii="Times New Roman" w:hAnsi="Times New Roman"/>
          <w:sz w:val="24"/>
          <w:szCs w:val="24"/>
        </w:rPr>
        <w:t xml:space="preserve"> </w:t>
      </w:r>
      <w:r w:rsidRPr="00FD58CA">
        <w:rPr>
          <w:rFonts w:ascii="Times New Roman" w:hAnsi="Times New Roman"/>
          <w:sz w:val="24"/>
          <w:szCs w:val="24"/>
        </w:rPr>
        <w:t>καθώς και ηλεκτρονική διεύθυνση της υπηρεσίας από την οποία δύνανται να λαμβάνονται</w:t>
      </w:r>
      <w:r>
        <w:rPr>
          <w:rFonts w:ascii="Times New Roman" w:hAnsi="Times New Roman"/>
          <w:sz w:val="24"/>
          <w:szCs w:val="24"/>
        </w:rPr>
        <w:t xml:space="preserve"> </w:t>
      </w:r>
      <w:r w:rsidRPr="00FD58CA">
        <w:rPr>
          <w:rFonts w:ascii="Times New Roman" w:hAnsi="Times New Roman"/>
          <w:sz w:val="24"/>
          <w:szCs w:val="24"/>
        </w:rPr>
        <w:t>αυτές οι πληροφορίες.</w:t>
      </w:r>
    </w:p>
    <w:p w:rsidR="008212AB" w:rsidRPr="006721FB" w:rsidRDefault="008212AB" w:rsidP="00FD7219">
      <w:pPr>
        <w:pStyle w:val="ListParagraph"/>
        <w:rPr>
          <w:rFonts w:ascii="Times New Roman" w:hAnsi="Times New Roman"/>
          <w:sz w:val="24"/>
          <w:szCs w:val="24"/>
        </w:rPr>
      </w:pPr>
    </w:p>
    <w:p w:rsidR="008212AB" w:rsidRDefault="008212AB" w:rsidP="00FD7219">
      <w:pPr>
        <w:pStyle w:val="ListParagraph"/>
        <w:tabs>
          <w:tab w:val="left" w:pos="0"/>
          <w:tab w:val="left" w:pos="284"/>
          <w:tab w:val="left" w:pos="426"/>
        </w:tabs>
        <w:spacing w:line="240" w:lineRule="auto"/>
        <w:ind w:left="0"/>
        <w:jc w:val="center"/>
        <w:rPr>
          <w:rFonts w:ascii="Times New Roman" w:hAnsi="Times New Roman"/>
          <w:sz w:val="24"/>
          <w:szCs w:val="24"/>
        </w:rPr>
      </w:pPr>
      <w:r w:rsidRPr="006721FB">
        <w:rPr>
          <w:rFonts w:ascii="Times New Roman" w:hAnsi="Times New Roman"/>
          <w:sz w:val="24"/>
          <w:szCs w:val="24"/>
        </w:rPr>
        <w:t>ΠΑΡΑΡΤΗΜΑ VI Β</w:t>
      </w:r>
    </w:p>
    <w:p w:rsidR="008212AB" w:rsidRPr="006721FB" w:rsidRDefault="008212AB" w:rsidP="00FD7219">
      <w:pPr>
        <w:pStyle w:val="ListParagraph"/>
        <w:tabs>
          <w:tab w:val="left" w:pos="0"/>
          <w:tab w:val="left" w:pos="284"/>
          <w:tab w:val="left" w:pos="426"/>
        </w:tabs>
        <w:spacing w:line="240" w:lineRule="auto"/>
        <w:ind w:left="0"/>
        <w:jc w:val="center"/>
        <w:rPr>
          <w:rFonts w:ascii="Times New Roman" w:hAnsi="Times New Roman"/>
          <w:sz w:val="24"/>
          <w:szCs w:val="24"/>
        </w:rPr>
      </w:pPr>
    </w:p>
    <w:p w:rsidR="008212AB" w:rsidRDefault="008212AB" w:rsidP="00FD7219">
      <w:pPr>
        <w:pStyle w:val="ListParagraph"/>
        <w:tabs>
          <w:tab w:val="left" w:pos="0"/>
          <w:tab w:val="left" w:pos="284"/>
          <w:tab w:val="left" w:pos="426"/>
        </w:tabs>
        <w:spacing w:line="240" w:lineRule="auto"/>
        <w:ind w:left="0"/>
        <w:jc w:val="center"/>
        <w:rPr>
          <w:rFonts w:ascii="Times New Roman" w:hAnsi="Times New Roman"/>
          <w:sz w:val="24"/>
          <w:szCs w:val="24"/>
        </w:rPr>
      </w:pPr>
      <w:r w:rsidRPr="006721FB">
        <w:rPr>
          <w:rFonts w:ascii="Times New Roman" w:hAnsi="Times New Roman"/>
          <w:sz w:val="24"/>
          <w:szCs w:val="24"/>
        </w:rPr>
        <w:t>ΠΛΗΡΟΦΟΡΙΕΣ ΠΟΥ ΠΡΕΠΕΙ ΝΑ Π</w:t>
      </w:r>
      <w:r>
        <w:rPr>
          <w:rFonts w:ascii="Times New Roman" w:hAnsi="Times New Roman"/>
          <w:sz w:val="24"/>
          <w:szCs w:val="24"/>
        </w:rPr>
        <w:t>ΕΡΙΛΑΜΒΑΝΟΝΤΑΙ ΣΤΙΣ ΠΡΟΚΗΡΥΞΕΙΣ ΣΥΜΒΑΣΕΩΝ ΠΑΡΑΧΩΡΗΣΗΣ ΔΗΜ</w:t>
      </w:r>
      <w:r w:rsidRPr="006721FB">
        <w:rPr>
          <w:rFonts w:ascii="Times New Roman" w:hAnsi="Times New Roman"/>
          <w:sz w:val="24"/>
          <w:szCs w:val="24"/>
        </w:rPr>
        <w:t>ΟΣ1ΩΝ ΕΡΓΩΝ</w:t>
      </w:r>
    </w:p>
    <w:p w:rsidR="008212AB" w:rsidRPr="006721FB" w:rsidRDefault="008212AB" w:rsidP="00FD7219">
      <w:pPr>
        <w:pStyle w:val="ListParagraph"/>
        <w:tabs>
          <w:tab w:val="left" w:pos="0"/>
          <w:tab w:val="left" w:pos="284"/>
          <w:tab w:val="left" w:pos="426"/>
        </w:tabs>
        <w:spacing w:line="240" w:lineRule="auto"/>
        <w:ind w:left="0"/>
        <w:jc w:val="center"/>
        <w:rPr>
          <w:rFonts w:ascii="Times New Roman" w:hAnsi="Times New Roman"/>
          <w:sz w:val="24"/>
          <w:szCs w:val="24"/>
        </w:rPr>
      </w:pPr>
    </w:p>
    <w:p w:rsidR="008212AB" w:rsidRDefault="008212AB" w:rsidP="00FD7219">
      <w:pPr>
        <w:pStyle w:val="ListParagraph"/>
        <w:numPr>
          <w:ilvl w:val="0"/>
          <w:numId w:val="11"/>
        </w:numPr>
        <w:tabs>
          <w:tab w:val="left" w:pos="0"/>
          <w:tab w:val="left" w:pos="284"/>
          <w:tab w:val="left" w:pos="426"/>
        </w:tabs>
        <w:spacing w:line="240" w:lineRule="auto"/>
        <w:ind w:left="0" w:firstLine="0"/>
        <w:jc w:val="both"/>
        <w:rPr>
          <w:rFonts w:ascii="Times New Roman" w:hAnsi="Times New Roman"/>
          <w:sz w:val="24"/>
          <w:szCs w:val="24"/>
        </w:rPr>
      </w:pPr>
      <w:r w:rsidRPr="006721FB">
        <w:rPr>
          <w:rFonts w:ascii="Times New Roman" w:hAnsi="Times New Roman"/>
          <w:sz w:val="24"/>
          <w:szCs w:val="24"/>
        </w:rPr>
        <w:t>Επωνυμία, διεύθυνση, αριθμός τηλεομοιοτυπίας, ηλεκτρονική διεύθυνση της αναθέτουσας</w:t>
      </w:r>
      <w:r>
        <w:rPr>
          <w:rFonts w:ascii="Times New Roman" w:hAnsi="Times New Roman"/>
          <w:sz w:val="24"/>
          <w:szCs w:val="24"/>
        </w:rPr>
        <w:t xml:space="preserve"> </w:t>
      </w:r>
      <w:r w:rsidRPr="006721FB">
        <w:rPr>
          <w:rFonts w:ascii="Times New Roman" w:hAnsi="Times New Roman"/>
          <w:sz w:val="24"/>
          <w:szCs w:val="24"/>
        </w:rPr>
        <w:t>αρχής</w:t>
      </w:r>
    </w:p>
    <w:p w:rsidR="008212AB" w:rsidRDefault="008212AB" w:rsidP="00FD7219">
      <w:pPr>
        <w:pStyle w:val="ListParagraph"/>
        <w:tabs>
          <w:tab w:val="left" w:pos="0"/>
          <w:tab w:val="left" w:pos="284"/>
          <w:tab w:val="left" w:pos="426"/>
        </w:tabs>
        <w:spacing w:line="240" w:lineRule="auto"/>
        <w:ind w:left="0"/>
        <w:jc w:val="both"/>
        <w:rPr>
          <w:rFonts w:ascii="Times New Roman" w:hAnsi="Times New Roman"/>
          <w:sz w:val="24"/>
          <w:szCs w:val="24"/>
        </w:rPr>
      </w:pPr>
    </w:p>
    <w:p w:rsidR="008212AB" w:rsidRPr="006721FB" w:rsidRDefault="008212AB" w:rsidP="00FD7219">
      <w:pPr>
        <w:pStyle w:val="ListParagraph"/>
        <w:numPr>
          <w:ilvl w:val="0"/>
          <w:numId w:val="11"/>
        </w:numPr>
        <w:tabs>
          <w:tab w:val="left" w:pos="0"/>
          <w:tab w:val="left" w:pos="284"/>
          <w:tab w:val="left" w:pos="426"/>
        </w:tabs>
        <w:spacing w:line="240" w:lineRule="auto"/>
        <w:ind w:left="0" w:firstLine="0"/>
        <w:jc w:val="both"/>
        <w:rPr>
          <w:rFonts w:ascii="Times New Roman" w:hAnsi="Times New Roman"/>
          <w:sz w:val="24"/>
          <w:szCs w:val="24"/>
        </w:rPr>
      </w:pPr>
      <w:r w:rsidRPr="006721FB">
        <w:rPr>
          <w:rFonts w:ascii="Times New Roman" w:hAnsi="Times New Roman"/>
          <w:sz w:val="24"/>
          <w:szCs w:val="24"/>
        </w:rPr>
        <w:t>α) Τόπος εκτέλεσης</w:t>
      </w:r>
    </w:p>
    <w:p w:rsidR="008212AB" w:rsidRDefault="008212AB" w:rsidP="00FD7219">
      <w:pPr>
        <w:pStyle w:val="ListParagraph"/>
        <w:tabs>
          <w:tab w:val="left" w:pos="0"/>
          <w:tab w:val="left" w:pos="284"/>
          <w:tab w:val="left" w:pos="426"/>
        </w:tabs>
        <w:spacing w:line="240" w:lineRule="auto"/>
        <w:ind w:left="0"/>
        <w:jc w:val="both"/>
        <w:rPr>
          <w:rFonts w:ascii="Times New Roman" w:hAnsi="Times New Roman"/>
          <w:sz w:val="24"/>
          <w:szCs w:val="24"/>
        </w:rPr>
      </w:pPr>
      <w:r>
        <w:rPr>
          <w:rFonts w:ascii="Times New Roman" w:hAnsi="Times New Roman"/>
          <w:sz w:val="24"/>
          <w:szCs w:val="24"/>
        </w:rPr>
        <w:t xml:space="preserve">     </w:t>
      </w:r>
      <w:r w:rsidRPr="006721FB">
        <w:rPr>
          <w:rFonts w:ascii="Times New Roman" w:hAnsi="Times New Roman"/>
          <w:sz w:val="24"/>
          <w:szCs w:val="24"/>
        </w:rPr>
        <w:t>β) Αντικείμενο της παραχώρησης, φύση και έκταση των εργασιών</w:t>
      </w:r>
    </w:p>
    <w:p w:rsidR="008212AB" w:rsidRPr="006721FB" w:rsidRDefault="008212AB" w:rsidP="00FD7219">
      <w:pPr>
        <w:pStyle w:val="ListParagraph"/>
        <w:tabs>
          <w:tab w:val="left" w:pos="0"/>
          <w:tab w:val="left" w:pos="284"/>
          <w:tab w:val="left" w:pos="426"/>
        </w:tabs>
        <w:spacing w:line="240" w:lineRule="auto"/>
        <w:ind w:left="0"/>
        <w:jc w:val="both"/>
        <w:rPr>
          <w:rFonts w:ascii="Times New Roman" w:hAnsi="Times New Roman"/>
          <w:sz w:val="24"/>
          <w:szCs w:val="24"/>
        </w:rPr>
      </w:pPr>
    </w:p>
    <w:p w:rsidR="008212AB" w:rsidRDefault="008212AB" w:rsidP="00FD7219">
      <w:pPr>
        <w:pStyle w:val="ListParagraph"/>
        <w:numPr>
          <w:ilvl w:val="0"/>
          <w:numId w:val="11"/>
        </w:numPr>
        <w:tabs>
          <w:tab w:val="left" w:pos="284"/>
        </w:tabs>
        <w:spacing w:line="240" w:lineRule="auto"/>
        <w:ind w:left="284" w:hanging="284"/>
        <w:rPr>
          <w:rFonts w:ascii="Times New Roman" w:hAnsi="Times New Roman"/>
          <w:sz w:val="24"/>
          <w:szCs w:val="24"/>
        </w:rPr>
      </w:pPr>
      <w:r w:rsidRPr="006721FB">
        <w:rPr>
          <w:rFonts w:ascii="Times New Roman" w:hAnsi="Times New Roman"/>
          <w:sz w:val="24"/>
          <w:szCs w:val="24"/>
        </w:rPr>
        <w:t xml:space="preserve">α) Καταληκτική ημερομηνία για την υποβολή υποψηφιοτήτων                                             </w:t>
      </w:r>
      <w:r>
        <w:rPr>
          <w:rFonts w:ascii="Times New Roman" w:hAnsi="Times New Roman"/>
          <w:sz w:val="24"/>
          <w:szCs w:val="24"/>
        </w:rPr>
        <w:t xml:space="preserve">  </w:t>
      </w:r>
      <w:r w:rsidRPr="006721FB">
        <w:rPr>
          <w:rFonts w:ascii="Times New Roman" w:hAnsi="Times New Roman"/>
          <w:sz w:val="24"/>
          <w:szCs w:val="24"/>
        </w:rPr>
        <w:t>β) Διεύθυνση στην οποίοι πρέπει να διαβιβάζονται                                                                   γ) Γλώσσα ή γλώσσες στις οποίες πρέπει να συντάσσονται</w:t>
      </w:r>
    </w:p>
    <w:p w:rsidR="008212AB" w:rsidRDefault="008212AB" w:rsidP="00FD7219">
      <w:pPr>
        <w:pStyle w:val="ListParagraph"/>
        <w:tabs>
          <w:tab w:val="left" w:pos="284"/>
        </w:tabs>
        <w:spacing w:line="240" w:lineRule="auto"/>
        <w:ind w:left="284"/>
        <w:rPr>
          <w:rFonts w:ascii="Times New Roman" w:hAnsi="Times New Roman"/>
          <w:sz w:val="24"/>
          <w:szCs w:val="24"/>
        </w:rPr>
      </w:pPr>
    </w:p>
    <w:p w:rsidR="008212AB" w:rsidRDefault="008212AB" w:rsidP="00FD7219">
      <w:pPr>
        <w:pStyle w:val="ListParagraph"/>
        <w:numPr>
          <w:ilvl w:val="0"/>
          <w:numId w:val="11"/>
        </w:numPr>
        <w:tabs>
          <w:tab w:val="left" w:pos="284"/>
        </w:tabs>
        <w:spacing w:line="240" w:lineRule="auto"/>
        <w:ind w:left="284" w:hanging="284"/>
        <w:rPr>
          <w:rFonts w:ascii="Times New Roman" w:hAnsi="Times New Roman"/>
          <w:sz w:val="24"/>
          <w:szCs w:val="24"/>
        </w:rPr>
      </w:pPr>
      <w:r w:rsidRPr="006721FB">
        <w:rPr>
          <w:rFonts w:ascii="Times New Roman" w:hAnsi="Times New Roman"/>
          <w:sz w:val="24"/>
          <w:szCs w:val="24"/>
        </w:rPr>
        <w:t>Προσωπική κατάσταση και όροι τεχνικού και οικονομικού χαρακτήρα που πρέπει να πληρούν οι υποψήφιοι</w:t>
      </w:r>
    </w:p>
    <w:p w:rsidR="008212AB" w:rsidRPr="006721FB" w:rsidRDefault="008212AB" w:rsidP="00FD7219">
      <w:pPr>
        <w:pStyle w:val="ListParagraph"/>
        <w:rPr>
          <w:rFonts w:ascii="Times New Roman" w:hAnsi="Times New Roman"/>
          <w:sz w:val="24"/>
          <w:szCs w:val="24"/>
        </w:rPr>
      </w:pPr>
    </w:p>
    <w:p w:rsidR="008212AB" w:rsidRDefault="008212AB" w:rsidP="00FD7219">
      <w:pPr>
        <w:pStyle w:val="ListParagraph"/>
        <w:numPr>
          <w:ilvl w:val="0"/>
          <w:numId w:val="11"/>
        </w:numPr>
        <w:tabs>
          <w:tab w:val="left" w:pos="284"/>
        </w:tabs>
        <w:spacing w:line="240" w:lineRule="auto"/>
        <w:ind w:left="284" w:hanging="284"/>
        <w:rPr>
          <w:rFonts w:ascii="Times New Roman" w:hAnsi="Times New Roman"/>
          <w:sz w:val="24"/>
          <w:szCs w:val="24"/>
        </w:rPr>
      </w:pPr>
      <w:r w:rsidRPr="006721FB">
        <w:rPr>
          <w:rFonts w:ascii="Times New Roman" w:hAnsi="Times New Roman"/>
          <w:sz w:val="24"/>
          <w:szCs w:val="24"/>
        </w:rPr>
        <w:t>Κριτήρια τα οποία θα χρησιμοποιηθούν για την ανάθεση της σύμβασης</w:t>
      </w:r>
    </w:p>
    <w:p w:rsidR="008212AB" w:rsidRPr="006721FB" w:rsidRDefault="008212AB" w:rsidP="00FD7219">
      <w:pPr>
        <w:pStyle w:val="ListParagraph"/>
        <w:rPr>
          <w:rFonts w:ascii="Times New Roman" w:hAnsi="Times New Roman"/>
          <w:sz w:val="24"/>
          <w:szCs w:val="24"/>
        </w:rPr>
      </w:pPr>
    </w:p>
    <w:p w:rsidR="008212AB" w:rsidRDefault="008212AB" w:rsidP="00FD7219">
      <w:pPr>
        <w:pStyle w:val="ListParagraph"/>
        <w:numPr>
          <w:ilvl w:val="0"/>
          <w:numId w:val="11"/>
        </w:numPr>
        <w:tabs>
          <w:tab w:val="left" w:pos="284"/>
        </w:tabs>
        <w:spacing w:line="240" w:lineRule="auto"/>
        <w:ind w:left="284" w:hanging="284"/>
        <w:rPr>
          <w:rFonts w:ascii="Times New Roman" w:hAnsi="Times New Roman"/>
          <w:sz w:val="24"/>
          <w:szCs w:val="24"/>
        </w:rPr>
      </w:pPr>
      <w:r w:rsidRPr="006721FB">
        <w:rPr>
          <w:rFonts w:ascii="Times New Roman" w:hAnsi="Times New Roman"/>
          <w:sz w:val="24"/>
          <w:szCs w:val="24"/>
        </w:rPr>
        <w:t>Ενδεχομένως, το ελάχιστο ποσοστό των εργασιών που θα ανατεθούν σε τρίτους</w:t>
      </w:r>
    </w:p>
    <w:p w:rsidR="008212AB" w:rsidRPr="006721FB" w:rsidRDefault="008212AB" w:rsidP="00FD7219">
      <w:pPr>
        <w:pStyle w:val="ListParagraph"/>
        <w:rPr>
          <w:rFonts w:ascii="Times New Roman" w:hAnsi="Times New Roman"/>
          <w:sz w:val="24"/>
          <w:szCs w:val="24"/>
        </w:rPr>
      </w:pPr>
    </w:p>
    <w:p w:rsidR="008212AB" w:rsidRDefault="008212AB" w:rsidP="00FD7219">
      <w:pPr>
        <w:pStyle w:val="ListParagraph"/>
        <w:numPr>
          <w:ilvl w:val="0"/>
          <w:numId w:val="11"/>
        </w:numPr>
        <w:tabs>
          <w:tab w:val="left" w:pos="284"/>
        </w:tabs>
        <w:spacing w:line="240" w:lineRule="auto"/>
        <w:ind w:left="284" w:hanging="284"/>
        <w:rPr>
          <w:rFonts w:ascii="Times New Roman" w:hAnsi="Times New Roman"/>
          <w:sz w:val="24"/>
          <w:szCs w:val="24"/>
        </w:rPr>
      </w:pPr>
      <w:r w:rsidRPr="006721FB">
        <w:rPr>
          <w:rFonts w:ascii="Times New Roman" w:hAnsi="Times New Roman"/>
          <w:sz w:val="24"/>
          <w:szCs w:val="24"/>
        </w:rPr>
        <w:t>Ημερομηνία αποστολής της προκήρυξης</w:t>
      </w:r>
    </w:p>
    <w:p w:rsidR="008212AB" w:rsidRPr="006721FB" w:rsidRDefault="008212AB" w:rsidP="00FD7219">
      <w:pPr>
        <w:pStyle w:val="ListParagraph"/>
        <w:rPr>
          <w:rFonts w:ascii="Times New Roman" w:hAnsi="Times New Roman"/>
          <w:sz w:val="24"/>
          <w:szCs w:val="24"/>
        </w:rPr>
      </w:pPr>
    </w:p>
    <w:p w:rsidR="008212AB" w:rsidRDefault="008212AB" w:rsidP="00FD7219">
      <w:pPr>
        <w:pStyle w:val="ListParagraph"/>
        <w:numPr>
          <w:ilvl w:val="0"/>
          <w:numId w:val="11"/>
        </w:numPr>
        <w:tabs>
          <w:tab w:val="left" w:pos="0"/>
          <w:tab w:val="left" w:pos="284"/>
        </w:tabs>
        <w:spacing w:line="240" w:lineRule="auto"/>
        <w:ind w:left="0" w:firstLine="0"/>
        <w:jc w:val="both"/>
        <w:rPr>
          <w:rFonts w:ascii="Times New Roman" w:hAnsi="Times New Roman"/>
          <w:sz w:val="24"/>
          <w:szCs w:val="24"/>
        </w:rPr>
      </w:pPr>
      <w:r w:rsidRPr="009634A8">
        <w:rPr>
          <w:rFonts w:ascii="Times New Roman" w:hAnsi="Times New Roman"/>
          <w:sz w:val="24"/>
          <w:szCs w:val="24"/>
        </w:rPr>
        <w:t>Επωνυμία και διεύθυνση του αρμοδίου οργάνου για τις διαδικασίες προσφυγής και, κατά</w:t>
      </w:r>
      <w:r>
        <w:rPr>
          <w:rFonts w:ascii="Times New Roman" w:hAnsi="Times New Roman"/>
          <w:sz w:val="24"/>
          <w:szCs w:val="24"/>
        </w:rPr>
        <w:t xml:space="preserve"> </w:t>
      </w:r>
      <w:r w:rsidRPr="009634A8">
        <w:rPr>
          <w:rFonts w:ascii="Times New Roman" w:hAnsi="Times New Roman"/>
          <w:sz w:val="24"/>
          <w:szCs w:val="24"/>
        </w:rPr>
        <w:t>περίπτωση, διαμεσολάβησης. Διευκρινίσεις όσον αφορά τις προθεσμίες υποβολής των</w:t>
      </w:r>
      <w:r>
        <w:rPr>
          <w:rFonts w:ascii="Times New Roman" w:hAnsi="Times New Roman"/>
          <w:sz w:val="24"/>
          <w:szCs w:val="24"/>
        </w:rPr>
        <w:t xml:space="preserve"> </w:t>
      </w:r>
      <w:r w:rsidRPr="009634A8">
        <w:rPr>
          <w:rFonts w:ascii="Times New Roman" w:hAnsi="Times New Roman"/>
          <w:sz w:val="24"/>
          <w:szCs w:val="24"/>
        </w:rPr>
        <w:t>προσφυγών ή, ενδεχομένως, επωνυμία, διεύθυνση, αριθμός τηλεφώνου και τηλεομοιοτυπίας</w:t>
      </w:r>
      <w:r>
        <w:rPr>
          <w:rFonts w:ascii="Times New Roman" w:hAnsi="Times New Roman"/>
          <w:sz w:val="24"/>
          <w:szCs w:val="24"/>
        </w:rPr>
        <w:t xml:space="preserve"> </w:t>
      </w:r>
      <w:r w:rsidRPr="009634A8">
        <w:rPr>
          <w:rFonts w:ascii="Times New Roman" w:hAnsi="Times New Roman"/>
          <w:sz w:val="24"/>
          <w:szCs w:val="24"/>
        </w:rPr>
        <w:t>καθώς και ηλεκτρονική διεύθυνση της υπηρεσίας από την οποία δύνανται να λαμβάνονται</w:t>
      </w:r>
      <w:r>
        <w:rPr>
          <w:rFonts w:ascii="Times New Roman" w:hAnsi="Times New Roman"/>
          <w:sz w:val="24"/>
          <w:szCs w:val="24"/>
        </w:rPr>
        <w:t xml:space="preserve"> </w:t>
      </w:r>
      <w:r w:rsidRPr="009634A8">
        <w:rPr>
          <w:rFonts w:ascii="Times New Roman" w:hAnsi="Times New Roman"/>
          <w:sz w:val="24"/>
          <w:szCs w:val="24"/>
        </w:rPr>
        <w:t>αυτές οι πληροφορίες.</w:t>
      </w:r>
    </w:p>
    <w:p w:rsidR="008212AB" w:rsidRPr="002F0156" w:rsidRDefault="008212AB" w:rsidP="00FD7219">
      <w:pPr>
        <w:pStyle w:val="ListParagraph"/>
        <w:rPr>
          <w:rFonts w:ascii="Times New Roman" w:hAnsi="Times New Roman"/>
          <w:sz w:val="24"/>
          <w:szCs w:val="24"/>
        </w:rPr>
      </w:pPr>
    </w:p>
    <w:p w:rsidR="008212AB" w:rsidRDefault="008212AB" w:rsidP="00FD7219">
      <w:pPr>
        <w:pStyle w:val="ListParagraph"/>
        <w:tabs>
          <w:tab w:val="left" w:pos="0"/>
          <w:tab w:val="left" w:pos="284"/>
        </w:tabs>
        <w:spacing w:line="240" w:lineRule="auto"/>
        <w:ind w:left="0"/>
        <w:jc w:val="center"/>
        <w:rPr>
          <w:rFonts w:ascii="Times New Roman" w:hAnsi="Times New Roman"/>
          <w:sz w:val="24"/>
          <w:szCs w:val="24"/>
        </w:rPr>
      </w:pPr>
      <w:r w:rsidRPr="002F0156">
        <w:rPr>
          <w:rFonts w:ascii="Times New Roman" w:hAnsi="Times New Roman"/>
          <w:sz w:val="24"/>
          <w:szCs w:val="24"/>
        </w:rPr>
        <w:t>ΠΑΡΑΡΤΗΜΑ VI Γ</w:t>
      </w:r>
    </w:p>
    <w:p w:rsidR="008212AB" w:rsidRDefault="008212AB" w:rsidP="00FD7219">
      <w:pPr>
        <w:pStyle w:val="ListParagraph"/>
        <w:tabs>
          <w:tab w:val="left" w:pos="0"/>
          <w:tab w:val="left" w:pos="284"/>
        </w:tabs>
        <w:spacing w:line="240" w:lineRule="auto"/>
        <w:ind w:left="0"/>
        <w:jc w:val="center"/>
        <w:rPr>
          <w:rFonts w:ascii="Times New Roman" w:hAnsi="Times New Roman"/>
          <w:sz w:val="24"/>
          <w:szCs w:val="24"/>
        </w:rPr>
      </w:pPr>
    </w:p>
    <w:p w:rsidR="008212AB" w:rsidRDefault="008212AB" w:rsidP="00FD7219">
      <w:pPr>
        <w:pStyle w:val="ListParagraph"/>
        <w:tabs>
          <w:tab w:val="left" w:pos="0"/>
          <w:tab w:val="left" w:pos="284"/>
        </w:tabs>
        <w:spacing w:line="240" w:lineRule="auto"/>
        <w:ind w:left="0"/>
        <w:jc w:val="center"/>
        <w:rPr>
          <w:rFonts w:ascii="Times New Roman" w:hAnsi="Times New Roman"/>
          <w:sz w:val="24"/>
          <w:szCs w:val="24"/>
        </w:rPr>
      </w:pPr>
      <w:r w:rsidRPr="002F0156">
        <w:rPr>
          <w:rFonts w:ascii="Times New Roman" w:hAnsi="Times New Roman"/>
          <w:sz w:val="24"/>
          <w:szCs w:val="24"/>
        </w:rPr>
        <w:t>(Άρθρα 84 και 70)</w:t>
      </w:r>
    </w:p>
    <w:p w:rsidR="008212AB" w:rsidRPr="002F0156" w:rsidRDefault="008212AB" w:rsidP="00FD7219">
      <w:pPr>
        <w:pStyle w:val="ListParagraph"/>
        <w:tabs>
          <w:tab w:val="left" w:pos="0"/>
          <w:tab w:val="left" w:pos="284"/>
        </w:tabs>
        <w:spacing w:line="240" w:lineRule="auto"/>
        <w:ind w:left="0"/>
        <w:jc w:val="center"/>
        <w:rPr>
          <w:rFonts w:ascii="Times New Roman" w:hAnsi="Times New Roman"/>
          <w:sz w:val="24"/>
          <w:szCs w:val="24"/>
        </w:rPr>
      </w:pPr>
    </w:p>
    <w:p w:rsidR="008212AB" w:rsidRDefault="008212AB" w:rsidP="00FD7219">
      <w:pPr>
        <w:pStyle w:val="ListParagraph"/>
        <w:tabs>
          <w:tab w:val="left" w:pos="0"/>
          <w:tab w:val="left" w:pos="284"/>
        </w:tabs>
        <w:spacing w:line="240" w:lineRule="auto"/>
        <w:ind w:left="0"/>
        <w:jc w:val="center"/>
        <w:rPr>
          <w:rFonts w:ascii="Times New Roman" w:hAnsi="Times New Roman"/>
          <w:sz w:val="24"/>
          <w:szCs w:val="24"/>
        </w:rPr>
      </w:pPr>
      <w:r w:rsidRPr="002F0156">
        <w:rPr>
          <w:rFonts w:ascii="Times New Roman" w:hAnsi="Times New Roman"/>
          <w:sz w:val="24"/>
          <w:szCs w:val="24"/>
        </w:rPr>
        <w:t>ΠΛΗΡΟΦΟ</w:t>
      </w:r>
      <w:r>
        <w:rPr>
          <w:rFonts w:ascii="Times New Roman" w:hAnsi="Times New Roman"/>
          <w:sz w:val="24"/>
          <w:szCs w:val="24"/>
        </w:rPr>
        <w:t xml:space="preserve">ΡΙΣ </w:t>
      </w:r>
      <w:r w:rsidRPr="002F0156">
        <w:rPr>
          <w:rFonts w:ascii="Times New Roman" w:hAnsi="Times New Roman"/>
          <w:sz w:val="24"/>
          <w:szCs w:val="24"/>
        </w:rPr>
        <w:t>ΠΟΥ</w:t>
      </w:r>
      <w:r>
        <w:rPr>
          <w:rFonts w:ascii="Times New Roman" w:hAnsi="Times New Roman"/>
          <w:sz w:val="24"/>
          <w:szCs w:val="24"/>
        </w:rPr>
        <w:t xml:space="preserve"> ΠΡΕΠΕΙ ΝΑ ΠΕΡΙΛΑΜΒΑΝΟΝΤΑΙ ΣΤΙΣ ΠΡΟΚΗΡΥΞΕΙΣ ΣΥΜΒ</w:t>
      </w:r>
      <w:r w:rsidRPr="002F0156">
        <w:rPr>
          <w:rFonts w:ascii="Times New Roman" w:hAnsi="Times New Roman"/>
          <w:sz w:val="24"/>
          <w:szCs w:val="24"/>
        </w:rPr>
        <w:t>ΑΣΕΩΝ ΤΟΥ ΑΝΑΔΟΧΟΥ</w:t>
      </w:r>
    </w:p>
    <w:p w:rsidR="008212AB" w:rsidRDefault="008212AB" w:rsidP="00FD7219">
      <w:pPr>
        <w:pStyle w:val="ListParagraph"/>
        <w:tabs>
          <w:tab w:val="left" w:pos="0"/>
          <w:tab w:val="left" w:pos="284"/>
        </w:tabs>
        <w:spacing w:line="240" w:lineRule="auto"/>
        <w:ind w:left="0"/>
        <w:jc w:val="center"/>
        <w:rPr>
          <w:rFonts w:ascii="Times New Roman" w:hAnsi="Times New Roman"/>
          <w:sz w:val="24"/>
          <w:szCs w:val="24"/>
        </w:rPr>
      </w:pPr>
      <w:r>
        <w:rPr>
          <w:rFonts w:ascii="Times New Roman" w:hAnsi="Times New Roman"/>
          <w:sz w:val="24"/>
          <w:szCs w:val="24"/>
        </w:rPr>
        <w:t>ΣΥΜΒΑΣΕΙΣ ΠΑΡΑΧΩΡΗΣΗΣ ΠΟΥ ΔΕΝ ΕΙΝΑΙ ΑΝΑΤΕΘΟΥΣΑ ΑΡΧΗ</w:t>
      </w:r>
    </w:p>
    <w:p w:rsidR="008212AB" w:rsidRPr="002F0156" w:rsidRDefault="008212AB" w:rsidP="00FD7219">
      <w:pPr>
        <w:pStyle w:val="ListParagraph"/>
        <w:tabs>
          <w:tab w:val="left" w:pos="0"/>
          <w:tab w:val="left" w:pos="284"/>
        </w:tabs>
        <w:spacing w:line="240" w:lineRule="auto"/>
        <w:ind w:left="0"/>
        <w:jc w:val="both"/>
        <w:rPr>
          <w:rFonts w:ascii="Times New Roman" w:hAnsi="Times New Roman"/>
          <w:sz w:val="24"/>
          <w:szCs w:val="24"/>
        </w:rPr>
      </w:pPr>
    </w:p>
    <w:p w:rsidR="008212AB" w:rsidRPr="002F0156" w:rsidRDefault="008212AB" w:rsidP="00FD7219">
      <w:pPr>
        <w:pStyle w:val="ListParagraph"/>
        <w:numPr>
          <w:ilvl w:val="0"/>
          <w:numId w:val="12"/>
        </w:numPr>
        <w:tabs>
          <w:tab w:val="left" w:pos="0"/>
          <w:tab w:val="left" w:pos="284"/>
        </w:tabs>
        <w:spacing w:line="240" w:lineRule="auto"/>
        <w:ind w:left="0" w:firstLine="0"/>
        <w:jc w:val="both"/>
        <w:rPr>
          <w:rFonts w:ascii="Times New Roman" w:hAnsi="Times New Roman"/>
          <w:sz w:val="24"/>
          <w:szCs w:val="24"/>
        </w:rPr>
      </w:pPr>
      <w:r w:rsidRPr="002F0156">
        <w:rPr>
          <w:rFonts w:ascii="Times New Roman" w:hAnsi="Times New Roman"/>
          <w:sz w:val="24"/>
          <w:szCs w:val="24"/>
        </w:rPr>
        <w:t>α) Τόπος εκτέλεσης</w:t>
      </w:r>
    </w:p>
    <w:p w:rsidR="008212AB" w:rsidRDefault="008212AB" w:rsidP="00FD7219">
      <w:pPr>
        <w:pStyle w:val="ListParagraph"/>
        <w:tabs>
          <w:tab w:val="left" w:pos="0"/>
          <w:tab w:val="left" w:pos="284"/>
        </w:tabs>
        <w:spacing w:line="240" w:lineRule="auto"/>
        <w:ind w:left="0"/>
        <w:jc w:val="both"/>
        <w:rPr>
          <w:rFonts w:ascii="Times New Roman" w:hAnsi="Times New Roman"/>
          <w:sz w:val="24"/>
          <w:szCs w:val="24"/>
        </w:rPr>
      </w:pPr>
      <w:r>
        <w:rPr>
          <w:rFonts w:ascii="Times New Roman" w:hAnsi="Times New Roman"/>
          <w:sz w:val="24"/>
          <w:szCs w:val="24"/>
        </w:rPr>
        <w:t xml:space="preserve">      </w:t>
      </w:r>
      <w:r w:rsidRPr="002F0156">
        <w:rPr>
          <w:rFonts w:ascii="Times New Roman" w:hAnsi="Times New Roman"/>
          <w:sz w:val="24"/>
          <w:szCs w:val="24"/>
        </w:rPr>
        <w:t>β) Φύση και έκταση των εργασιών, γενικά χαρακτηριστικά του έργου</w:t>
      </w:r>
    </w:p>
    <w:p w:rsidR="008212AB" w:rsidRPr="002F0156" w:rsidRDefault="008212AB" w:rsidP="00FD7219">
      <w:pPr>
        <w:pStyle w:val="ListParagraph"/>
        <w:tabs>
          <w:tab w:val="left" w:pos="0"/>
          <w:tab w:val="left" w:pos="284"/>
        </w:tabs>
        <w:spacing w:line="240" w:lineRule="auto"/>
        <w:ind w:left="0"/>
        <w:jc w:val="both"/>
        <w:rPr>
          <w:rFonts w:ascii="Times New Roman" w:hAnsi="Times New Roman"/>
          <w:sz w:val="24"/>
          <w:szCs w:val="24"/>
        </w:rPr>
      </w:pPr>
    </w:p>
    <w:p w:rsidR="008212AB" w:rsidRDefault="008212AB" w:rsidP="00FD7219">
      <w:pPr>
        <w:pStyle w:val="ListParagraph"/>
        <w:numPr>
          <w:ilvl w:val="0"/>
          <w:numId w:val="12"/>
        </w:numPr>
        <w:tabs>
          <w:tab w:val="left" w:pos="0"/>
          <w:tab w:val="left" w:pos="284"/>
        </w:tabs>
        <w:spacing w:line="240" w:lineRule="auto"/>
        <w:ind w:left="0" w:firstLine="0"/>
        <w:jc w:val="both"/>
        <w:rPr>
          <w:rFonts w:ascii="Times New Roman" w:hAnsi="Times New Roman"/>
          <w:sz w:val="24"/>
          <w:szCs w:val="24"/>
        </w:rPr>
      </w:pPr>
      <w:r w:rsidRPr="002F0156">
        <w:rPr>
          <w:rFonts w:ascii="Times New Roman" w:hAnsi="Times New Roman"/>
          <w:sz w:val="24"/>
          <w:szCs w:val="24"/>
        </w:rPr>
        <w:t>Ενδεχομένως, ταχθείσα προθεσμία εκτέλεσης των εργασιών</w:t>
      </w:r>
    </w:p>
    <w:p w:rsidR="008212AB" w:rsidRDefault="008212AB" w:rsidP="00FD7219">
      <w:pPr>
        <w:pStyle w:val="ListParagraph"/>
        <w:tabs>
          <w:tab w:val="left" w:pos="0"/>
          <w:tab w:val="left" w:pos="284"/>
        </w:tabs>
        <w:spacing w:line="240" w:lineRule="auto"/>
        <w:ind w:left="0"/>
        <w:jc w:val="both"/>
        <w:rPr>
          <w:rFonts w:ascii="Times New Roman" w:hAnsi="Times New Roman"/>
          <w:sz w:val="24"/>
          <w:szCs w:val="24"/>
        </w:rPr>
      </w:pPr>
    </w:p>
    <w:p w:rsidR="008212AB" w:rsidRPr="002F0156" w:rsidRDefault="008212AB" w:rsidP="00FD7219">
      <w:pPr>
        <w:pStyle w:val="ListParagraph"/>
        <w:numPr>
          <w:ilvl w:val="0"/>
          <w:numId w:val="12"/>
        </w:numPr>
        <w:tabs>
          <w:tab w:val="left" w:pos="0"/>
          <w:tab w:val="left" w:pos="284"/>
        </w:tabs>
        <w:spacing w:line="240" w:lineRule="auto"/>
        <w:ind w:left="0" w:firstLine="0"/>
        <w:jc w:val="both"/>
        <w:rPr>
          <w:rFonts w:ascii="Times New Roman" w:hAnsi="Times New Roman"/>
          <w:sz w:val="24"/>
          <w:szCs w:val="24"/>
        </w:rPr>
      </w:pPr>
      <w:r w:rsidRPr="002F0156">
        <w:rPr>
          <w:rFonts w:ascii="Times New Roman" w:hAnsi="Times New Roman"/>
          <w:sz w:val="24"/>
          <w:szCs w:val="24"/>
        </w:rPr>
        <w:t xml:space="preserve">Επωνυμία </w:t>
      </w:r>
      <w:r>
        <w:rPr>
          <w:rFonts w:ascii="Times New Roman" w:hAnsi="Times New Roman"/>
          <w:sz w:val="24"/>
          <w:szCs w:val="24"/>
        </w:rPr>
        <w:t>και διεύθυνση του οργανισμού απ</w:t>
      </w:r>
      <w:r w:rsidRPr="002F0156">
        <w:rPr>
          <w:rFonts w:ascii="Times New Roman" w:hAnsi="Times New Roman"/>
          <w:sz w:val="24"/>
          <w:szCs w:val="24"/>
        </w:rPr>
        <w:t>ό τον οποίο δύνανται να ζητούνται οι</w:t>
      </w:r>
    </w:p>
    <w:p w:rsidR="008212AB" w:rsidRDefault="008212AB" w:rsidP="00FD7219">
      <w:pPr>
        <w:pStyle w:val="ListParagraph"/>
        <w:tabs>
          <w:tab w:val="left" w:pos="0"/>
          <w:tab w:val="left" w:pos="284"/>
        </w:tabs>
        <w:spacing w:line="240" w:lineRule="auto"/>
        <w:ind w:left="0"/>
        <w:jc w:val="both"/>
        <w:rPr>
          <w:rFonts w:ascii="Times New Roman" w:hAnsi="Times New Roman"/>
          <w:sz w:val="24"/>
          <w:szCs w:val="24"/>
        </w:rPr>
      </w:pPr>
      <w:r w:rsidRPr="002F0156">
        <w:rPr>
          <w:rFonts w:ascii="Times New Roman" w:hAnsi="Times New Roman"/>
          <w:sz w:val="24"/>
          <w:szCs w:val="24"/>
        </w:rPr>
        <w:lastRenderedPageBreak/>
        <w:t>συγγραφές υποχρεώσεων και τα συμπληρωματικά έγγραφα</w:t>
      </w:r>
    </w:p>
    <w:p w:rsidR="008212AB" w:rsidRPr="002F0156" w:rsidRDefault="008212AB" w:rsidP="00FD7219">
      <w:pPr>
        <w:pStyle w:val="ListParagraph"/>
        <w:tabs>
          <w:tab w:val="left" w:pos="0"/>
          <w:tab w:val="left" w:pos="284"/>
        </w:tabs>
        <w:spacing w:line="240" w:lineRule="auto"/>
        <w:ind w:left="0"/>
        <w:jc w:val="both"/>
        <w:rPr>
          <w:rFonts w:ascii="Times New Roman" w:hAnsi="Times New Roman"/>
          <w:sz w:val="24"/>
          <w:szCs w:val="24"/>
        </w:rPr>
      </w:pPr>
    </w:p>
    <w:p w:rsidR="008212AB" w:rsidRPr="002F0156" w:rsidRDefault="008212AB" w:rsidP="00FD7219">
      <w:pPr>
        <w:pStyle w:val="ListParagraph"/>
        <w:numPr>
          <w:ilvl w:val="0"/>
          <w:numId w:val="12"/>
        </w:numPr>
        <w:tabs>
          <w:tab w:val="left" w:pos="284"/>
        </w:tabs>
        <w:spacing w:line="240" w:lineRule="auto"/>
        <w:ind w:left="284" w:hanging="284"/>
        <w:jc w:val="both"/>
        <w:rPr>
          <w:rFonts w:ascii="Times New Roman" w:hAnsi="Times New Roman"/>
          <w:sz w:val="24"/>
          <w:szCs w:val="24"/>
        </w:rPr>
      </w:pPr>
      <w:r w:rsidRPr="002F0156">
        <w:rPr>
          <w:rFonts w:ascii="Times New Roman" w:hAnsi="Times New Roman"/>
          <w:sz w:val="24"/>
          <w:szCs w:val="24"/>
        </w:rPr>
        <w:t>α) Καταληκτική ημερομηνία για την παραλαβή των αιτήσεων συμμετοχής και/ή για την</w:t>
      </w:r>
      <w:r>
        <w:rPr>
          <w:rFonts w:ascii="Times New Roman" w:hAnsi="Times New Roman"/>
          <w:sz w:val="24"/>
          <w:szCs w:val="24"/>
        </w:rPr>
        <w:t xml:space="preserve"> </w:t>
      </w:r>
      <w:r w:rsidRPr="002F0156">
        <w:rPr>
          <w:rFonts w:ascii="Times New Roman" w:hAnsi="Times New Roman"/>
          <w:sz w:val="24"/>
          <w:szCs w:val="24"/>
        </w:rPr>
        <w:t>παραλαβή των προσφορών</w:t>
      </w:r>
    </w:p>
    <w:p w:rsidR="008212AB" w:rsidRDefault="008212AB" w:rsidP="00FD7219">
      <w:pPr>
        <w:pStyle w:val="ListParagraph"/>
        <w:tabs>
          <w:tab w:val="left" w:pos="284"/>
        </w:tabs>
        <w:spacing w:line="240" w:lineRule="auto"/>
        <w:ind w:left="284" w:hanging="284"/>
        <w:jc w:val="both"/>
        <w:rPr>
          <w:rFonts w:ascii="Times New Roman" w:hAnsi="Times New Roman"/>
          <w:sz w:val="24"/>
          <w:szCs w:val="24"/>
        </w:rPr>
      </w:pPr>
      <w:r w:rsidRPr="002F0156">
        <w:rPr>
          <w:rFonts w:ascii="Times New Roman" w:hAnsi="Times New Roman"/>
          <w:sz w:val="24"/>
          <w:szCs w:val="24"/>
        </w:rPr>
        <w:t xml:space="preserve"> </w:t>
      </w:r>
      <w:r>
        <w:rPr>
          <w:rFonts w:ascii="Times New Roman" w:hAnsi="Times New Roman"/>
          <w:sz w:val="24"/>
          <w:szCs w:val="24"/>
        </w:rPr>
        <w:t xml:space="preserve">    </w:t>
      </w:r>
      <w:r w:rsidRPr="002F0156">
        <w:rPr>
          <w:rFonts w:ascii="Times New Roman" w:hAnsi="Times New Roman"/>
          <w:sz w:val="24"/>
          <w:szCs w:val="24"/>
        </w:rPr>
        <w:t xml:space="preserve">β) Διεύθυνση στην οποία πρέπει να διαβιβάζονται </w:t>
      </w:r>
    </w:p>
    <w:p w:rsidR="008212AB" w:rsidRDefault="008212AB" w:rsidP="00FD7219">
      <w:pPr>
        <w:pStyle w:val="ListParagraph"/>
        <w:tabs>
          <w:tab w:val="left" w:pos="284"/>
        </w:tabs>
        <w:spacing w:line="240" w:lineRule="auto"/>
        <w:ind w:left="284" w:hanging="284"/>
        <w:jc w:val="both"/>
        <w:rPr>
          <w:rFonts w:ascii="Times New Roman" w:hAnsi="Times New Roman"/>
          <w:sz w:val="24"/>
          <w:szCs w:val="24"/>
        </w:rPr>
      </w:pPr>
      <w:r>
        <w:rPr>
          <w:rFonts w:ascii="Times New Roman" w:hAnsi="Times New Roman"/>
          <w:sz w:val="24"/>
          <w:szCs w:val="24"/>
        </w:rPr>
        <w:t xml:space="preserve">     </w:t>
      </w:r>
      <w:r w:rsidRPr="002F0156">
        <w:rPr>
          <w:rFonts w:ascii="Times New Roman" w:hAnsi="Times New Roman"/>
          <w:sz w:val="24"/>
          <w:szCs w:val="24"/>
        </w:rPr>
        <w:t>γ) Γλώσσα ή γλώσσες στις οποίες πρέπει να συντάσσονται</w:t>
      </w:r>
    </w:p>
    <w:p w:rsidR="008212AB" w:rsidRPr="002F0156" w:rsidRDefault="008212AB" w:rsidP="00FD7219">
      <w:pPr>
        <w:pStyle w:val="ListParagraph"/>
        <w:tabs>
          <w:tab w:val="left" w:pos="284"/>
        </w:tabs>
        <w:spacing w:line="240" w:lineRule="auto"/>
        <w:ind w:left="284" w:hanging="284"/>
        <w:jc w:val="both"/>
        <w:rPr>
          <w:rFonts w:ascii="Times New Roman" w:hAnsi="Times New Roman"/>
          <w:sz w:val="24"/>
          <w:szCs w:val="24"/>
        </w:rPr>
      </w:pPr>
    </w:p>
    <w:p w:rsidR="008212AB" w:rsidRDefault="008212AB" w:rsidP="00FD7219">
      <w:pPr>
        <w:pStyle w:val="ListParagraph"/>
        <w:numPr>
          <w:ilvl w:val="0"/>
          <w:numId w:val="12"/>
        </w:numPr>
        <w:tabs>
          <w:tab w:val="left" w:pos="0"/>
          <w:tab w:val="left" w:pos="284"/>
        </w:tabs>
        <w:spacing w:line="240" w:lineRule="auto"/>
        <w:ind w:left="0" w:firstLine="0"/>
        <w:jc w:val="both"/>
        <w:rPr>
          <w:rFonts w:ascii="Times New Roman" w:hAnsi="Times New Roman"/>
          <w:sz w:val="24"/>
          <w:szCs w:val="24"/>
        </w:rPr>
      </w:pPr>
      <w:r w:rsidRPr="002F0156">
        <w:rPr>
          <w:rFonts w:ascii="Times New Roman" w:hAnsi="Times New Roman"/>
          <w:sz w:val="24"/>
          <w:szCs w:val="24"/>
        </w:rPr>
        <w:t>Κατά περίπτωση, απαιτούμενες εγγυήσεις</w:t>
      </w:r>
    </w:p>
    <w:p w:rsidR="008212AB" w:rsidRDefault="008212AB" w:rsidP="00FD7219">
      <w:pPr>
        <w:pStyle w:val="ListParagraph"/>
        <w:tabs>
          <w:tab w:val="left" w:pos="0"/>
          <w:tab w:val="left" w:pos="284"/>
        </w:tabs>
        <w:spacing w:line="240" w:lineRule="auto"/>
        <w:ind w:left="0"/>
        <w:jc w:val="both"/>
        <w:rPr>
          <w:rFonts w:ascii="Times New Roman" w:hAnsi="Times New Roman"/>
          <w:sz w:val="24"/>
          <w:szCs w:val="24"/>
        </w:rPr>
      </w:pPr>
    </w:p>
    <w:p w:rsidR="008212AB" w:rsidRDefault="008212AB" w:rsidP="00FD7219">
      <w:pPr>
        <w:pStyle w:val="ListParagraph"/>
        <w:numPr>
          <w:ilvl w:val="0"/>
          <w:numId w:val="12"/>
        </w:numPr>
        <w:tabs>
          <w:tab w:val="left" w:pos="0"/>
          <w:tab w:val="left" w:pos="284"/>
        </w:tabs>
        <w:spacing w:line="240" w:lineRule="auto"/>
        <w:ind w:left="0" w:firstLine="0"/>
        <w:jc w:val="both"/>
        <w:rPr>
          <w:rFonts w:ascii="Times New Roman" w:hAnsi="Times New Roman"/>
          <w:sz w:val="24"/>
          <w:szCs w:val="24"/>
        </w:rPr>
      </w:pPr>
      <w:r w:rsidRPr="002F0156">
        <w:rPr>
          <w:rFonts w:ascii="Times New Roman" w:hAnsi="Times New Roman"/>
          <w:sz w:val="24"/>
          <w:szCs w:val="24"/>
        </w:rPr>
        <w:t>Όροι οικονομικού και τεχνικού χαρακτήρα που πρέπει να πληροί ο εργολήπτης</w:t>
      </w:r>
    </w:p>
    <w:p w:rsidR="008212AB" w:rsidRPr="002F0156" w:rsidRDefault="008212AB" w:rsidP="00FD7219">
      <w:pPr>
        <w:pStyle w:val="ListParagraph"/>
        <w:rPr>
          <w:rFonts w:ascii="Times New Roman" w:hAnsi="Times New Roman"/>
          <w:sz w:val="24"/>
          <w:szCs w:val="24"/>
        </w:rPr>
      </w:pPr>
    </w:p>
    <w:p w:rsidR="008212AB" w:rsidRDefault="008212AB" w:rsidP="00FD7219">
      <w:pPr>
        <w:pStyle w:val="ListParagraph"/>
        <w:numPr>
          <w:ilvl w:val="0"/>
          <w:numId w:val="12"/>
        </w:numPr>
        <w:tabs>
          <w:tab w:val="left" w:pos="0"/>
          <w:tab w:val="left" w:pos="284"/>
        </w:tabs>
        <w:spacing w:line="240" w:lineRule="auto"/>
        <w:ind w:left="0" w:firstLine="0"/>
        <w:jc w:val="both"/>
        <w:rPr>
          <w:rFonts w:ascii="Times New Roman" w:hAnsi="Times New Roman"/>
          <w:sz w:val="24"/>
          <w:szCs w:val="24"/>
        </w:rPr>
      </w:pPr>
      <w:r w:rsidRPr="002F0156">
        <w:rPr>
          <w:rFonts w:ascii="Times New Roman" w:hAnsi="Times New Roman"/>
          <w:sz w:val="24"/>
          <w:szCs w:val="24"/>
        </w:rPr>
        <w:t>Κριτήρια τα οποία θα χρησιμοποιηθούν για την ανάθεση της σύμβασης</w:t>
      </w:r>
    </w:p>
    <w:p w:rsidR="008212AB" w:rsidRPr="002F0156" w:rsidRDefault="008212AB" w:rsidP="00FD7219">
      <w:pPr>
        <w:pStyle w:val="ListParagraph"/>
        <w:rPr>
          <w:rFonts w:ascii="Times New Roman" w:hAnsi="Times New Roman"/>
          <w:sz w:val="24"/>
          <w:szCs w:val="24"/>
        </w:rPr>
      </w:pPr>
    </w:p>
    <w:p w:rsidR="008212AB" w:rsidRDefault="008212AB" w:rsidP="00FD7219">
      <w:pPr>
        <w:pStyle w:val="ListParagraph"/>
        <w:numPr>
          <w:ilvl w:val="0"/>
          <w:numId w:val="12"/>
        </w:numPr>
        <w:tabs>
          <w:tab w:val="left" w:pos="0"/>
          <w:tab w:val="left" w:pos="284"/>
        </w:tabs>
        <w:spacing w:line="240" w:lineRule="auto"/>
        <w:ind w:left="0" w:firstLine="0"/>
        <w:jc w:val="both"/>
        <w:rPr>
          <w:rFonts w:ascii="Times New Roman" w:hAnsi="Times New Roman"/>
          <w:sz w:val="24"/>
          <w:szCs w:val="24"/>
        </w:rPr>
      </w:pPr>
      <w:r w:rsidRPr="002F0156">
        <w:rPr>
          <w:rFonts w:ascii="Times New Roman" w:hAnsi="Times New Roman"/>
          <w:sz w:val="24"/>
          <w:szCs w:val="24"/>
        </w:rPr>
        <w:t>Ημερομηνία αποστολής της προκήρυξης</w:t>
      </w:r>
    </w:p>
    <w:p w:rsidR="008212AB" w:rsidRPr="009E0017" w:rsidRDefault="008212AB" w:rsidP="00FD7219">
      <w:pPr>
        <w:pStyle w:val="ListParagraph"/>
        <w:jc w:val="center"/>
        <w:rPr>
          <w:rFonts w:ascii="Times New Roman" w:hAnsi="Times New Roman"/>
          <w:sz w:val="24"/>
          <w:szCs w:val="24"/>
        </w:rPr>
      </w:pPr>
    </w:p>
    <w:p w:rsidR="008212AB" w:rsidRPr="009E0017" w:rsidRDefault="008212AB" w:rsidP="00FD7219">
      <w:pPr>
        <w:tabs>
          <w:tab w:val="left" w:pos="0"/>
          <w:tab w:val="left" w:pos="284"/>
        </w:tabs>
        <w:spacing w:line="240" w:lineRule="auto"/>
        <w:jc w:val="center"/>
        <w:rPr>
          <w:rFonts w:ascii="Times New Roman" w:hAnsi="Times New Roman"/>
          <w:sz w:val="24"/>
          <w:szCs w:val="24"/>
        </w:rPr>
      </w:pPr>
      <w:r w:rsidRPr="009E0017">
        <w:rPr>
          <w:rFonts w:ascii="Times New Roman" w:hAnsi="Times New Roman"/>
          <w:sz w:val="24"/>
          <w:szCs w:val="24"/>
        </w:rPr>
        <w:t>ΠΑΡΑΡΤΗΜΑ VI Δ (Άρθρο 76)</w:t>
      </w:r>
    </w:p>
    <w:p w:rsidR="008212AB" w:rsidRDefault="008212AB" w:rsidP="00FD7219">
      <w:pPr>
        <w:tabs>
          <w:tab w:val="left" w:pos="0"/>
          <w:tab w:val="left" w:pos="284"/>
        </w:tabs>
        <w:spacing w:line="240" w:lineRule="auto"/>
        <w:jc w:val="center"/>
        <w:rPr>
          <w:rFonts w:ascii="Times New Roman" w:hAnsi="Times New Roman"/>
          <w:sz w:val="24"/>
          <w:szCs w:val="24"/>
        </w:rPr>
      </w:pPr>
      <w:r>
        <w:rPr>
          <w:rFonts w:ascii="Times New Roman" w:hAnsi="Times New Roman"/>
          <w:sz w:val="24"/>
          <w:szCs w:val="24"/>
        </w:rPr>
        <w:t>ΠΛΗΡΟΦΟΡΙ</w:t>
      </w:r>
      <w:r w:rsidRPr="009E0017">
        <w:rPr>
          <w:rFonts w:ascii="Times New Roman" w:hAnsi="Times New Roman"/>
          <w:sz w:val="24"/>
          <w:szCs w:val="24"/>
        </w:rPr>
        <w:t>ΕΣ Π</w:t>
      </w:r>
      <w:r>
        <w:rPr>
          <w:rFonts w:ascii="Times New Roman" w:hAnsi="Times New Roman"/>
          <w:sz w:val="24"/>
          <w:szCs w:val="24"/>
        </w:rPr>
        <w:t>ΟΥ ΠΡΕΠΕΙ ΝΑ ΠΕΡΙΛΑΜΒΑΝΟΝΤΑΙ ΣΤΙΣ ΠΡΟΚΗΡΥΞΕΣ ΔΙΑΓΏΝΙΣΜΩ</w:t>
      </w:r>
      <w:r w:rsidRPr="009E0017">
        <w:rPr>
          <w:rFonts w:ascii="Times New Roman" w:hAnsi="Times New Roman"/>
          <w:sz w:val="24"/>
          <w:szCs w:val="24"/>
        </w:rPr>
        <w:t>Ν ΜΕΛΕΤΩΝ ΣΤΟΝ</w:t>
      </w:r>
      <w:r>
        <w:rPr>
          <w:rFonts w:ascii="Times New Roman" w:hAnsi="Times New Roman"/>
          <w:sz w:val="24"/>
          <w:szCs w:val="24"/>
        </w:rPr>
        <w:t xml:space="preserve"> ΤΟΜΕΑ ΤΩ</w:t>
      </w:r>
      <w:r w:rsidRPr="009E0017">
        <w:rPr>
          <w:rFonts w:ascii="Times New Roman" w:hAnsi="Times New Roman"/>
          <w:sz w:val="24"/>
          <w:szCs w:val="24"/>
        </w:rPr>
        <w:t>Ν ΥΠΗΡΕΣΙΩΝ</w:t>
      </w:r>
    </w:p>
    <w:p w:rsidR="008212AB" w:rsidRPr="009E0017" w:rsidRDefault="008212AB" w:rsidP="00FD7219">
      <w:pPr>
        <w:tabs>
          <w:tab w:val="left" w:pos="0"/>
          <w:tab w:val="left" w:pos="284"/>
        </w:tabs>
        <w:spacing w:line="240" w:lineRule="auto"/>
        <w:jc w:val="both"/>
        <w:rPr>
          <w:rFonts w:ascii="Times New Roman" w:hAnsi="Times New Roman"/>
          <w:sz w:val="24"/>
          <w:szCs w:val="24"/>
        </w:rPr>
      </w:pPr>
      <w:r>
        <w:rPr>
          <w:rFonts w:ascii="Times New Roman" w:hAnsi="Times New Roman"/>
          <w:sz w:val="24"/>
          <w:szCs w:val="24"/>
        </w:rPr>
        <w:t>ΠΡΟΚΗΡΥΞΗ ΔΙΑΓΩ</w:t>
      </w:r>
      <w:r w:rsidRPr="009E0017">
        <w:rPr>
          <w:rFonts w:ascii="Times New Roman" w:hAnsi="Times New Roman"/>
          <w:sz w:val="24"/>
          <w:szCs w:val="24"/>
        </w:rPr>
        <w:t>ΝΙΣΜΟΥ ΜΕΛΕΤΩΝ</w:t>
      </w:r>
    </w:p>
    <w:p w:rsidR="008212AB" w:rsidRDefault="008212AB" w:rsidP="00FD7219">
      <w:pPr>
        <w:pStyle w:val="ListParagraph"/>
        <w:numPr>
          <w:ilvl w:val="0"/>
          <w:numId w:val="13"/>
        </w:numPr>
        <w:tabs>
          <w:tab w:val="left" w:pos="0"/>
          <w:tab w:val="left" w:pos="284"/>
        </w:tabs>
        <w:spacing w:line="240" w:lineRule="auto"/>
        <w:ind w:left="0" w:firstLine="0"/>
        <w:jc w:val="both"/>
        <w:rPr>
          <w:rFonts w:ascii="Times New Roman" w:hAnsi="Times New Roman"/>
          <w:sz w:val="24"/>
          <w:szCs w:val="24"/>
        </w:rPr>
      </w:pPr>
      <w:r w:rsidRPr="009E0017">
        <w:rPr>
          <w:rFonts w:ascii="Times New Roman" w:hAnsi="Times New Roman"/>
          <w:sz w:val="24"/>
          <w:szCs w:val="24"/>
        </w:rPr>
        <w:t>Επωνυμία, διεύθυνση, αριθμός τηλεομοιοτυπίας, ηλεκτρονική διεύθυνση της αναθέτουσας</w:t>
      </w:r>
      <w:r>
        <w:rPr>
          <w:rFonts w:ascii="Times New Roman" w:hAnsi="Times New Roman"/>
          <w:sz w:val="24"/>
          <w:szCs w:val="24"/>
        </w:rPr>
        <w:t xml:space="preserve"> </w:t>
      </w:r>
      <w:r w:rsidRPr="009E0017">
        <w:rPr>
          <w:rFonts w:ascii="Times New Roman" w:hAnsi="Times New Roman"/>
          <w:sz w:val="24"/>
          <w:szCs w:val="24"/>
        </w:rPr>
        <w:t>αρχ</w:t>
      </w:r>
      <w:r>
        <w:rPr>
          <w:rFonts w:ascii="Times New Roman" w:hAnsi="Times New Roman"/>
          <w:sz w:val="24"/>
          <w:szCs w:val="24"/>
        </w:rPr>
        <w:t>ής και της υπηρεσίας από την οπ</w:t>
      </w:r>
      <w:r w:rsidRPr="009E0017">
        <w:rPr>
          <w:rFonts w:ascii="Times New Roman" w:hAnsi="Times New Roman"/>
          <w:sz w:val="24"/>
          <w:szCs w:val="24"/>
        </w:rPr>
        <w:t>οία δύνανται να λαμβάνονται τα συμπληρωματικά</w:t>
      </w:r>
      <w:r>
        <w:rPr>
          <w:rFonts w:ascii="Times New Roman" w:hAnsi="Times New Roman"/>
          <w:sz w:val="24"/>
          <w:szCs w:val="24"/>
        </w:rPr>
        <w:t xml:space="preserve"> </w:t>
      </w:r>
      <w:r w:rsidRPr="009E0017">
        <w:rPr>
          <w:rFonts w:ascii="Times New Roman" w:hAnsi="Times New Roman"/>
          <w:sz w:val="24"/>
          <w:szCs w:val="24"/>
        </w:rPr>
        <w:t>έγγραφα.</w:t>
      </w:r>
    </w:p>
    <w:p w:rsidR="008212AB" w:rsidRDefault="008212AB" w:rsidP="00FD7219">
      <w:pPr>
        <w:pStyle w:val="ListParagraph"/>
        <w:tabs>
          <w:tab w:val="left" w:pos="0"/>
          <w:tab w:val="left" w:pos="284"/>
        </w:tabs>
        <w:spacing w:line="240" w:lineRule="auto"/>
        <w:ind w:left="0"/>
        <w:jc w:val="both"/>
        <w:rPr>
          <w:rFonts w:ascii="Times New Roman" w:hAnsi="Times New Roman"/>
          <w:sz w:val="24"/>
          <w:szCs w:val="24"/>
        </w:rPr>
      </w:pPr>
    </w:p>
    <w:p w:rsidR="008212AB" w:rsidRDefault="008212AB" w:rsidP="00FD7219">
      <w:pPr>
        <w:pStyle w:val="ListParagraph"/>
        <w:numPr>
          <w:ilvl w:val="0"/>
          <w:numId w:val="13"/>
        </w:numPr>
        <w:tabs>
          <w:tab w:val="left" w:pos="0"/>
          <w:tab w:val="left" w:pos="284"/>
        </w:tabs>
        <w:spacing w:line="240" w:lineRule="auto"/>
        <w:ind w:left="0" w:firstLine="0"/>
        <w:jc w:val="both"/>
        <w:rPr>
          <w:rFonts w:ascii="Times New Roman" w:hAnsi="Times New Roman"/>
          <w:sz w:val="24"/>
          <w:szCs w:val="24"/>
        </w:rPr>
      </w:pPr>
      <w:r w:rsidRPr="009E0017">
        <w:rPr>
          <w:rFonts w:ascii="Times New Roman" w:hAnsi="Times New Roman"/>
          <w:sz w:val="24"/>
          <w:szCs w:val="24"/>
        </w:rPr>
        <w:t>Περιγραφή του αντικειμένου της μελέτης.</w:t>
      </w:r>
    </w:p>
    <w:p w:rsidR="008212AB" w:rsidRPr="009E0017" w:rsidRDefault="008212AB" w:rsidP="00FD7219">
      <w:pPr>
        <w:pStyle w:val="ListParagraph"/>
        <w:rPr>
          <w:rFonts w:ascii="Times New Roman" w:hAnsi="Times New Roman"/>
          <w:sz w:val="24"/>
          <w:szCs w:val="24"/>
        </w:rPr>
      </w:pPr>
    </w:p>
    <w:p w:rsidR="008212AB" w:rsidRPr="009E0017" w:rsidRDefault="008212AB" w:rsidP="00FD7219">
      <w:pPr>
        <w:pStyle w:val="ListParagraph"/>
        <w:numPr>
          <w:ilvl w:val="0"/>
          <w:numId w:val="13"/>
        </w:numPr>
        <w:tabs>
          <w:tab w:val="left" w:pos="0"/>
          <w:tab w:val="left" w:pos="284"/>
        </w:tabs>
        <w:spacing w:line="240" w:lineRule="auto"/>
        <w:ind w:left="0" w:firstLine="0"/>
        <w:jc w:val="both"/>
        <w:rPr>
          <w:rFonts w:ascii="Times New Roman" w:hAnsi="Times New Roman"/>
          <w:sz w:val="24"/>
          <w:szCs w:val="24"/>
        </w:rPr>
      </w:pPr>
      <w:r w:rsidRPr="009E0017">
        <w:rPr>
          <w:rFonts w:ascii="Times New Roman" w:hAnsi="Times New Roman"/>
          <w:sz w:val="24"/>
          <w:szCs w:val="24"/>
        </w:rPr>
        <w:t>Είδος της διαδικασίας του διαγωνισμού: ανοικτή ή κλειστή.</w:t>
      </w:r>
    </w:p>
    <w:p w:rsidR="008212AB" w:rsidRPr="009E0017" w:rsidRDefault="008212AB" w:rsidP="00FD7219">
      <w:pPr>
        <w:tabs>
          <w:tab w:val="left" w:pos="0"/>
          <w:tab w:val="left" w:pos="284"/>
        </w:tabs>
        <w:spacing w:line="240" w:lineRule="auto"/>
        <w:jc w:val="both"/>
        <w:rPr>
          <w:rFonts w:ascii="Times New Roman" w:hAnsi="Times New Roman"/>
          <w:sz w:val="24"/>
          <w:szCs w:val="24"/>
        </w:rPr>
      </w:pPr>
      <w:r w:rsidRPr="009E0017">
        <w:rPr>
          <w:rFonts w:ascii="Times New Roman" w:hAnsi="Times New Roman"/>
          <w:sz w:val="24"/>
          <w:szCs w:val="24"/>
        </w:rPr>
        <w:t>4.</w:t>
      </w:r>
      <w:r w:rsidRPr="009E0017">
        <w:rPr>
          <w:rFonts w:ascii="Times New Roman" w:hAnsi="Times New Roman"/>
          <w:sz w:val="24"/>
          <w:szCs w:val="24"/>
        </w:rPr>
        <w:tab/>
        <w:t>Σε περίπτωση ανοικτής διαδικασίας: τελική προθεσμία υποβολής των μελετών.</w:t>
      </w:r>
    </w:p>
    <w:p w:rsidR="008212AB" w:rsidRPr="009E0017" w:rsidRDefault="008212AB" w:rsidP="00FD7219">
      <w:pPr>
        <w:tabs>
          <w:tab w:val="left" w:pos="0"/>
          <w:tab w:val="left" w:pos="284"/>
        </w:tabs>
        <w:spacing w:line="240" w:lineRule="auto"/>
        <w:jc w:val="both"/>
        <w:rPr>
          <w:rFonts w:ascii="Times New Roman" w:hAnsi="Times New Roman"/>
          <w:sz w:val="24"/>
          <w:szCs w:val="24"/>
        </w:rPr>
      </w:pPr>
      <w:r w:rsidRPr="009E0017">
        <w:rPr>
          <w:rFonts w:ascii="Times New Roman" w:hAnsi="Times New Roman"/>
          <w:sz w:val="24"/>
          <w:szCs w:val="24"/>
        </w:rPr>
        <w:t>5.</w:t>
      </w:r>
      <w:r w:rsidRPr="009E0017">
        <w:rPr>
          <w:rFonts w:ascii="Times New Roman" w:hAnsi="Times New Roman"/>
          <w:sz w:val="24"/>
          <w:szCs w:val="24"/>
        </w:rPr>
        <w:tab/>
        <w:t>Σε περίπτωση κλειστής διαδικασίας:</w:t>
      </w:r>
    </w:p>
    <w:p w:rsidR="008212AB" w:rsidRPr="009E0017" w:rsidRDefault="008212AB" w:rsidP="00FD7219">
      <w:pPr>
        <w:tabs>
          <w:tab w:val="left" w:pos="0"/>
          <w:tab w:val="left" w:pos="284"/>
        </w:tabs>
        <w:spacing w:line="240" w:lineRule="auto"/>
        <w:jc w:val="both"/>
        <w:rPr>
          <w:rFonts w:ascii="Times New Roman" w:hAnsi="Times New Roman"/>
          <w:sz w:val="24"/>
          <w:szCs w:val="24"/>
        </w:rPr>
      </w:pPr>
      <w:r w:rsidRPr="009E0017">
        <w:rPr>
          <w:rFonts w:ascii="Times New Roman" w:hAnsi="Times New Roman"/>
          <w:sz w:val="24"/>
          <w:szCs w:val="24"/>
        </w:rPr>
        <w:t>α) προβλεπόμενος αριθμός συμμετεχόντων-</w:t>
      </w:r>
    </w:p>
    <w:p w:rsidR="008212AB" w:rsidRPr="009E0017" w:rsidRDefault="008212AB" w:rsidP="00FD7219">
      <w:pPr>
        <w:tabs>
          <w:tab w:val="left" w:pos="0"/>
          <w:tab w:val="left" w:pos="284"/>
        </w:tabs>
        <w:spacing w:line="240" w:lineRule="auto"/>
        <w:jc w:val="both"/>
        <w:rPr>
          <w:rFonts w:ascii="Times New Roman" w:hAnsi="Times New Roman"/>
          <w:sz w:val="24"/>
          <w:szCs w:val="24"/>
        </w:rPr>
      </w:pPr>
      <w:r w:rsidRPr="009E0017">
        <w:rPr>
          <w:rFonts w:ascii="Times New Roman" w:hAnsi="Times New Roman"/>
          <w:sz w:val="24"/>
          <w:szCs w:val="24"/>
        </w:rPr>
        <w:t>β) ενδεχομένως, επωνυμία των ήδη επιλεγέντων συμμετεχόντων-</w:t>
      </w:r>
    </w:p>
    <w:p w:rsidR="008212AB" w:rsidRPr="009E0017" w:rsidRDefault="008212AB" w:rsidP="00FD7219">
      <w:pPr>
        <w:tabs>
          <w:tab w:val="left" w:pos="0"/>
          <w:tab w:val="left" w:pos="284"/>
        </w:tabs>
        <w:spacing w:line="240" w:lineRule="auto"/>
        <w:jc w:val="both"/>
        <w:rPr>
          <w:rFonts w:ascii="Times New Roman" w:hAnsi="Times New Roman"/>
          <w:sz w:val="24"/>
          <w:szCs w:val="24"/>
        </w:rPr>
      </w:pPr>
      <w:r w:rsidRPr="009E0017">
        <w:rPr>
          <w:rFonts w:ascii="Times New Roman" w:hAnsi="Times New Roman"/>
          <w:sz w:val="24"/>
          <w:szCs w:val="24"/>
        </w:rPr>
        <w:t>γ) κριτήρια επιλογής των συμμετεχόντων-</w:t>
      </w:r>
    </w:p>
    <w:p w:rsidR="008212AB" w:rsidRPr="009E0017" w:rsidRDefault="008212AB" w:rsidP="00FD7219">
      <w:pPr>
        <w:tabs>
          <w:tab w:val="left" w:pos="0"/>
          <w:tab w:val="left" w:pos="284"/>
        </w:tabs>
        <w:spacing w:line="240" w:lineRule="auto"/>
        <w:jc w:val="both"/>
        <w:rPr>
          <w:rFonts w:ascii="Times New Roman" w:hAnsi="Times New Roman"/>
          <w:sz w:val="24"/>
          <w:szCs w:val="24"/>
        </w:rPr>
      </w:pPr>
      <w:r w:rsidRPr="009E0017">
        <w:rPr>
          <w:rFonts w:ascii="Times New Roman" w:hAnsi="Times New Roman"/>
          <w:sz w:val="24"/>
          <w:szCs w:val="24"/>
        </w:rPr>
        <w:t>δ) καταληκτική ημερομηνία για την παραλαβή των αιτήσεων συμμετοχής.</w:t>
      </w:r>
    </w:p>
    <w:p w:rsidR="008212AB" w:rsidRPr="009E0017" w:rsidRDefault="008212AB" w:rsidP="00FD7219">
      <w:pPr>
        <w:tabs>
          <w:tab w:val="left" w:pos="0"/>
          <w:tab w:val="left" w:pos="284"/>
        </w:tabs>
        <w:spacing w:line="240" w:lineRule="auto"/>
        <w:jc w:val="both"/>
        <w:rPr>
          <w:rFonts w:ascii="Times New Roman" w:hAnsi="Times New Roman"/>
          <w:sz w:val="24"/>
          <w:szCs w:val="24"/>
        </w:rPr>
      </w:pPr>
      <w:r w:rsidRPr="009E0017">
        <w:rPr>
          <w:rFonts w:ascii="Times New Roman" w:hAnsi="Times New Roman"/>
          <w:sz w:val="24"/>
          <w:szCs w:val="24"/>
        </w:rPr>
        <w:t>6.</w:t>
      </w:r>
      <w:r w:rsidRPr="009E0017">
        <w:rPr>
          <w:rFonts w:ascii="Times New Roman" w:hAnsi="Times New Roman"/>
          <w:sz w:val="24"/>
          <w:szCs w:val="24"/>
        </w:rPr>
        <w:tab/>
        <w:t>Να   διευκρινίζεται,   ενδεχομένως,   εάν  η   συμμετοχή  επιφυλάσσεται</w:t>
      </w:r>
      <w:r>
        <w:rPr>
          <w:rFonts w:ascii="Times New Roman" w:hAnsi="Times New Roman"/>
          <w:sz w:val="24"/>
          <w:szCs w:val="24"/>
        </w:rPr>
        <w:t xml:space="preserve">   μόνο   σε   μια </w:t>
      </w:r>
      <w:r w:rsidRPr="009E0017">
        <w:rPr>
          <w:rFonts w:ascii="Times New Roman" w:hAnsi="Times New Roman"/>
          <w:sz w:val="24"/>
          <w:szCs w:val="24"/>
        </w:rPr>
        <w:t>συγκεκριμένη επαγγελματική κατηγορία.</w:t>
      </w:r>
    </w:p>
    <w:p w:rsidR="008212AB" w:rsidRPr="009E0017" w:rsidRDefault="008212AB" w:rsidP="00FD7219">
      <w:pPr>
        <w:tabs>
          <w:tab w:val="left" w:pos="0"/>
          <w:tab w:val="left" w:pos="284"/>
        </w:tabs>
        <w:spacing w:line="240" w:lineRule="auto"/>
        <w:jc w:val="both"/>
        <w:rPr>
          <w:rFonts w:ascii="Times New Roman" w:hAnsi="Times New Roman"/>
          <w:sz w:val="24"/>
          <w:szCs w:val="24"/>
        </w:rPr>
      </w:pPr>
      <w:r w:rsidRPr="009E0017">
        <w:rPr>
          <w:rFonts w:ascii="Times New Roman" w:hAnsi="Times New Roman"/>
          <w:sz w:val="24"/>
          <w:szCs w:val="24"/>
        </w:rPr>
        <w:t>7.</w:t>
      </w:r>
      <w:r w:rsidRPr="009E0017">
        <w:rPr>
          <w:rFonts w:ascii="Times New Roman" w:hAnsi="Times New Roman"/>
          <w:sz w:val="24"/>
          <w:szCs w:val="24"/>
        </w:rPr>
        <w:tab/>
        <w:t>Κριτήρια που θα εφαρμοσθούν κατά την αξιολόγηση των μελετών.</w:t>
      </w:r>
    </w:p>
    <w:p w:rsidR="008212AB" w:rsidRPr="009E0017" w:rsidRDefault="008212AB" w:rsidP="00FD7219">
      <w:pPr>
        <w:tabs>
          <w:tab w:val="left" w:pos="0"/>
          <w:tab w:val="left" w:pos="284"/>
        </w:tabs>
        <w:spacing w:line="240" w:lineRule="auto"/>
        <w:jc w:val="both"/>
        <w:rPr>
          <w:rFonts w:ascii="Times New Roman" w:hAnsi="Times New Roman"/>
          <w:sz w:val="24"/>
          <w:szCs w:val="24"/>
        </w:rPr>
      </w:pPr>
      <w:r w:rsidRPr="009E0017">
        <w:rPr>
          <w:rFonts w:ascii="Times New Roman" w:hAnsi="Times New Roman"/>
          <w:sz w:val="24"/>
          <w:szCs w:val="24"/>
        </w:rPr>
        <w:t>8.</w:t>
      </w:r>
      <w:r w:rsidRPr="009E0017">
        <w:rPr>
          <w:rFonts w:ascii="Times New Roman" w:hAnsi="Times New Roman"/>
          <w:sz w:val="24"/>
          <w:szCs w:val="24"/>
        </w:rPr>
        <w:tab/>
        <w:t>Ενδεχομένως, ονόματα των επιλεγέντων μελών της κριτικής επιτροπής.</w:t>
      </w:r>
    </w:p>
    <w:p w:rsidR="008212AB" w:rsidRPr="009E0017" w:rsidRDefault="008212AB" w:rsidP="00FD7219">
      <w:pPr>
        <w:tabs>
          <w:tab w:val="left" w:pos="0"/>
          <w:tab w:val="left" w:pos="284"/>
        </w:tabs>
        <w:spacing w:line="240" w:lineRule="auto"/>
        <w:jc w:val="both"/>
        <w:rPr>
          <w:rFonts w:ascii="Times New Roman" w:hAnsi="Times New Roman"/>
          <w:sz w:val="24"/>
          <w:szCs w:val="24"/>
        </w:rPr>
      </w:pPr>
      <w:r w:rsidRPr="009E0017">
        <w:rPr>
          <w:rFonts w:ascii="Times New Roman" w:hAnsi="Times New Roman"/>
          <w:sz w:val="24"/>
          <w:szCs w:val="24"/>
        </w:rPr>
        <w:t>9.</w:t>
      </w:r>
      <w:r w:rsidRPr="009E0017">
        <w:rPr>
          <w:rFonts w:ascii="Times New Roman" w:hAnsi="Times New Roman"/>
          <w:sz w:val="24"/>
          <w:szCs w:val="24"/>
        </w:rPr>
        <w:tab/>
        <w:t xml:space="preserve">Να διευκρινίζεται εάν η απόφαση της κριτικής επιτροπής είναι </w:t>
      </w:r>
      <w:r>
        <w:rPr>
          <w:rFonts w:ascii="Times New Roman" w:hAnsi="Times New Roman"/>
          <w:sz w:val="24"/>
          <w:szCs w:val="24"/>
        </w:rPr>
        <w:t xml:space="preserve">δεσμευτική για την </w:t>
      </w:r>
      <w:r w:rsidRPr="009E0017">
        <w:rPr>
          <w:rFonts w:ascii="Times New Roman" w:hAnsi="Times New Roman"/>
          <w:sz w:val="24"/>
          <w:szCs w:val="24"/>
        </w:rPr>
        <w:t>αναθέτουσα αρχή.</w:t>
      </w:r>
    </w:p>
    <w:p w:rsidR="008212AB" w:rsidRPr="009E0017" w:rsidRDefault="008212AB" w:rsidP="00FD7219">
      <w:pPr>
        <w:tabs>
          <w:tab w:val="left" w:pos="0"/>
          <w:tab w:val="left" w:pos="284"/>
        </w:tabs>
        <w:spacing w:line="240" w:lineRule="auto"/>
        <w:jc w:val="both"/>
        <w:rPr>
          <w:rFonts w:ascii="Times New Roman" w:hAnsi="Times New Roman"/>
          <w:sz w:val="24"/>
          <w:szCs w:val="24"/>
        </w:rPr>
      </w:pPr>
      <w:r>
        <w:rPr>
          <w:rFonts w:ascii="Times New Roman" w:hAnsi="Times New Roman"/>
          <w:sz w:val="24"/>
          <w:szCs w:val="24"/>
        </w:rPr>
        <w:t xml:space="preserve">10. </w:t>
      </w:r>
      <w:r w:rsidRPr="009E0017">
        <w:rPr>
          <w:rFonts w:ascii="Times New Roman" w:hAnsi="Times New Roman"/>
          <w:sz w:val="24"/>
          <w:szCs w:val="24"/>
        </w:rPr>
        <w:t>Ενδεχομένως, αριθμός και ύψος των προς απονομή βραβείων.</w:t>
      </w:r>
    </w:p>
    <w:p w:rsidR="008212AB" w:rsidRPr="009E0017" w:rsidRDefault="008212AB" w:rsidP="00FD7219">
      <w:pPr>
        <w:tabs>
          <w:tab w:val="left" w:pos="0"/>
          <w:tab w:val="left" w:pos="284"/>
        </w:tabs>
        <w:spacing w:line="240" w:lineRule="auto"/>
        <w:jc w:val="both"/>
        <w:rPr>
          <w:rFonts w:ascii="Times New Roman" w:hAnsi="Times New Roman"/>
          <w:sz w:val="24"/>
          <w:szCs w:val="24"/>
        </w:rPr>
      </w:pPr>
      <w:r>
        <w:rPr>
          <w:rFonts w:ascii="Times New Roman" w:hAnsi="Times New Roman"/>
          <w:sz w:val="24"/>
          <w:szCs w:val="24"/>
        </w:rPr>
        <w:lastRenderedPageBreak/>
        <w:t xml:space="preserve">11. </w:t>
      </w:r>
      <w:r w:rsidRPr="009E0017">
        <w:rPr>
          <w:rFonts w:ascii="Times New Roman" w:hAnsi="Times New Roman"/>
          <w:sz w:val="24"/>
          <w:szCs w:val="24"/>
        </w:rPr>
        <w:t>Να διευκρινίζονται, ενδεχομένως, οι πληρωμές που</w:t>
      </w:r>
      <w:r>
        <w:rPr>
          <w:rFonts w:ascii="Times New Roman" w:hAnsi="Times New Roman"/>
          <w:sz w:val="24"/>
          <w:szCs w:val="24"/>
        </w:rPr>
        <w:t xml:space="preserve"> πρέπει να καταβληθούν σε όλους </w:t>
      </w:r>
      <w:r w:rsidRPr="009E0017">
        <w:rPr>
          <w:rFonts w:ascii="Times New Roman" w:hAnsi="Times New Roman"/>
          <w:sz w:val="24"/>
          <w:szCs w:val="24"/>
        </w:rPr>
        <w:t>τους συμμετέχοντες.</w:t>
      </w:r>
    </w:p>
    <w:p w:rsidR="008212AB" w:rsidRPr="009E0017" w:rsidRDefault="008212AB" w:rsidP="00FD7219">
      <w:pPr>
        <w:tabs>
          <w:tab w:val="left" w:pos="0"/>
          <w:tab w:val="left" w:pos="284"/>
        </w:tabs>
        <w:spacing w:line="240" w:lineRule="auto"/>
        <w:jc w:val="both"/>
        <w:rPr>
          <w:rFonts w:ascii="Times New Roman" w:hAnsi="Times New Roman"/>
          <w:sz w:val="24"/>
          <w:szCs w:val="24"/>
        </w:rPr>
      </w:pPr>
      <w:r>
        <w:rPr>
          <w:rFonts w:ascii="Times New Roman" w:hAnsi="Times New Roman"/>
          <w:sz w:val="24"/>
          <w:szCs w:val="24"/>
        </w:rPr>
        <w:t xml:space="preserve">12. </w:t>
      </w:r>
      <w:r w:rsidRPr="009E0017">
        <w:rPr>
          <w:rFonts w:ascii="Times New Roman" w:hAnsi="Times New Roman"/>
          <w:sz w:val="24"/>
          <w:szCs w:val="24"/>
        </w:rPr>
        <w:t>Να διευκρινίζεται εάν οι συμβάσεις που θα ακολουθήσουν μετά τον διαγωνισμό θα</w:t>
      </w:r>
      <w:r>
        <w:rPr>
          <w:rFonts w:ascii="Times New Roman" w:hAnsi="Times New Roman"/>
          <w:sz w:val="24"/>
          <w:szCs w:val="24"/>
        </w:rPr>
        <w:t xml:space="preserve"> </w:t>
      </w:r>
      <w:r w:rsidRPr="009E0017">
        <w:rPr>
          <w:rFonts w:ascii="Times New Roman" w:hAnsi="Times New Roman"/>
          <w:sz w:val="24"/>
          <w:szCs w:val="24"/>
        </w:rPr>
        <w:t>ανατεθούν ή δεν θα ανατεθούν στον βραβευόμενο ή στους βραβευόμενους.</w:t>
      </w:r>
    </w:p>
    <w:p w:rsidR="008212AB" w:rsidRDefault="008212AB" w:rsidP="00FD7219">
      <w:pPr>
        <w:tabs>
          <w:tab w:val="left" w:pos="0"/>
          <w:tab w:val="left" w:pos="284"/>
        </w:tabs>
        <w:spacing w:line="240" w:lineRule="auto"/>
        <w:jc w:val="both"/>
        <w:rPr>
          <w:rFonts w:ascii="Times New Roman" w:hAnsi="Times New Roman"/>
          <w:sz w:val="24"/>
          <w:szCs w:val="24"/>
        </w:rPr>
      </w:pPr>
      <w:r>
        <w:rPr>
          <w:rFonts w:ascii="Times New Roman" w:hAnsi="Times New Roman"/>
          <w:sz w:val="24"/>
          <w:szCs w:val="24"/>
        </w:rPr>
        <w:t xml:space="preserve">13. </w:t>
      </w:r>
      <w:r w:rsidRPr="009E0017">
        <w:rPr>
          <w:rFonts w:ascii="Times New Roman" w:hAnsi="Times New Roman"/>
          <w:sz w:val="24"/>
          <w:szCs w:val="24"/>
        </w:rPr>
        <w:t>Ημερομηνία αποστολής της προκήρυξης.</w:t>
      </w:r>
    </w:p>
    <w:p w:rsidR="008212AB" w:rsidRPr="009E0017" w:rsidRDefault="008212AB" w:rsidP="00FD7219">
      <w:pPr>
        <w:tabs>
          <w:tab w:val="left" w:pos="0"/>
          <w:tab w:val="left" w:pos="284"/>
        </w:tabs>
        <w:spacing w:line="240" w:lineRule="auto"/>
        <w:jc w:val="both"/>
        <w:rPr>
          <w:rFonts w:ascii="Times New Roman" w:hAnsi="Times New Roman"/>
          <w:sz w:val="24"/>
          <w:szCs w:val="24"/>
        </w:rPr>
      </w:pPr>
    </w:p>
    <w:p w:rsidR="008212AB" w:rsidRPr="009E0017" w:rsidRDefault="008212AB" w:rsidP="00FD7219">
      <w:pPr>
        <w:tabs>
          <w:tab w:val="left" w:pos="0"/>
          <w:tab w:val="left" w:pos="284"/>
        </w:tabs>
        <w:spacing w:line="240" w:lineRule="auto"/>
        <w:jc w:val="both"/>
        <w:rPr>
          <w:rFonts w:ascii="Times New Roman" w:hAnsi="Times New Roman"/>
          <w:sz w:val="24"/>
          <w:szCs w:val="24"/>
        </w:rPr>
      </w:pPr>
      <w:r w:rsidRPr="009E0017">
        <w:rPr>
          <w:rFonts w:ascii="Times New Roman" w:hAnsi="Times New Roman"/>
          <w:sz w:val="24"/>
          <w:szCs w:val="24"/>
        </w:rPr>
        <w:t>ΓΝΩΣΤΟΠΟΙΗΣΗ ΤΩΝ ΑΠΟΤΕΛΕΣΜΑΤΩΝ ΔΙΑΓΩΝΙΣΜΟΥ ΜΕΛΕΤΩΝ</w:t>
      </w:r>
    </w:p>
    <w:p w:rsidR="008212AB" w:rsidRDefault="008212AB" w:rsidP="00FD7219">
      <w:pPr>
        <w:pStyle w:val="ListParagraph"/>
        <w:numPr>
          <w:ilvl w:val="0"/>
          <w:numId w:val="14"/>
        </w:numPr>
        <w:tabs>
          <w:tab w:val="left" w:pos="0"/>
          <w:tab w:val="left" w:pos="284"/>
        </w:tabs>
        <w:spacing w:line="240" w:lineRule="auto"/>
        <w:ind w:left="0"/>
        <w:jc w:val="both"/>
        <w:rPr>
          <w:rFonts w:ascii="Times New Roman" w:hAnsi="Times New Roman"/>
          <w:sz w:val="24"/>
          <w:szCs w:val="24"/>
        </w:rPr>
      </w:pPr>
      <w:r w:rsidRPr="009E0017">
        <w:rPr>
          <w:rFonts w:ascii="Times New Roman" w:hAnsi="Times New Roman"/>
          <w:sz w:val="24"/>
          <w:szCs w:val="24"/>
        </w:rPr>
        <w:t>Επωνυμία, διεύθυνση, αριθμός τηλεομοιοτυπίας, ηλεκτρονική διεύθυνση της αναθέτουσας αρχής.</w:t>
      </w:r>
    </w:p>
    <w:p w:rsidR="008212AB" w:rsidRDefault="008212AB" w:rsidP="00FD7219">
      <w:pPr>
        <w:pStyle w:val="ListParagraph"/>
        <w:tabs>
          <w:tab w:val="left" w:pos="0"/>
          <w:tab w:val="left" w:pos="284"/>
        </w:tabs>
        <w:spacing w:line="240" w:lineRule="auto"/>
        <w:ind w:left="0"/>
        <w:jc w:val="both"/>
        <w:rPr>
          <w:rFonts w:ascii="Times New Roman" w:hAnsi="Times New Roman"/>
          <w:sz w:val="24"/>
          <w:szCs w:val="24"/>
        </w:rPr>
      </w:pPr>
    </w:p>
    <w:p w:rsidR="008212AB" w:rsidRPr="009E0017" w:rsidRDefault="008212AB" w:rsidP="00FD7219">
      <w:pPr>
        <w:pStyle w:val="ListParagraph"/>
        <w:numPr>
          <w:ilvl w:val="0"/>
          <w:numId w:val="14"/>
        </w:numPr>
        <w:tabs>
          <w:tab w:val="left" w:pos="0"/>
          <w:tab w:val="left" w:pos="284"/>
        </w:tabs>
        <w:spacing w:line="240" w:lineRule="auto"/>
        <w:ind w:left="0"/>
        <w:jc w:val="both"/>
        <w:rPr>
          <w:rFonts w:ascii="Times New Roman" w:hAnsi="Times New Roman"/>
          <w:sz w:val="24"/>
          <w:szCs w:val="24"/>
        </w:rPr>
      </w:pPr>
      <w:r w:rsidRPr="009E0017">
        <w:rPr>
          <w:rFonts w:ascii="Times New Roman" w:hAnsi="Times New Roman"/>
          <w:color w:val="000000"/>
          <w:spacing w:val="-2"/>
          <w:sz w:val="24"/>
          <w:szCs w:val="24"/>
        </w:rPr>
        <w:t>Περιγραφή του αντικειμένου της μελέτης.</w:t>
      </w:r>
    </w:p>
    <w:p w:rsidR="008212AB" w:rsidRPr="009E0017" w:rsidRDefault="008212AB" w:rsidP="00FD7219">
      <w:pPr>
        <w:pStyle w:val="ListParagraph"/>
        <w:rPr>
          <w:rFonts w:ascii="Times New Roman" w:hAnsi="Times New Roman"/>
          <w:color w:val="000000"/>
          <w:spacing w:val="-9"/>
          <w:sz w:val="24"/>
          <w:szCs w:val="24"/>
        </w:rPr>
      </w:pPr>
    </w:p>
    <w:p w:rsidR="008212AB" w:rsidRPr="002E705A" w:rsidRDefault="008212AB" w:rsidP="00FD7219">
      <w:pPr>
        <w:pStyle w:val="ListParagraph"/>
        <w:numPr>
          <w:ilvl w:val="0"/>
          <w:numId w:val="14"/>
        </w:numPr>
        <w:tabs>
          <w:tab w:val="left" w:pos="0"/>
          <w:tab w:val="left" w:pos="284"/>
        </w:tabs>
        <w:spacing w:line="240" w:lineRule="auto"/>
        <w:ind w:left="0"/>
        <w:jc w:val="both"/>
        <w:rPr>
          <w:rFonts w:ascii="Times New Roman" w:hAnsi="Times New Roman"/>
          <w:sz w:val="24"/>
          <w:szCs w:val="24"/>
        </w:rPr>
      </w:pPr>
      <w:r>
        <w:rPr>
          <w:rFonts w:ascii="Times New Roman" w:hAnsi="Times New Roman"/>
          <w:color w:val="000000"/>
          <w:spacing w:val="-9"/>
          <w:sz w:val="24"/>
          <w:szCs w:val="24"/>
        </w:rPr>
        <w:t>Συνολι</w:t>
      </w:r>
      <w:r w:rsidRPr="009E0017">
        <w:rPr>
          <w:rFonts w:ascii="Times New Roman" w:hAnsi="Times New Roman"/>
          <w:color w:val="000000"/>
          <w:spacing w:val="-9"/>
          <w:sz w:val="24"/>
          <w:szCs w:val="24"/>
        </w:rPr>
        <w:t>κός αριθμός συμμετεχόντων.</w:t>
      </w:r>
    </w:p>
    <w:p w:rsidR="008212AB" w:rsidRPr="002E705A" w:rsidRDefault="008212AB" w:rsidP="00FD7219">
      <w:pPr>
        <w:pStyle w:val="ListParagraph"/>
        <w:rPr>
          <w:rFonts w:ascii="Times New Roman" w:hAnsi="Times New Roman"/>
          <w:color w:val="000000"/>
          <w:spacing w:val="-8"/>
          <w:sz w:val="24"/>
          <w:szCs w:val="24"/>
        </w:rPr>
      </w:pPr>
    </w:p>
    <w:p w:rsidR="008212AB" w:rsidRPr="002E705A" w:rsidRDefault="008212AB" w:rsidP="00FD7219">
      <w:pPr>
        <w:pStyle w:val="ListParagraph"/>
        <w:numPr>
          <w:ilvl w:val="0"/>
          <w:numId w:val="14"/>
        </w:numPr>
        <w:tabs>
          <w:tab w:val="left" w:pos="0"/>
          <w:tab w:val="left" w:pos="284"/>
        </w:tabs>
        <w:spacing w:line="240" w:lineRule="auto"/>
        <w:ind w:left="0"/>
        <w:jc w:val="both"/>
        <w:rPr>
          <w:rFonts w:ascii="Times New Roman" w:hAnsi="Times New Roman"/>
          <w:sz w:val="24"/>
          <w:szCs w:val="24"/>
        </w:rPr>
      </w:pPr>
      <w:r w:rsidRPr="002E705A">
        <w:rPr>
          <w:rFonts w:ascii="Times New Roman" w:hAnsi="Times New Roman"/>
          <w:color w:val="000000"/>
          <w:spacing w:val="-8"/>
          <w:sz w:val="24"/>
          <w:szCs w:val="24"/>
        </w:rPr>
        <w:t>Αριθμός αλλοδαπών συμμετεχόντων</w:t>
      </w:r>
      <w:r>
        <w:rPr>
          <w:rFonts w:ascii="Times New Roman" w:hAnsi="Times New Roman"/>
          <w:color w:val="000000"/>
          <w:spacing w:val="-8"/>
          <w:sz w:val="24"/>
          <w:szCs w:val="24"/>
        </w:rPr>
        <w:t>.</w:t>
      </w:r>
    </w:p>
    <w:p w:rsidR="008212AB" w:rsidRPr="002E705A" w:rsidRDefault="008212AB" w:rsidP="00FD7219">
      <w:pPr>
        <w:pStyle w:val="ListParagraph"/>
        <w:rPr>
          <w:rFonts w:ascii="Times New Roman" w:hAnsi="Times New Roman"/>
          <w:color w:val="000000"/>
          <w:spacing w:val="-7"/>
          <w:sz w:val="24"/>
          <w:szCs w:val="24"/>
        </w:rPr>
      </w:pPr>
    </w:p>
    <w:p w:rsidR="008212AB" w:rsidRPr="002E705A" w:rsidRDefault="008212AB" w:rsidP="00FD7219">
      <w:pPr>
        <w:pStyle w:val="ListParagraph"/>
        <w:numPr>
          <w:ilvl w:val="0"/>
          <w:numId w:val="14"/>
        </w:numPr>
        <w:tabs>
          <w:tab w:val="left" w:pos="0"/>
          <w:tab w:val="left" w:pos="284"/>
        </w:tabs>
        <w:spacing w:line="240" w:lineRule="auto"/>
        <w:ind w:left="0"/>
        <w:jc w:val="both"/>
        <w:rPr>
          <w:rFonts w:ascii="Times New Roman" w:hAnsi="Times New Roman"/>
          <w:sz w:val="24"/>
          <w:szCs w:val="24"/>
        </w:rPr>
      </w:pPr>
      <w:r w:rsidRPr="002E705A">
        <w:rPr>
          <w:rFonts w:ascii="Times New Roman" w:hAnsi="Times New Roman"/>
          <w:color w:val="000000"/>
          <w:spacing w:val="-7"/>
          <w:sz w:val="24"/>
          <w:szCs w:val="24"/>
        </w:rPr>
        <w:t>Νικητής ή νικητές του διαγωνισμού.</w:t>
      </w:r>
    </w:p>
    <w:p w:rsidR="008212AB" w:rsidRPr="002E705A" w:rsidRDefault="008212AB" w:rsidP="00FD7219">
      <w:pPr>
        <w:pStyle w:val="ListParagraph"/>
        <w:rPr>
          <w:rFonts w:ascii="Times New Roman" w:hAnsi="Times New Roman"/>
          <w:color w:val="000000"/>
          <w:spacing w:val="-7"/>
          <w:sz w:val="24"/>
          <w:szCs w:val="24"/>
        </w:rPr>
      </w:pPr>
    </w:p>
    <w:p w:rsidR="008212AB" w:rsidRPr="002E705A" w:rsidRDefault="008212AB" w:rsidP="00FD7219">
      <w:pPr>
        <w:pStyle w:val="ListParagraph"/>
        <w:numPr>
          <w:ilvl w:val="0"/>
          <w:numId w:val="14"/>
        </w:numPr>
        <w:tabs>
          <w:tab w:val="left" w:pos="0"/>
          <w:tab w:val="left" w:pos="284"/>
        </w:tabs>
        <w:spacing w:line="240" w:lineRule="auto"/>
        <w:ind w:left="0"/>
        <w:jc w:val="both"/>
        <w:rPr>
          <w:rFonts w:ascii="Times New Roman" w:hAnsi="Times New Roman"/>
          <w:sz w:val="24"/>
          <w:szCs w:val="24"/>
        </w:rPr>
      </w:pPr>
      <w:r w:rsidRPr="002E705A">
        <w:rPr>
          <w:rFonts w:ascii="Times New Roman" w:hAnsi="Times New Roman"/>
          <w:color w:val="000000"/>
          <w:spacing w:val="-7"/>
          <w:sz w:val="24"/>
          <w:szCs w:val="24"/>
        </w:rPr>
        <w:t xml:space="preserve">Ενδεχομένως, </w:t>
      </w:r>
      <w:r>
        <w:rPr>
          <w:rFonts w:ascii="Times New Roman" w:hAnsi="Times New Roman"/>
          <w:color w:val="000000"/>
          <w:spacing w:val="-7"/>
          <w:sz w:val="24"/>
          <w:szCs w:val="24"/>
        </w:rPr>
        <w:t>απ</w:t>
      </w:r>
      <w:r w:rsidRPr="002E705A">
        <w:rPr>
          <w:rFonts w:ascii="Times New Roman" w:hAnsi="Times New Roman"/>
          <w:color w:val="000000"/>
          <w:spacing w:val="-7"/>
          <w:sz w:val="24"/>
          <w:szCs w:val="24"/>
        </w:rPr>
        <w:t>ονεμηθέν(-τα) βραβείο(-α</w:t>
      </w:r>
      <w:r>
        <w:rPr>
          <w:rFonts w:ascii="Times New Roman" w:hAnsi="Times New Roman"/>
          <w:color w:val="000000"/>
          <w:spacing w:val="-7"/>
          <w:sz w:val="24"/>
          <w:szCs w:val="24"/>
        </w:rPr>
        <w:t>).</w:t>
      </w:r>
    </w:p>
    <w:p w:rsidR="008212AB" w:rsidRPr="002E705A" w:rsidRDefault="008212AB" w:rsidP="00FD7219">
      <w:pPr>
        <w:pStyle w:val="ListParagraph"/>
        <w:rPr>
          <w:rFonts w:ascii="Times New Roman" w:hAnsi="Times New Roman"/>
          <w:color w:val="000000"/>
          <w:spacing w:val="-7"/>
          <w:sz w:val="24"/>
          <w:szCs w:val="24"/>
        </w:rPr>
      </w:pPr>
    </w:p>
    <w:p w:rsidR="008212AB" w:rsidRPr="002E705A" w:rsidRDefault="008212AB" w:rsidP="00FD7219">
      <w:pPr>
        <w:pStyle w:val="ListParagraph"/>
        <w:numPr>
          <w:ilvl w:val="0"/>
          <w:numId w:val="14"/>
        </w:numPr>
        <w:tabs>
          <w:tab w:val="left" w:pos="0"/>
          <w:tab w:val="left" w:pos="284"/>
        </w:tabs>
        <w:spacing w:line="240" w:lineRule="auto"/>
        <w:ind w:left="0"/>
        <w:jc w:val="both"/>
        <w:rPr>
          <w:rFonts w:ascii="Times New Roman" w:hAnsi="Times New Roman"/>
          <w:sz w:val="24"/>
          <w:szCs w:val="24"/>
        </w:rPr>
      </w:pPr>
      <w:r w:rsidRPr="002E705A">
        <w:rPr>
          <w:rFonts w:ascii="Times New Roman" w:hAnsi="Times New Roman"/>
          <w:color w:val="000000"/>
          <w:spacing w:val="-7"/>
          <w:sz w:val="24"/>
          <w:szCs w:val="24"/>
        </w:rPr>
        <w:t>Αναφορά των στοιχείων της προκήρυξης του διαγωνισμού μελετών.</w:t>
      </w:r>
    </w:p>
    <w:p w:rsidR="008212AB" w:rsidRPr="002E705A" w:rsidRDefault="008212AB" w:rsidP="00FD7219">
      <w:pPr>
        <w:pStyle w:val="ListParagraph"/>
        <w:rPr>
          <w:rFonts w:ascii="Times New Roman" w:hAnsi="Times New Roman"/>
          <w:color w:val="000000"/>
          <w:spacing w:val="-8"/>
          <w:sz w:val="24"/>
          <w:szCs w:val="24"/>
        </w:rPr>
      </w:pPr>
    </w:p>
    <w:p w:rsidR="008212AB" w:rsidRPr="002E705A" w:rsidRDefault="008212AB" w:rsidP="00FD7219">
      <w:pPr>
        <w:pStyle w:val="ListParagraph"/>
        <w:numPr>
          <w:ilvl w:val="0"/>
          <w:numId w:val="14"/>
        </w:numPr>
        <w:tabs>
          <w:tab w:val="left" w:pos="0"/>
          <w:tab w:val="left" w:pos="284"/>
        </w:tabs>
        <w:spacing w:line="240" w:lineRule="auto"/>
        <w:ind w:left="0"/>
        <w:jc w:val="both"/>
        <w:rPr>
          <w:rFonts w:ascii="Times New Roman" w:hAnsi="Times New Roman"/>
          <w:sz w:val="24"/>
          <w:szCs w:val="24"/>
        </w:rPr>
      </w:pPr>
      <w:r w:rsidRPr="002E705A">
        <w:rPr>
          <w:rFonts w:ascii="Times New Roman" w:hAnsi="Times New Roman"/>
          <w:color w:val="000000"/>
          <w:spacing w:val="-8"/>
          <w:sz w:val="24"/>
          <w:szCs w:val="24"/>
        </w:rPr>
        <w:t>Ημερομηνία αποστολής της προκήρυξης.</w:t>
      </w:r>
    </w:p>
    <w:p w:rsidR="008212AB" w:rsidRPr="002E705A" w:rsidRDefault="008212AB" w:rsidP="00FD7219">
      <w:pPr>
        <w:pStyle w:val="ListParagraph"/>
        <w:rPr>
          <w:rFonts w:ascii="Times New Roman" w:hAnsi="Times New Roman"/>
          <w:sz w:val="24"/>
          <w:szCs w:val="24"/>
        </w:rPr>
      </w:pPr>
    </w:p>
    <w:p w:rsidR="008212AB" w:rsidRPr="002E705A" w:rsidRDefault="008212AB" w:rsidP="00FD7219">
      <w:pPr>
        <w:tabs>
          <w:tab w:val="left" w:pos="0"/>
          <w:tab w:val="left" w:pos="284"/>
        </w:tabs>
        <w:spacing w:line="240" w:lineRule="auto"/>
        <w:jc w:val="center"/>
        <w:rPr>
          <w:rFonts w:ascii="Times New Roman" w:hAnsi="Times New Roman"/>
          <w:sz w:val="24"/>
          <w:szCs w:val="24"/>
        </w:rPr>
      </w:pPr>
      <w:r w:rsidRPr="002E705A">
        <w:rPr>
          <w:rFonts w:ascii="Times New Roman" w:hAnsi="Times New Roman"/>
          <w:sz w:val="24"/>
          <w:szCs w:val="24"/>
        </w:rPr>
        <w:t>ΠΑΡΑΡΤΗΜΑ VII</w:t>
      </w:r>
    </w:p>
    <w:p w:rsidR="008212AB" w:rsidRPr="002E705A" w:rsidRDefault="008212AB" w:rsidP="00FD7219">
      <w:pPr>
        <w:tabs>
          <w:tab w:val="left" w:pos="0"/>
          <w:tab w:val="left" w:pos="284"/>
        </w:tabs>
        <w:spacing w:line="240" w:lineRule="auto"/>
        <w:jc w:val="center"/>
        <w:rPr>
          <w:rFonts w:ascii="Times New Roman" w:hAnsi="Times New Roman"/>
          <w:sz w:val="24"/>
          <w:szCs w:val="24"/>
        </w:rPr>
      </w:pPr>
      <w:r w:rsidRPr="002E705A">
        <w:rPr>
          <w:rFonts w:ascii="Times New Roman" w:hAnsi="Times New Roman"/>
          <w:sz w:val="24"/>
          <w:szCs w:val="24"/>
        </w:rPr>
        <w:t>(Άρθρα 38, 41 και 43)</w:t>
      </w:r>
    </w:p>
    <w:p w:rsidR="008212AB" w:rsidRPr="002E705A" w:rsidRDefault="008212AB" w:rsidP="00FD7219">
      <w:pPr>
        <w:tabs>
          <w:tab w:val="left" w:pos="0"/>
          <w:tab w:val="left" w:pos="284"/>
        </w:tabs>
        <w:spacing w:line="240" w:lineRule="auto"/>
        <w:jc w:val="center"/>
        <w:rPr>
          <w:rFonts w:ascii="Times New Roman" w:hAnsi="Times New Roman"/>
          <w:sz w:val="24"/>
          <w:szCs w:val="24"/>
        </w:rPr>
      </w:pPr>
      <w:r w:rsidRPr="002E705A">
        <w:rPr>
          <w:rFonts w:ascii="Times New Roman" w:hAnsi="Times New Roman"/>
          <w:sz w:val="24"/>
          <w:szCs w:val="24"/>
        </w:rPr>
        <w:t>ΠΡΟ</w:t>
      </w:r>
      <w:r>
        <w:rPr>
          <w:rFonts w:ascii="Times New Roman" w:hAnsi="Times New Roman"/>
          <w:sz w:val="24"/>
          <w:szCs w:val="24"/>
        </w:rPr>
        <w:t xml:space="preserve">ΔΙΑΓΡΑΦΕΣ ΣΧΕΤΙΚΑ ΜΕ </w:t>
      </w:r>
      <w:r w:rsidRPr="002E705A">
        <w:rPr>
          <w:rFonts w:ascii="Times New Roman" w:hAnsi="Times New Roman"/>
          <w:sz w:val="24"/>
          <w:szCs w:val="24"/>
        </w:rPr>
        <w:t>ΤΗ ΔΗΜΟΣΙΕΥΣΗ</w:t>
      </w:r>
    </w:p>
    <w:p w:rsidR="008212AB" w:rsidRPr="002E705A" w:rsidRDefault="008212AB" w:rsidP="00FD7219">
      <w:pPr>
        <w:tabs>
          <w:tab w:val="left" w:pos="0"/>
          <w:tab w:val="left" w:pos="284"/>
        </w:tabs>
        <w:spacing w:line="240" w:lineRule="auto"/>
        <w:jc w:val="both"/>
        <w:rPr>
          <w:rFonts w:ascii="Times New Roman" w:hAnsi="Times New Roman"/>
          <w:sz w:val="24"/>
          <w:szCs w:val="24"/>
        </w:rPr>
      </w:pPr>
      <w:r w:rsidRPr="002E705A">
        <w:rPr>
          <w:rFonts w:ascii="Times New Roman" w:hAnsi="Times New Roman"/>
          <w:sz w:val="24"/>
          <w:szCs w:val="24"/>
        </w:rPr>
        <w:t>1</w:t>
      </w:r>
      <w:r>
        <w:rPr>
          <w:rFonts w:ascii="Times New Roman" w:hAnsi="Times New Roman"/>
          <w:sz w:val="24"/>
          <w:szCs w:val="24"/>
        </w:rPr>
        <w:t>.</w:t>
      </w:r>
      <w:r>
        <w:rPr>
          <w:rFonts w:ascii="Times New Roman" w:hAnsi="Times New Roman"/>
          <w:sz w:val="24"/>
          <w:szCs w:val="24"/>
        </w:rPr>
        <w:tab/>
        <w:t>Δημοσίευση των προκηρύξεων και</w:t>
      </w:r>
      <w:r w:rsidRPr="002E705A">
        <w:rPr>
          <w:rFonts w:ascii="Times New Roman" w:hAnsi="Times New Roman"/>
          <w:sz w:val="24"/>
          <w:szCs w:val="24"/>
        </w:rPr>
        <w:t xml:space="preserve"> ανακοινώσεων</w:t>
      </w:r>
    </w:p>
    <w:p w:rsidR="008212AB" w:rsidRPr="002E705A" w:rsidRDefault="008212AB" w:rsidP="00FD7219">
      <w:pPr>
        <w:tabs>
          <w:tab w:val="left" w:pos="0"/>
          <w:tab w:val="left" w:pos="284"/>
        </w:tabs>
        <w:spacing w:line="240" w:lineRule="auto"/>
        <w:jc w:val="both"/>
        <w:rPr>
          <w:rFonts w:ascii="Times New Roman" w:hAnsi="Times New Roman"/>
          <w:sz w:val="24"/>
          <w:szCs w:val="24"/>
        </w:rPr>
      </w:pPr>
      <w:r w:rsidRPr="002E705A">
        <w:rPr>
          <w:rFonts w:ascii="Times New Roman" w:hAnsi="Times New Roman"/>
          <w:sz w:val="24"/>
          <w:szCs w:val="24"/>
        </w:rPr>
        <w:t>α) Οι προκηρύξεις και ανακοινώσεις που αναφέρονται στα άρθρα 38, 39, 40, 64, 70 και 75 αποστέλλονται από τις αναθέτουσες αρχές στην Υπηρεσία Επισήμων Εκδόσεων των Ευρωπαϊκών Κοινοτήτων με τη μορφή που απαιτείται βάσει της Οδηγίας 2001/78/ΕΚ της Επιτροπής, της 13ης Σεπτεμβρίου 2001, για τη χρήση τυποποιημένων εντύπων στη δημοσίευση των προκηρύξεων δημόσιων συμβάσεων (ΕΕ 1,285 της 29.10.2001, σ. 1.). Οι αναφερόμενες στο άρθρο 38 εδάφιο (1), προκαταρκτικές προκηρύξεις που δημοσιεύονται στο «προφίλ αγοραστή», όπως προβλέπεται στο σημείο 2 στοιχείο β), τηρούν επίσης αυτή τη μορφή, καθώς και η ειδοποίηση με την οποία ανακοινώνεται η δημοσίευση.</w:t>
      </w:r>
    </w:p>
    <w:p w:rsidR="008212AB" w:rsidRPr="002E705A" w:rsidRDefault="008212AB" w:rsidP="00FD7219">
      <w:pPr>
        <w:tabs>
          <w:tab w:val="left" w:pos="0"/>
          <w:tab w:val="left" w:pos="284"/>
        </w:tabs>
        <w:spacing w:line="240" w:lineRule="auto"/>
        <w:jc w:val="both"/>
        <w:rPr>
          <w:rFonts w:ascii="Times New Roman" w:hAnsi="Times New Roman"/>
          <w:sz w:val="24"/>
          <w:szCs w:val="24"/>
        </w:rPr>
      </w:pPr>
      <w:r w:rsidRPr="002E705A">
        <w:rPr>
          <w:rFonts w:ascii="Times New Roman" w:hAnsi="Times New Roman"/>
          <w:sz w:val="24"/>
          <w:szCs w:val="24"/>
        </w:rPr>
        <w:t>β) Οι προκηρύξεις και ανακοινώσεις που αναφέρονται στα άρθρα 38, 39, 40, 64, 70 και 75 δημοσιεύονται μέσω της Υπηρεσίας Επισήμων Εκδόσεων των Ευρωπαϊκών Κοινοτήτων ή από τις αναθέτουσες αρχές στην περίπτωση προκαταρκτικών προκηρύξεων που δημοσιεύονται στο «προφίλ αγοραστή» σύμφωνα με το άρθρο 38 εδάφιο (1).</w:t>
      </w:r>
    </w:p>
    <w:p w:rsidR="008212AB" w:rsidRPr="002E705A" w:rsidRDefault="008212AB" w:rsidP="00FD7219">
      <w:pPr>
        <w:tabs>
          <w:tab w:val="left" w:pos="0"/>
          <w:tab w:val="left" w:pos="284"/>
        </w:tabs>
        <w:spacing w:line="240" w:lineRule="auto"/>
        <w:jc w:val="both"/>
        <w:rPr>
          <w:rFonts w:ascii="Times New Roman" w:hAnsi="Times New Roman"/>
          <w:sz w:val="24"/>
          <w:szCs w:val="24"/>
        </w:rPr>
      </w:pPr>
      <w:r w:rsidRPr="002E705A">
        <w:rPr>
          <w:rFonts w:ascii="Times New Roman" w:hAnsi="Times New Roman"/>
          <w:sz w:val="24"/>
          <w:szCs w:val="24"/>
        </w:rPr>
        <w:lastRenderedPageBreak/>
        <w:t>Οι αναθέτουσες αρχές δύνανται, επιπλέον, να δημοσιεύουν τις πληροφορίες αυτές μέσω του Διαδικτύου στο «προφίλ αγοραστή», όπως προβλέπεται στο σημείο 2, στοιχείο β).</w:t>
      </w:r>
    </w:p>
    <w:p w:rsidR="008212AB" w:rsidRPr="002E705A" w:rsidRDefault="008212AB" w:rsidP="00FD7219">
      <w:pPr>
        <w:tabs>
          <w:tab w:val="left" w:pos="0"/>
          <w:tab w:val="left" w:pos="284"/>
        </w:tabs>
        <w:spacing w:line="240" w:lineRule="auto"/>
        <w:jc w:val="both"/>
        <w:rPr>
          <w:rFonts w:ascii="Times New Roman" w:hAnsi="Times New Roman"/>
          <w:sz w:val="24"/>
          <w:szCs w:val="24"/>
        </w:rPr>
      </w:pPr>
      <w:r w:rsidRPr="002E705A">
        <w:rPr>
          <w:rFonts w:ascii="Times New Roman" w:hAnsi="Times New Roman"/>
          <w:sz w:val="24"/>
          <w:szCs w:val="24"/>
        </w:rPr>
        <w:t>γ) Η Υπηρεσία Επισήμων Εκδόσεων των Ευρωπαϊκών Κοινοτήτων χορηγεί στην αναθέτουσα αρχή τη βεβαίωση της δημοσίευσης των πληροφοριών που αναφέρεται στο άρθρο 41 εδάφιο (9).</w:t>
      </w:r>
    </w:p>
    <w:p w:rsidR="008212AB" w:rsidRPr="002E705A" w:rsidRDefault="008212AB" w:rsidP="00FD7219">
      <w:pPr>
        <w:tabs>
          <w:tab w:val="left" w:pos="0"/>
          <w:tab w:val="left" w:pos="284"/>
        </w:tabs>
        <w:spacing w:line="240" w:lineRule="auto"/>
        <w:jc w:val="both"/>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ab/>
        <w:t>Δημοσίευμα</w:t>
      </w:r>
      <w:r w:rsidRPr="002E705A">
        <w:rPr>
          <w:rFonts w:ascii="Times New Roman" w:hAnsi="Times New Roman"/>
          <w:sz w:val="24"/>
          <w:szCs w:val="24"/>
        </w:rPr>
        <w:t xml:space="preserve"> συμπληρωματικών ή πρόσθετων πληροφοριών</w:t>
      </w:r>
    </w:p>
    <w:p w:rsidR="008212AB" w:rsidRPr="002E705A" w:rsidRDefault="008212AB" w:rsidP="00FD7219">
      <w:pPr>
        <w:tabs>
          <w:tab w:val="left" w:pos="0"/>
          <w:tab w:val="left" w:pos="284"/>
        </w:tabs>
        <w:spacing w:line="240" w:lineRule="auto"/>
        <w:jc w:val="both"/>
        <w:rPr>
          <w:rFonts w:ascii="Times New Roman" w:hAnsi="Times New Roman"/>
          <w:sz w:val="24"/>
          <w:szCs w:val="24"/>
        </w:rPr>
      </w:pPr>
      <w:r w:rsidRPr="002E705A">
        <w:rPr>
          <w:rFonts w:ascii="Times New Roman" w:hAnsi="Times New Roman"/>
          <w:sz w:val="24"/>
          <w:szCs w:val="24"/>
        </w:rPr>
        <w:t>α) Οι αναθέτουσες αρχές ενθαρρύνονται να δημοσιεύουν στο διαδίκτυο το πλήρες κείμενο της συγγραφής υποχρεώσεων και των συμπληρωματικών εγγράφων,</w:t>
      </w:r>
    </w:p>
    <w:p w:rsidR="008212AB" w:rsidRPr="002E705A" w:rsidRDefault="008212AB" w:rsidP="00FD7219">
      <w:pPr>
        <w:tabs>
          <w:tab w:val="left" w:pos="0"/>
          <w:tab w:val="left" w:pos="284"/>
        </w:tabs>
        <w:spacing w:line="240" w:lineRule="auto"/>
        <w:jc w:val="both"/>
        <w:rPr>
          <w:rFonts w:ascii="Times New Roman" w:hAnsi="Times New Roman"/>
          <w:sz w:val="24"/>
          <w:szCs w:val="24"/>
        </w:rPr>
      </w:pPr>
      <w:r w:rsidRPr="002E705A">
        <w:rPr>
          <w:rFonts w:ascii="Times New Roman" w:hAnsi="Times New Roman"/>
          <w:sz w:val="24"/>
          <w:szCs w:val="24"/>
        </w:rPr>
        <w:t>β) Το «προφίλ αγοραστή» δύναται να περιλαμβάνει τις προκαταρκτικές προκηρύξεις που αναφέρονται άρθρο 38 εδάφιο (1), πληροφορίες για τις τρέχουσες προσκλήσεις προς υποβολή προσφορών, τις προγραμματι</w:t>
      </w:r>
      <w:r>
        <w:rPr>
          <w:rFonts w:ascii="Times New Roman" w:hAnsi="Times New Roman"/>
          <w:sz w:val="24"/>
          <w:szCs w:val="24"/>
        </w:rPr>
        <w:t>ζόμενες αγορές, τις συμβάσεις π</w:t>
      </w:r>
      <w:r w:rsidRPr="002E705A">
        <w:rPr>
          <w:rFonts w:ascii="Times New Roman" w:hAnsi="Times New Roman"/>
          <w:sz w:val="24"/>
          <w:szCs w:val="24"/>
        </w:rPr>
        <w:t>ου έχουν συναφθεί, τις διαδικασίες που έχουν ακυρωθεί, καθώς και κάθε άλλη χρήσιμη γενική πληροφορία, όπως έναν αρμόδιο επικοινωνίας, έναν αριθμό τηλεφώνου και τηλεομοιοτυπίας, μια ταχυδρομική διεύθυνση και μία ηλεκτρονική διεύθυνση.</w:t>
      </w:r>
    </w:p>
    <w:p w:rsidR="008212AB" w:rsidRPr="002E705A" w:rsidRDefault="008212AB" w:rsidP="00FD7219">
      <w:pPr>
        <w:tabs>
          <w:tab w:val="left" w:pos="0"/>
          <w:tab w:val="left" w:pos="284"/>
        </w:tabs>
        <w:spacing w:line="240" w:lineRule="auto"/>
        <w:jc w:val="both"/>
        <w:rPr>
          <w:rFonts w:ascii="Times New Roman" w:hAnsi="Times New Roman"/>
          <w:sz w:val="24"/>
          <w:szCs w:val="24"/>
        </w:rPr>
      </w:pPr>
      <w:r>
        <w:rPr>
          <w:rFonts w:ascii="Times New Roman" w:hAnsi="Times New Roman"/>
          <w:sz w:val="24"/>
          <w:szCs w:val="24"/>
        </w:rPr>
        <w:t>3.</w:t>
      </w:r>
      <w:r>
        <w:rPr>
          <w:rFonts w:ascii="Times New Roman" w:hAnsi="Times New Roman"/>
          <w:sz w:val="24"/>
          <w:szCs w:val="24"/>
        </w:rPr>
        <w:tab/>
        <w:t>Μ</w:t>
      </w:r>
      <w:r w:rsidRPr="002E705A">
        <w:rPr>
          <w:rFonts w:ascii="Times New Roman" w:hAnsi="Times New Roman"/>
          <w:sz w:val="24"/>
          <w:szCs w:val="24"/>
        </w:rPr>
        <w:t>ορφή και λεπτομέρειες της ηλεκτρονικής διαβίβασης προκηρύξεων</w:t>
      </w:r>
    </w:p>
    <w:p w:rsidR="008212AB" w:rsidRPr="002E705A" w:rsidRDefault="008212AB" w:rsidP="00FD7219">
      <w:pPr>
        <w:tabs>
          <w:tab w:val="left" w:pos="0"/>
          <w:tab w:val="left" w:pos="284"/>
        </w:tabs>
        <w:spacing w:line="240" w:lineRule="auto"/>
        <w:jc w:val="both"/>
        <w:rPr>
          <w:rFonts w:ascii="Times New Roman" w:hAnsi="Times New Roman"/>
          <w:sz w:val="24"/>
          <w:szCs w:val="24"/>
        </w:rPr>
      </w:pPr>
      <w:r w:rsidRPr="002E705A">
        <w:rPr>
          <w:rFonts w:ascii="Times New Roman" w:hAnsi="Times New Roman"/>
          <w:sz w:val="24"/>
          <w:szCs w:val="24"/>
        </w:rPr>
        <w:t>Η μορφή και οι λεπτομέρειες διαβίβασης των προκηρύξεων με ηλεκτρονικά μέσα είναι διαθέσιμες στην ακόλουθη διεύθυνση διαδικτύου: «(</w:t>
      </w:r>
      <w:hyperlink r:id="rId7" w:history="1">
        <w:r w:rsidRPr="0018276A">
          <w:rPr>
            <w:rStyle w:val="Hyperlink"/>
            <w:rFonts w:ascii="Times New Roman" w:hAnsi="Times New Roman"/>
            <w:sz w:val="24"/>
            <w:szCs w:val="24"/>
            <w:lang w:val="en-US"/>
          </w:rPr>
          <w:t>http</w:t>
        </w:r>
        <w:r w:rsidRPr="0018276A">
          <w:rPr>
            <w:rStyle w:val="Hyperlink"/>
            <w:rFonts w:ascii="Times New Roman" w:hAnsi="Times New Roman"/>
            <w:sz w:val="24"/>
            <w:szCs w:val="24"/>
          </w:rPr>
          <w:t>://</w:t>
        </w:r>
        <w:proofErr w:type="spellStart"/>
        <w:r w:rsidRPr="0018276A">
          <w:rPr>
            <w:rStyle w:val="Hyperlink"/>
            <w:rFonts w:ascii="Times New Roman" w:hAnsi="Times New Roman"/>
            <w:sz w:val="24"/>
            <w:szCs w:val="24"/>
            <w:lang w:val="en-US"/>
          </w:rPr>
          <w:t>simap</w:t>
        </w:r>
        <w:proofErr w:type="spellEnd"/>
        <w:r w:rsidRPr="0018276A">
          <w:rPr>
            <w:rStyle w:val="Hyperlink"/>
            <w:rFonts w:ascii="Times New Roman" w:hAnsi="Times New Roman"/>
            <w:sz w:val="24"/>
            <w:szCs w:val="24"/>
          </w:rPr>
          <w:t>.</w:t>
        </w:r>
        <w:proofErr w:type="spellStart"/>
        <w:r w:rsidRPr="0018276A">
          <w:rPr>
            <w:rStyle w:val="Hyperlink"/>
            <w:rFonts w:ascii="Times New Roman" w:hAnsi="Times New Roman"/>
            <w:sz w:val="24"/>
            <w:szCs w:val="24"/>
            <w:lang w:val="en-US"/>
          </w:rPr>
          <w:t>eu</w:t>
        </w:r>
        <w:proofErr w:type="spellEnd"/>
        <w:r w:rsidRPr="0018276A">
          <w:rPr>
            <w:rStyle w:val="Hyperlink"/>
            <w:rFonts w:ascii="Times New Roman" w:hAnsi="Times New Roman"/>
            <w:sz w:val="24"/>
            <w:szCs w:val="24"/>
          </w:rPr>
          <w:t>.</w:t>
        </w:r>
        <w:proofErr w:type="spellStart"/>
        <w:r w:rsidRPr="0018276A">
          <w:rPr>
            <w:rStyle w:val="Hyperlink"/>
            <w:rFonts w:ascii="Times New Roman" w:hAnsi="Times New Roman"/>
            <w:sz w:val="24"/>
            <w:szCs w:val="24"/>
            <w:lang w:val="en-US"/>
          </w:rPr>
          <w:t>int</w:t>
        </w:r>
        <w:proofErr w:type="spellEnd"/>
        <w:r w:rsidRPr="0018276A">
          <w:rPr>
            <w:rStyle w:val="Hyperlink"/>
            <w:rFonts w:ascii="Times New Roman" w:hAnsi="Times New Roman"/>
            <w:sz w:val="24"/>
            <w:szCs w:val="24"/>
          </w:rPr>
          <w:t>»</w:t>
        </w:r>
      </w:hyperlink>
      <w:r w:rsidRPr="002E705A">
        <w:rPr>
          <w:rFonts w:ascii="Times New Roman" w:hAnsi="Times New Roman"/>
          <w:sz w:val="24"/>
          <w:szCs w:val="24"/>
        </w:rPr>
        <w:t>.</w:t>
      </w:r>
    </w:p>
    <w:p w:rsidR="008212AB" w:rsidRPr="00FD7219" w:rsidRDefault="008212AB" w:rsidP="00FD7219">
      <w:pPr>
        <w:tabs>
          <w:tab w:val="left" w:pos="0"/>
          <w:tab w:val="left" w:pos="284"/>
        </w:tabs>
        <w:spacing w:line="240" w:lineRule="auto"/>
        <w:jc w:val="both"/>
        <w:rPr>
          <w:rFonts w:ascii="Times New Roman" w:hAnsi="Times New Roman"/>
          <w:sz w:val="24"/>
          <w:szCs w:val="24"/>
        </w:rPr>
      </w:pPr>
    </w:p>
    <w:p w:rsidR="008212AB" w:rsidRPr="00FD7219" w:rsidRDefault="008212AB" w:rsidP="00FD7219">
      <w:pPr>
        <w:tabs>
          <w:tab w:val="left" w:pos="0"/>
          <w:tab w:val="left" w:pos="284"/>
        </w:tabs>
        <w:spacing w:line="240" w:lineRule="auto"/>
        <w:jc w:val="center"/>
        <w:rPr>
          <w:rFonts w:ascii="Times New Roman" w:hAnsi="Times New Roman"/>
          <w:sz w:val="24"/>
          <w:szCs w:val="24"/>
        </w:rPr>
      </w:pPr>
      <w:r w:rsidRPr="002E705A">
        <w:rPr>
          <w:rFonts w:ascii="Times New Roman" w:hAnsi="Times New Roman"/>
          <w:sz w:val="24"/>
          <w:szCs w:val="24"/>
        </w:rPr>
        <w:t>ΠΑΡΑΡΤΗΜΑ VIII</w:t>
      </w:r>
    </w:p>
    <w:p w:rsidR="008212AB" w:rsidRPr="00FD7219" w:rsidRDefault="008212AB" w:rsidP="00FD7219">
      <w:pPr>
        <w:tabs>
          <w:tab w:val="left" w:pos="0"/>
          <w:tab w:val="left" w:pos="284"/>
        </w:tabs>
        <w:spacing w:line="240" w:lineRule="auto"/>
        <w:jc w:val="center"/>
        <w:rPr>
          <w:rFonts w:ascii="Times New Roman" w:hAnsi="Times New Roman"/>
          <w:sz w:val="24"/>
          <w:szCs w:val="24"/>
        </w:rPr>
      </w:pPr>
      <w:r>
        <w:rPr>
          <w:rFonts w:ascii="Times New Roman" w:hAnsi="Times New Roman"/>
          <w:sz w:val="24"/>
          <w:szCs w:val="24"/>
        </w:rPr>
        <w:t>ΜΗΤΡΩΑ</w:t>
      </w:r>
    </w:p>
    <w:p w:rsidR="008212AB" w:rsidRDefault="008212AB" w:rsidP="00FD7219">
      <w:pPr>
        <w:tabs>
          <w:tab w:val="left" w:pos="0"/>
          <w:tab w:val="left" w:pos="284"/>
        </w:tabs>
        <w:spacing w:line="240" w:lineRule="auto"/>
        <w:jc w:val="both"/>
        <w:rPr>
          <w:rFonts w:ascii="Times New Roman" w:hAnsi="Times New Roman"/>
          <w:sz w:val="24"/>
          <w:szCs w:val="24"/>
        </w:rPr>
      </w:pPr>
      <w:r w:rsidRPr="002E705A">
        <w:rPr>
          <w:rFonts w:ascii="Times New Roman" w:hAnsi="Times New Roman"/>
          <w:sz w:val="24"/>
          <w:szCs w:val="24"/>
        </w:rPr>
        <w:t>Για τους σκοπούς του άρθρου 52, ως «μητρώα» νοούνται τα περιλαμ</w:t>
      </w:r>
      <w:r>
        <w:rPr>
          <w:rFonts w:ascii="Times New Roman" w:hAnsi="Times New Roman"/>
          <w:sz w:val="24"/>
          <w:szCs w:val="24"/>
        </w:rPr>
        <w:t>βανόμενα στο παρόν Παράρτημα και</w:t>
      </w:r>
      <w:r w:rsidRPr="002E705A">
        <w:rPr>
          <w:rFonts w:ascii="Times New Roman" w:hAnsi="Times New Roman"/>
          <w:sz w:val="24"/>
          <w:szCs w:val="24"/>
        </w:rPr>
        <w:t>, σε περίπτωση που έχουν επέλθει τροποποιήσεις σε εθνικό επίπεδο, τα μητρώα που τα αντικατέστησαν.</w:t>
      </w:r>
    </w:p>
    <w:p w:rsidR="008212AB" w:rsidRPr="002E705A" w:rsidRDefault="008212AB" w:rsidP="00FD7219">
      <w:pPr>
        <w:tabs>
          <w:tab w:val="left" w:pos="0"/>
          <w:tab w:val="left" w:pos="284"/>
        </w:tabs>
        <w:spacing w:line="240" w:lineRule="auto"/>
        <w:jc w:val="both"/>
        <w:rPr>
          <w:rFonts w:ascii="Times New Roman" w:hAnsi="Times New Roman"/>
          <w:sz w:val="24"/>
          <w:szCs w:val="24"/>
        </w:rPr>
      </w:pPr>
    </w:p>
    <w:p w:rsidR="008212AB" w:rsidRPr="002E705A" w:rsidRDefault="008212AB" w:rsidP="00FD7219">
      <w:pPr>
        <w:tabs>
          <w:tab w:val="left" w:pos="0"/>
          <w:tab w:val="left" w:pos="284"/>
        </w:tabs>
        <w:spacing w:line="240" w:lineRule="auto"/>
        <w:jc w:val="center"/>
        <w:rPr>
          <w:rFonts w:ascii="Times New Roman" w:hAnsi="Times New Roman"/>
          <w:sz w:val="24"/>
          <w:szCs w:val="24"/>
        </w:rPr>
      </w:pPr>
      <w:r w:rsidRPr="002E705A">
        <w:rPr>
          <w:rFonts w:ascii="Times New Roman" w:hAnsi="Times New Roman"/>
          <w:sz w:val="24"/>
          <w:szCs w:val="24"/>
        </w:rPr>
        <w:t>ΠΑΡΑΡΤΗΜΑ VIII Α</w:t>
      </w:r>
    </w:p>
    <w:p w:rsidR="008212AB" w:rsidRPr="002E705A" w:rsidRDefault="008212AB" w:rsidP="00FD7219">
      <w:pPr>
        <w:tabs>
          <w:tab w:val="left" w:pos="0"/>
          <w:tab w:val="left" w:pos="284"/>
        </w:tabs>
        <w:spacing w:line="240" w:lineRule="auto"/>
        <w:jc w:val="center"/>
        <w:rPr>
          <w:rFonts w:ascii="Times New Roman" w:hAnsi="Times New Roman"/>
          <w:sz w:val="24"/>
          <w:szCs w:val="24"/>
        </w:rPr>
      </w:pPr>
      <w:r>
        <w:rPr>
          <w:rFonts w:ascii="Times New Roman" w:hAnsi="Times New Roman"/>
          <w:sz w:val="24"/>
          <w:szCs w:val="24"/>
        </w:rPr>
        <w:t>ΣΥΜΒΑΣΕΙΣ ΔΗΜΟΣΙ</w:t>
      </w:r>
      <w:r w:rsidRPr="002E705A">
        <w:rPr>
          <w:rFonts w:ascii="Times New Roman" w:hAnsi="Times New Roman"/>
          <w:sz w:val="24"/>
          <w:szCs w:val="24"/>
        </w:rPr>
        <w:t>ΩΝ ΕΡΓΩΝ</w:t>
      </w:r>
    </w:p>
    <w:p w:rsidR="008212AB" w:rsidRPr="002E705A" w:rsidRDefault="008212AB" w:rsidP="00FD7219">
      <w:pPr>
        <w:tabs>
          <w:tab w:val="left" w:pos="0"/>
          <w:tab w:val="left" w:pos="284"/>
        </w:tabs>
        <w:spacing w:line="240" w:lineRule="auto"/>
        <w:jc w:val="both"/>
        <w:rPr>
          <w:rFonts w:ascii="Times New Roman" w:hAnsi="Times New Roman"/>
          <w:sz w:val="24"/>
          <w:szCs w:val="24"/>
        </w:rPr>
      </w:pPr>
      <w:r w:rsidRPr="002E705A">
        <w:rPr>
          <w:rFonts w:ascii="Times New Roman" w:hAnsi="Times New Roman"/>
          <w:sz w:val="24"/>
          <w:szCs w:val="24"/>
        </w:rPr>
        <w:t>Τα επαγγελματικά μητρώα καθώς και οι δηλώσεις και τα πιστοποιητικά που αντιστοιχούν σε κάθε κράτος μέλος είναι:</w:t>
      </w:r>
    </w:p>
    <w:p w:rsidR="008212AB" w:rsidRPr="002E705A" w:rsidRDefault="008212AB" w:rsidP="00FD7219">
      <w:pPr>
        <w:pStyle w:val="ListParagraph"/>
        <w:numPr>
          <w:ilvl w:val="0"/>
          <w:numId w:val="8"/>
        </w:numPr>
        <w:tabs>
          <w:tab w:val="left" w:pos="0"/>
          <w:tab w:val="left" w:pos="284"/>
        </w:tabs>
        <w:spacing w:line="240" w:lineRule="auto"/>
        <w:ind w:left="0" w:firstLine="0"/>
        <w:jc w:val="both"/>
        <w:rPr>
          <w:rFonts w:ascii="Times New Roman" w:hAnsi="Times New Roman"/>
          <w:sz w:val="24"/>
          <w:szCs w:val="24"/>
          <w:lang w:val="en-US"/>
        </w:rPr>
      </w:pPr>
      <w:r w:rsidRPr="002E705A">
        <w:rPr>
          <w:rFonts w:ascii="Times New Roman" w:hAnsi="Times New Roman"/>
          <w:sz w:val="24"/>
          <w:szCs w:val="24"/>
        </w:rPr>
        <w:t>στο</w:t>
      </w:r>
      <w:r w:rsidRPr="002E705A">
        <w:rPr>
          <w:rFonts w:ascii="Times New Roman" w:hAnsi="Times New Roman"/>
          <w:sz w:val="24"/>
          <w:szCs w:val="24"/>
          <w:lang w:val="en-US"/>
        </w:rPr>
        <w:t xml:space="preserve"> </w:t>
      </w:r>
      <w:r w:rsidRPr="002E705A">
        <w:rPr>
          <w:rFonts w:ascii="Times New Roman" w:hAnsi="Times New Roman"/>
          <w:sz w:val="24"/>
          <w:szCs w:val="24"/>
        </w:rPr>
        <w:t>Βέλγιο</w:t>
      </w:r>
      <w:r w:rsidRPr="002E705A">
        <w:rPr>
          <w:rFonts w:ascii="Times New Roman" w:hAnsi="Times New Roman"/>
          <w:sz w:val="24"/>
          <w:szCs w:val="24"/>
          <w:lang w:val="en-US"/>
        </w:rPr>
        <w:t>: «</w:t>
      </w:r>
      <w:proofErr w:type="spellStart"/>
      <w:r>
        <w:rPr>
          <w:rFonts w:ascii="Times New Roman" w:hAnsi="Times New Roman"/>
          <w:sz w:val="24"/>
          <w:szCs w:val="24"/>
          <w:lang w:val="en-US"/>
        </w:rPr>
        <w:t>Registre</w:t>
      </w:r>
      <w:proofErr w:type="spellEnd"/>
      <w:r>
        <w:rPr>
          <w:rFonts w:ascii="Times New Roman" w:hAnsi="Times New Roman"/>
          <w:sz w:val="24"/>
          <w:szCs w:val="24"/>
          <w:lang w:val="en-US"/>
        </w:rPr>
        <w:t xml:space="preserve"> du Commerce</w:t>
      </w:r>
      <w:r w:rsidRPr="002E705A">
        <w:rPr>
          <w:rFonts w:ascii="Times New Roman" w:hAnsi="Times New Roman"/>
          <w:sz w:val="24"/>
          <w:szCs w:val="24"/>
          <w:lang w:val="en-US"/>
        </w:rPr>
        <w:t>», «</w:t>
      </w:r>
      <w:proofErr w:type="spellStart"/>
      <w:r>
        <w:rPr>
          <w:rFonts w:ascii="Times New Roman" w:hAnsi="Times New Roman"/>
          <w:sz w:val="24"/>
          <w:szCs w:val="24"/>
          <w:lang w:val="en-US"/>
        </w:rPr>
        <w:t>Handelsregister</w:t>
      </w:r>
      <w:proofErr w:type="spellEnd"/>
      <w:r w:rsidRPr="002E705A">
        <w:rPr>
          <w:rFonts w:ascii="Times New Roman" w:hAnsi="Times New Roman"/>
          <w:sz w:val="24"/>
          <w:szCs w:val="24"/>
          <w:lang w:val="en-US"/>
        </w:rPr>
        <w:t>»,</w:t>
      </w:r>
    </w:p>
    <w:p w:rsidR="008212AB" w:rsidRPr="002E705A" w:rsidRDefault="008212AB" w:rsidP="00FD7219">
      <w:pPr>
        <w:pStyle w:val="ListParagraph"/>
        <w:tabs>
          <w:tab w:val="left" w:pos="0"/>
          <w:tab w:val="left" w:pos="284"/>
        </w:tabs>
        <w:spacing w:line="240" w:lineRule="auto"/>
        <w:ind w:left="0"/>
        <w:jc w:val="both"/>
        <w:rPr>
          <w:rFonts w:ascii="Times New Roman" w:hAnsi="Times New Roman"/>
          <w:sz w:val="24"/>
          <w:szCs w:val="24"/>
          <w:lang w:val="en-US"/>
        </w:rPr>
      </w:pPr>
    </w:p>
    <w:p w:rsidR="008212AB" w:rsidRPr="002E705A" w:rsidRDefault="008212AB" w:rsidP="00FD7219">
      <w:pPr>
        <w:pStyle w:val="ListParagraph"/>
        <w:numPr>
          <w:ilvl w:val="0"/>
          <w:numId w:val="8"/>
        </w:numPr>
        <w:tabs>
          <w:tab w:val="left" w:pos="0"/>
          <w:tab w:val="left" w:pos="284"/>
        </w:tabs>
        <w:spacing w:line="240" w:lineRule="auto"/>
        <w:ind w:left="0" w:firstLine="0"/>
        <w:jc w:val="both"/>
        <w:rPr>
          <w:rFonts w:ascii="Times New Roman" w:hAnsi="Times New Roman"/>
          <w:sz w:val="24"/>
          <w:szCs w:val="24"/>
          <w:lang w:val="en-US"/>
        </w:rPr>
      </w:pPr>
      <w:r>
        <w:rPr>
          <w:rFonts w:ascii="Times New Roman" w:hAnsi="Times New Roman"/>
          <w:sz w:val="24"/>
          <w:szCs w:val="24"/>
        </w:rPr>
        <w:t>στη</w:t>
      </w:r>
      <w:r w:rsidRPr="002E705A">
        <w:rPr>
          <w:rFonts w:ascii="Times New Roman" w:hAnsi="Times New Roman"/>
          <w:sz w:val="24"/>
          <w:szCs w:val="24"/>
          <w:lang w:val="en-US"/>
        </w:rPr>
        <w:t xml:space="preserve"> </w:t>
      </w:r>
      <w:r>
        <w:rPr>
          <w:rFonts w:ascii="Times New Roman" w:hAnsi="Times New Roman"/>
          <w:sz w:val="24"/>
          <w:szCs w:val="24"/>
        </w:rPr>
        <w:t>Δανία</w:t>
      </w:r>
      <w:r w:rsidRPr="002E705A">
        <w:rPr>
          <w:rFonts w:ascii="Times New Roman" w:hAnsi="Times New Roman"/>
          <w:sz w:val="24"/>
          <w:szCs w:val="24"/>
          <w:lang w:val="en-US"/>
        </w:rPr>
        <w:t>: «</w:t>
      </w:r>
      <w:proofErr w:type="spellStart"/>
      <w:r>
        <w:rPr>
          <w:rFonts w:ascii="Times New Roman" w:hAnsi="Times New Roman"/>
          <w:sz w:val="24"/>
          <w:szCs w:val="24"/>
          <w:lang w:val="en-US"/>
        </w:rPr>
        <w:t>Erhvervs-og</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Selskabsstyrelsen</w:t>
      </w:r>
      <w:proofErr w:type="spellEnd"/>
      <w:r w:rsidRPr="002E705A">
        <w:rPr>
          <w:rFonts w:ascii="Times New Roman" w:hAnsi="Times New Roman"/>
          <w:sz w:val="24"/>
          <w:szCs w:val="24"/>
          <w:lang w:val="en-US"/>
        </w:rPr>
        <w:t>»</w:t>
      </w:r>
    </w:p>
    <w:p w:rsidR="008212AB" w:rsidRPr="002E705A" w:rsidRDefault="008212AB" w:rsidP="00FD7219">
      <w:pPr>
        <w:pStyle w:val="ListParagraph"/>
        <w:rPr>
          <w:rFonts w:ascii="Times New Roman" w:hAnsi="Times New Roman"/>
          <w:sz w:val="24"/>
          <w:szCs w:val="24"/>
          <w:lang w:val="en-US"/>
        </w:rPr>
      </w:pPr>
    </w:p>
    <w:p w:rsidR="008212AB" w:rsidRDefault="008212AB" w:rsidP="00FD7219">
      <w:pPr>
        <w:pStyle w:val="ListParagraph"/>
        <w:numPr>
          <w:ilvl w:val="0"/>
          <w:numId w:val="8"/>
        </w:numPr>
        <w:tabs>
          <w:tab w:val="left" w:pos="0"/>
          <w:tab w:val="left" w:pos="284"/>
        </w:tabs>
        <w:spacing w:line="240" w:lineRule="auto"/>
        <w:ind w:left="0" w:firstLine="0"/>
        <w:jc w:val="both"/>
        <w:rPr>
          <w:rFonts w:ascii="Times New Roman" w:hAnsi="Times New Roman"/>
          <w:sz w:val="24"/>
          <w:szCs w:val="24"/>
          <w:lang w:val="en-US"/>
        </w:rPr>
      </w:pPr>
      <w:r w:rsidRPr="002E705A">
        <w:rPr>
          <w:rFonts w:ascii="Times New Roman" w:hAnsi="Times New Roman"/>
          <w:sz w:val="24"/>
          <w:szCs w:val="24"/>
        </w:rPr>
        <w:t>στη</w:t>
      </w:r>
      <w:r w:rsidRPr="002E705A">
        <w:rPr>
          <w:rFonts w:ascii="Times New Roman" w:hAnsi="Times New Roman"/>
          <w:sz w:val="24"/>
          <w:szCs w:val="24"/>
          <w:lang w:val="en-US"/>
        </w:rPr>
        <w:t xml:space="preserve"> </w:t>
      </w:r>
      <w:r w:rsidRPr="002E705A">
        <w:rPr>
          <w:rFonts w:ascii="Times New Roman" w:hAnsi="Times New Roman"/>
          <w:sz w:val="24"/>
          <w:szCs w:val="24"/>
        </w:rPr>
        <w:t>Γερμανία</w:t>
      </w:r>
      <w:r w:rsidRPr="002E705A">
        <w:rPr>
          <w:rFonts w:ascii="Times New Roman" w:hAnsi="Times New Roman"/>
          <w:sz w:val="24"/>
          <w:szCs w:val="24"/>
          <w:lang w:val="en-US"/>
        </w:rPr>
        <w:t>: «</w:t>
      </w:r>
      <w:proofErr w:type="spellStart"/>
      <w:r>
        <w:rPr>
          <w:rFonts w:ascii="Times New Roman" w:hAnsi="Times New Roman"/>
          <w:sz w:val="24"/>
          <w:szCs w:val="24"/>
          <w:lang w:val="en-US"/>
        </w:rPr>
        <w:t>Handelsregister</w:t>
      </w:r>
      <w:proofErr w:type="spellEnd"/>
      <w:r w:rsidRPr="002E705A">
        <w:rPr>
          <w:rFonts w:ascii="Times New Roman" w:hAnsi="Times New Roman"/>
          <w:sz w:val="24"/>
          <w:szCs w:val="24"/>
          <w:lang w:val="en-US"/>
        </w:rPr>
        <w:t xml:space="preserve">» </w:t>
      </w:r>
      <w:r w:rsidRPr="002E705A">
        <w:rPr>
          <w:rFonts w:ascii="Times New Roman" w:hAnsi="Times New Roman"/>
          <w:sz w:val="24"/>
          <w:szCs w:val="24"/>
        </w:rPr>
        <w:t>και</w:t>
      </w:r>
      <w:r w:rsidRPr="002E705A">
        <w:rPr>
          <w:rFonts w:ascii="Times New Roman" w:hAnsi="Times New Roman"/>
          <w:sz w:val="24"/>
          <w:szCs w:val="24"/>
          <w:lang w:val="en-US"/>
        </w:rPr>
        <w:t xml:space="preserve"> «</w:t>
      </w:r>
      <w:proofErr w:type="spellStart"/>
      <w:r>
        <w:rPr>
          <w:rFonts w:ascii="Times New Roman" w:hAnsi="Times New Roman"/>
          <w:sz w:val="24"/>
          <w:szCs w:val="24"/>
          <w:lang w:val="en-US"/>
        </w:rPr>
        <w:t>Handwerksrolle</w:t>
      </w:r>
      <w:proofErr w:type="spellEnd"/>
      <w:r w:rsidRPr="002E705A">
        <w:rPr>
          <w:rFonts w:ascii="Times New Roman" w:hAnsi="Times New Roman"/>
          <w:sz w:val="24"/>
          <w:szCs w:val="24"/>
          <w:lang w:val="en-US"/>
        </w:rPr>
        <w:t>»</w:t>
      </w:r>
    </w:p>
    <w:p w:rsidR="008212AB" w:rsidRPr="002E705A" w:rsidRDefault="008212AB" w:rsidP="00FD7219">
      <w:pPr>
        <w:pStyle w:val="ListParagraph"/>
        <w:rPr>
          <w:rFonts w:ascii="Times New Roman" w:hAnsi="Times New Roman"/>
          <w:sz w:val="24"/>
          <w:szCs w:val="24"/>
          <w:lang w:val="en-US"/>
        </w:rPr>
      </w:pPr>
    </w:p>
    <w:p w:rsidR="008212AB" w:rsidRPr="008310AE" w:rsidRDefault="008212AB" w:rsidP="00FD7219">
      <w:pPr>
        <w:pStyle w:val="ListParagraph"/>
        <w:numPr>
          <w:ilvl w:val="0"/>
          <w:numId w:val="8"/>
        </w:numPr>
        <w:tabs>
          <w:tab w:val="left" w:pos="0"/>
          <w:tab w:val="left" w:pos="284"/>
        </w:tabs>
        <w:spacing w:line="240" w:lineRule="auto"/>
        <w:ind w:left="0" w:firstLine="0"/>
        <w:jc w:val="both"/>
        <w:rPr>
          <w:rFonts w:ascii="Times New Roman" w:hAnsi="Times New Roman"/>
          <w:sz w:val="24"/>
          <w:szCs w:val="24"/>
        </w:rPr>
      </w:pPr>
      <w:r w:rsidRPr="002E705A">
        <w:rPr>
          <w:rFonts w:ascii="Times New Roman" w:hAnsi="Times New Roman"/>
          <w:sz w:val="24"/>
          <w:szCs w:val="24"/>
        </w:rPr>
        <w:t>στην Ελλάδα: το «Μητρώο Εργοληπτικών Επιχειρήσεων — ΜΕΕΠ» του Υπουργείου Περιβάλλοντος, Χωροταξίας και Δημοσίων Έργων (ΥΠΕΧΩΔΕ),</w:t>
      </w:r>
    </w:p>
    <w:p w:rsidR="008212AB" w:rsidRPr="008310AE" w:rsidRDefault="008212AB" w:rsidP="00FD7219">
      <w:pPr>
        <w:pStyle w:val="ListParagraph"/>
        <w:rPr>
          <w:rFonts w:ascii="Times New Roman" w:hAnsi="Times New Roman"/>
          <w:sz w:val="24"/>
          <w:szCs w:val="24"/>
        </w:rPr>
      </w:pPr>
    </w:p>
    <w:p w:rsidR="008212AB" w:rsidRDefault="008212AB" w:rsidP="00FD7219">
      <w:pPr>
        <w:pStyle w:val="ListParagraph"/>
        <w:numPr>
          <w:ilvl w:val="0"/>
          <w:numId w:val="8"/>
        </w:numPr>
        <w:tabs>
          <w:tab w:val="left" w:pos="0"/>
          <w:tab w:val="left" w:pos="284"/>
        </w:tabs>
        <w:spacing w:line="240" w:lineRule="auto"/>
        <w:ind w:left="0" w:firstLine="0"/>
        <w:jc w:val="both"/>
        <w:rPr>
          <w:rFonts w:ascii="Times New Roman" w:hAnsi="Times New Roman"/>
          <w:sz w:val="24"/>
          <w:szCs w:val="24"/>
          <w:lang w:val="en-US"/>
        </w:rPr>
      </w:pPr>
      <w:r w:rsidRPr="008310AE">
        <w:rPr>
          <w:rFonts w:ascii="Times New Roman" w:hAnsi="Times New Roman"/>
          <w:sz w:val="24"/>
          <w:szCs w:val="24"/>
        </w:rPr>
        <w:t>στην</w:t>
      </w:r>
      <w:r w:rsidRPr="008310AE">
        <w:rPr>
          <w:rFonts w:ascii="Times New Roman" w:hAnsi="Times New Roman"/>
          <w:sz w:val="24"/>
          <w:szCs w:val="24"/>
          <w:lang w:val="en-US"/>
        </w:rPr>
        <w:t xml:space="preserve"> </w:t>
      </w:r>
      <w:r w:rsidRPr="008310AE">
        <w:rPr>
          <w:rFonts w:ascii="Times New Roman" w:hAnsi="Times New Roman"/>
          <w:sz w:val="24"/>
          <w:szCs w:val="24"/>
        </w:rPr>
        <w:t>Ισπανία</w:t>
      </w:r>
      <w:r w:rsidRPr="008310AE">
        <w:rPr>
          <w:rFonts w:ascii="Times New Roman" w:hAnsi="Times New Roman"/>
          <w:sz w:val="24"/>
          <w:szCs w:val="24"/>
          <w:lang w:val="en-US"/>
        </w:rPr>
        <w:t xml:space="preserve">: </w:t>
      </w:r>
      <w:r w:rsidRPr="008310AE">
        <w:rPr>
          <w:rFonts w:ascii="Times New Roman" w:hAnsi="Times New Roman"/>
          <w:sz w:val="24"/>
          <w:szCs w:val="24"/>
        </w:rPr>
        <w:t>για</w:t>
      </w:r>
      <w:r w:rsidRPr="008310AE">
        <w:rPr>
          <w:rFonts w:ascii="Times New Roman" w:hAnsi="Times New Roman"/>
          <w:sz w:val="24"/>
          <w:szCs w:val="24"/>
          <w:lang w:val="en-US"/>
        </w:rPr>
        <w:t xml:space="preserve"> </w:t>
      </w:r>
      <w:r w:rsidRPr="008310AE">
        <w:rPr>
          <w:rFonts w:ascii="Times New Roman" w:hAnsi="Times New Roman"/>
          <w:sz w:val="24"/>
          <w:szCs w:val="24"/>
        </w:rPr>
        <w:t>τα</w:t>
      </w:r>
      <w:r w:rsidRPr="008310AE">
        <w:rPr>
          <w:rFonts w:ascii="Times New Roman" w:hAnsi="Times New Roman"/>
          <w:sz w:val="24"/>
          <w:szCs w:val="24"/>
          <w:lang w:val="en-US"/>
        </w:rPr>
        <w:t xml:space="preserve"> </w:t>
      </w:r>
      <w:r w:rsidRPr="008310AE">
        <w:rPr>
          <w:rFonts w:ascii="Times New Roman" w:hAnsi="Times New Roman"/>
          <w:sz w:val="24"/>
          <w:szCs w:val="24"/>
        </w:rPr>
        <w:t>νομικά</w:t>
      </w:r>
      <w:r w:rsidRPr="008310AE">
        <w:rPr>
          <w:rFonts w:ascii="Times New Roman" w:hAnsi="Times New Roman"/>
          <w:sz w:val="24"/>
          <w:szCs w:val="24"/>
          <w:lang w:val="en-US"/>
        </w:rPr>
        <w:t xml:space="preserve"> </w:t>
      </w:r>
      <w:r w:rsidRPr="008310AE">
        <w:rPr>
          <w:rFonts w:ascii="Times New Roman" w:hAnsi="Times New Roman"/>
          <w:sz w:val="24"/>
          <w:szCs w:val="24"/>
        </w:rPr>
        <w:t>πρόσωπα</w:t>
      </w:r>
      <w:r w:rsidRPr="008310AE">
        <w:rPr>
          <w:rFonts w:ascii="Times New Roman" w:hAnsi="Times New Roman"/>
          <w:sz w:val="24"/>
          <w:szCs w:val="24"/>
          <w:lang w:val="en-US"/>
        </w:rPr>
        <w:t xml:space="preserve">, </w:t>
      </w:r>
      <w:r w:rsidRPr="008310AE">
        <w:rPr>
          <w:rFonts w:ascii="Times New Roman" w:hAnsi="Times New Roman"/>
          <w:sz w:val="24"/>
          <w:szCs w:val="24"/>
        </w:rPr>
        <w:t>εγγραφή</w:t>
      </w:r>
      <w:r w:rsidRPr="008310AE">
        <w:rPr>
          <w:rFonts w:ascii="Times New Roman" w:hAnsi="Times New Roman"/>
          <w:sz w:val="24"/>
          <w:szCs w:val="24"/>
          <w:lang w:val="en-US"/>
        </w:rPr>
        <w:t xml:space="preserve"> </w:t>
      </w:r>
      <w:r w:rsidRPr="008310AE">
        <w:rPr>
          <w:rFonts w:ascii="Times New Roman" w:hAnsi="Times New Roman"/>
          <w:sz w:val="24"/>
          <w:szCs w:val="24"/>
        </w:rPr>
        <w:t>στο</w:t>
      </w:r>
      <w:r w:rsidRPr="008310AE">
        <w:rPr>
          <w:rFonts w:ascii="Times New Roman" w:hAnsi="Times New Roman"/>
          <w:sz w:val="24"/>
          <w:szCs w:val="24"/>
          <w:lang w:val="en-US"/>
        </w:rPr>
        <w:t xml:space="preserve"> «</w:t>
      </w:r>
      <w:r>
        <w:rPr>
          <w:rFonts w:ascii="Times New Roman" w:hAnsi="Times New Roman"/>
          <w:sz w:val="24"/>
          <w:szCs w:val="24"/>
          <w:lang w:val="en-US"/>
        </w:rPr>
        <w:t xml:space="preserve">Official de </w:t>
      </w:r>
      <w:proofErr w:type="spellStart"/>
      <w:r>
        <w:rPr>
          <w:rFonts w:ascii="Times New Roman" w:hAnsi="Times New Roman"/>
          <w:sz w:val="24"/>
          <w:szCs w:val="24"/>
          <w:lang w:val="en-US"/>
        </w:rPr>
        <w:t>Empressas</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Clasificadas</w:t>
      </w:r>
      <w:proofErr w:type="spellEnd"/>
      <w:r>
        <w:rPr>
          <w:rFonts w:ascii="Times New Roman" w:hAnsi="Times New Roman"/>
          <w:sz w:val="24"/>
          <w:szCs w:val="24"/>
          <w:lang w:val="en-US"/>
        </w:rPr>
        <w:t xml:space="preserve"> del </w:t>
      </w:r>
      <w:proofErr w:type="spellStart"/>
      <w:r>
        <w:rPr>
          <w:rFonts w:ascii="Times New Roman" w:hAnsi="Times New Roman"/>
          <w:sz w:val="24"/>
          <w:szCs w:val="24"/>
          <w:lang w:val="en-US"/>
        </w:rPr>
        <w:t>Ministerio</w:t>
      </w:r>
      <w:proofErr w:type="spellEnd"/>
      <w:r>
        <w:rPr>
          <w:rFonts w:ascii="Times New Roman" w:hAnsi="Times New Roman"/>
          <w:sz w:val="24"/>
          <w:szCs w:val="24"/>
          <w:lang w:val="en-US"/>
        </w:rPr>
        <w:t xml:space="preserve"> de Hacienda</w:t>
      </w:r>
      <w:r w:rsidRPr="008310AE">
        <w:rPr>
          <w:rFonts w:ascii="Times New Roman" w:hAnsi="Times New Roman"/>
          <w:sz w:val="24"/>
          <w:szCs w:val="24"/>
          <w:lang w:val="en-US"/>
        </w:rPr>
        <w:t>»,</w:t>
      </w:r>
    </w:p>
    <w:p w:rsidR="008212AB" w:rsidRPr="008310AE" w:rsidRDefault="008212AB" w:rsidP="00FD7219">
      <w:pPr>
        <w:pStyle w:val="ListParagraph"/>
        <w:rPr>
          <w:rFonts w:ascii="Times New Roman" w:hAnsi="Times New Roman"/>
          <w:sz w:val="24"/>
          <w:szCs w:val="24"/>
          <w:lang w:val="en-US"/>
        </w:rPr>
      </w:pPr>
    </w:p>
    <w:p w:rsidR="008212AB" w:rsidRDefault="008212AB" w:rsidP="00FD7219">
      <w:pPr>
        <w:pStyle w:val="ListParagraph"/>
        <w:numPr>
          <w:ilvl w:val="0"/>
          <w:numId w:val="8"/>
        </w:numPr>
        <w:tabs>
          <w:tab w:val="left" w:pos="0"/>
          <w:tab w:val="left" w:pos="284"/>
        </w:tabs>
        <w:spacing w:line="240" w:lineRule="auto"/>
        <w:ind w:left="0" w:firstLine="0"/>
        <w:jc w:val="both"/>
        <w:rPr>
          <w:rFonts w:ascii="Times New Roman" w:hAnsi="Times New Roman"/>
          <w:sz w:val="24"/>
          <w:szCs w:val="24"/>
          <w:lang w:val="en-US"/>
        </w:rPr>
      </w:pPr>
      <w:r w:rsidRPr="008310AE">
        <w:rPr>
          <w:rFonts w:ascii="Times New Roman" w:hAnsi="Times New Roman"/>
          <w:sz w:val="24"/>
          <w:szCs w:val="24"/>
        </w:rPr>
        <w:t>στη</w:t>
      </w:r>
      <w:r w:rsidRPr="008310AE">
        <w:rPr>
          <w:rFonts w:ascii="Times New Roman" w:hAnsi="Times New Roman"/>
          <w:sz w:val="24"/>
          <w:szCs w:val="24"/>
          <w:lang w:val="en-US"/>
        </w:rPr>
        <w:t xml:space="preserve"> </w:t>
      </w:r>
      <w:r w:rsidRPr="008310AE">
        <w:rPr>
          <w:rFonts w:ascii="Times New Roman" w:hAnsi="Times New Roman"/>
          <w:sz w:val="24"/>
          <w:szCs w:val="24"/>
        </w:rPr>
        <w:t>Γαλλία</w:t>
      </w:r>
      <w:r w:rsidRPr="008310AE">
        <w:rPr>
          <w:rFonts w:ascii="Times New Roman" w:hAnsi="Times New Roman"/>
          <w:sz w:val="24"/>
          <w:szCs w:val="24"/>
          <w:lang w:val="en-US"/>
        </w:rPr>
        <w:t>: «</w:t>
      </w:r>
      <w:r>
        <w:rPr>
          <w:rFonts w:ascii="Times New Roman" w:hAnsi="Times New Roman"/>
          <w:sz w:val="24"/>
          <w:szCs w:val="24"/>
          <w:lang w:val="en-US"/>
        </w:rPr>
        <w:t xml:space="preserve">register du commerce et des </w:t>
      </w:r>
      <w:proofErr w:type="spellStart"/>
      <w:r>
        <w:rPr>
          <w:rFonts w:ascii="Times New Roman" w:hAnsi="Times New Roman"/>
          <w:sz w:val="24"/>
          <w:szCs w:val="24"/>
          <w:lang w:val="en-US"/>
        </w:rPr>
        <w:t>societes</w:t>
      </w:r>
      <w:proofErr w:type="spellEnd"/>
      <w:r w:rsidRPr="008310AE">
        <w:rPr>
          <w:rFonts w:ascii="Times New Roman" w:hAnsi="Times New Roman"/>
          <w:sz w:val="24"/>
          <w:szCs w:val="24"/>
          <w:lang w:val="en-US"/>
        </w:rPr>
        <w:t xml:space="preserve">» </w:t>
      </w:r>
      <w:r w:rsidRPr="008310AE">
        <w:rPr>
          <w:rFonts w:ascii="Times New Roman" w:hAnsi="Times New Roman"/>
          <w:sz w:val="24"/>
          <w:szCs w:val="24"/>
        </w:rPr>
        <w:t>και</w:t>
      </w:r>
      <w:r w:rsidRPr="008310AE">
        <w:rPr>
          <w:rFonts w:ascii="Times New Roman" w:hAnsi="Times New Roman"/>
          <w:sz w:val="24"/>
          <w:szCs w:val="24"/>
          <w:lang w:val="en-US"/>
        </w:rPr>
        <w:t xml:space="preserve"> «</w:t>
      </w:r>
      <w:r>
        <w:rPr>
          <w:rFonts w:ascii="Times New Roman" w:hAnsi="Times New Roman"/>
          <w:sz w:val="24"/>
          <w:szCs w:val="24"/>
          <w:lang w:val="en-US"/>
        </w:rPr>
        <w:t xml:space="preserve">Repertoire des </w:t>
      </w:r>
      <w:proofErr w:type="spellStart"/>
      <w:r>
        <w:rPr>
          <w:rFonts w:ascii="Times New Roman" w:hAnsi="Times New Roman"/>
          <w:sz w:val="24"/>
          <w:szCs w:val="24"/>
          <w:lang w:val="en-US"/>
        </w:rPr>
        <w:t>metiers</w:t>
      </w:r>
      <w:proofErr w:type="spellEnd"/>
      <w:r w:rsidRPr="008310AE">
        <w:rPr>
          <w:rFonts w:ascii="Times New Roman" w:hAnsi="Times New Roman"/>
          <w:sz w:val="24"/>
          <w:szCs w:val="24"/>
          <w:lang w:val="en-US"/>
        </w:rPr>
        <w:t>»,</w:t>
      </w:r>
    </w:p>
    <w:p w:rsidR="008212AB" w:rsidRPr="008310AE" w:rsidRDefault="008212AB" w:rsidP="00FD7219">
      <w:pPr>
        <w:pStyle w:val="ListParagraph"/>
        <w:rPr>
          <w:rFonts w:ascii="Times New Roman" w:hAnsi="Times New Roman"/>
          <w:sz w:val="24"/>
          <w:szCs w:val="24"/>
          <w:lang w:val="en-US"/>
        </w:rPr>
      </w:pPr>
    </w:p>
    <w:p w:rsidR="008212AB" w:rsidRPr="008310AE" w:rsidRDefault="008212AB" w:rsidP="00FD7219">
      <w:pPr>
        <w:pStyle w:val="ListParagraph"/>
        <w:numPr>
          <w:ilvl w:val="0"/>
          <w:numId w:val="8"/>
        </w:numPr>
        <w:tabs>
          <w:tab w:val="left" w:pos="0"/>
          <w:tab w:val="left" w:pos="284"/>
        </w:tabs>
        <w:spacing w:line="240" w:lineRule="auto"/>
        <w:ind w:left="0" w:firstLine="0"/>
        <w:jc w:val="both"/>
        <w:rPr>
          <w:rFonts w:ascii="Times New Roman" w:hAnsi="Times New Roman"/>
          <w:sz w:val="24"/>
          <w:szCs w:val="24"/>
        </w:rPr>
      </w:pPr>
      <w:r w:rsidRPr="008310AE">
        <w:rPr>
          <w:rFonts w:ascii="Times New Roman" w:hAnsi="Times New Roman"/>
          <w:sz w:val="24"/>
          <w:szCs w:val="24"/>
        </w:rPr>
        <w:t xml:space="preserve">στην Ιρλανδία: ο εργολήπτης δύναται να κληθεί να προσκομίσει πιστοποιητικό από το </w:t>
      </w:r>
      <w:r>
        <w:rPr>
          <w:rFonts w:ascii="Times New Roman" w:hAnsi="Times New Roman"/>
          <w:sz w:val="24"/>
          <w:szCs w:val="24"/>
          <w:lang w:val="en-US"/>
        </w:rPr>
        <w:t>Register</w:t>
      </w:r>
      <w:r w:rsidRPr="008310AE">
        <w:rPr>
          <w:rFonts w:ascii="Times New Roman" w:hAnsi="Times New Roman"/>
          <w:sz w:val="24"/>
          <w:szCs w:val="24"/>
        </w:rPr>
        <w:t xml:space="preserve"> </w:t>
      </w:r>
      <w:r>
        <w:rPr>
          <w:rFonts w:ascii="Times New Roman" w:hAnsi="Times New Roman"/>
          <w:sz w:val="24"/>
          <w:szCs w:val="24"/>
          <w:lang w:val="en-US"/>
        </w:rPr>
        <w:t>of</w:t>
      </w:r>
      <w:r w:rsidRPr="008310AE">
        <w:rPr>
          <w:rFonts w:ascii="Times New Roman" w:hAnsi="Times New Roman"/>
          <w:sz w:val="24"/>
          <w:szCs w:val="24"/>
        </w:rPr>
        <w:t xml:space="preserve"> </w:t>
      </w:r>
      <w:r>
        <w:rPr>
          <w:rFonts w:ascii="Times New Roman" w:hAnsi="Times New Roman"/>
          <w:sz w:val="24"/>
          <w:szCs w:val="24"/>
          <w:lang w:val="en-US"/>
        </w:rPr>
        <w:t>Companies</w:t>
      </w:r>
      <w:r w:rsidRPr="008310AE">
        <w:rPr>
          <w:rFonts w:ascii="Times New Roman" w:hAnsi="Times New Roman"/>
          <w:sz w:val="24"/>
          <w:szCs w:val="24"/>
        </w:rPr>
        <w:t xml:space="preserve"> ή το </w:t>
      </w:r>
      <w:r>
        <w:rPr>
          <w:rFonts w:ascii="Times New Roman" w:hAnsi="Times New Roman"/>
          <w:sz w:val="24"/>
          <w:szCs w:val="24"/>
          <w:lang w:val="en-US"/>
        </w:rPr>
        <w:t>Registrar</w:t>
      </w:r>
      <w:r w:rsidRPr="008310AE">
        <w:rPr>
          <w:rFonts w:ascii="Times New Roman" w:hAnsi="Times New Roman"/>
          <w:sz w:val="24"/>
          <w:szCs w:val="24"/>
        </w:rPr>
        <w:t xml:space="preserve"> </w:t>
      </w:r>
      <w:r>
        <w:rPr>
          <w:rFonts w:ascii="Times New Roman" w:hAnsi="Times New Roman"/>
          <w:sz w:val="24"/>
          <w:szCs w:val="24"/>
          <w:lang w:val="en-US"/>
        </w:rPr>
        <w:t>of</w:t>
      </w:r>
      <w:r w:rsidRPr="008310AE">
        <w:rPr>
          <w:rFonts w:ascii="Times New Roman" w:hAnsi="Times New Roman"/>
          <w:sz w:val="24"/>
          <w:szCs w:val="24"/>
        </w:rPr>
        <w:t xml:space="preserve"> </w:t>
      </w:r>
      <w:r>
        <w:rPr>
          <w:rFonts w:ascii="Times New Roman" w:hAnsi="Times New Roman"/>
          <w:sz w:val="24"/>
          <w:szCs w:val="24"/>
          <w:lang w:val="en-US"/>
        </w:rPr>
        <w:t>Friendly</w:t>
      </w:r>
      <w:r w:rsidRPr="008310AE">
        <w:rPr>
          <w:rFonts w:ascii="Times New Roman" w:hAnsi="Times New Roman"/>
          <w:sz w:val="24"/>
          <w:szCs w:val="24"/>
        </w:rPr>
        <w:t xml:space="preserve"> </w:t>
      </w:r>
      <w:r>
        <w:rPr>
          <w:rFonts w:ascii="Times New Roman" w:hAnsi="Times New Roman"/>
          <w:sz w:val="24"/>
          <w:szCs w:val="24"/>
          <w:lang w:val="en-US"/>
        </w:rPr>
        <w:t>Societies</w:t>
      </w:r>
      <w:r w:rsidRPr="008310AE">
        <w:rPr>
          <w:rFonts w:ascii="Times New Roman" w:hAnsi="Times New Roman"/>
          <w:sz w:val="24"/>
          <w:szCs w:val="24"/>
        </w:rPr>
        <w:t xml:space="preserve"> ή, σε διαφορετική περίπτωση, πιστοποιητικό που βεβαιώνει ότι το οικείο πρόσωπο δήλωσε ενόρκως ότι ασκεί το εν λόγω επάγγελμα στη χώρα όπου είναι εγκατεστημένο, σε συγκεκριμένο τόπο και υπό καθορισμένη εμπορική επωνυμία,</w:t>
      </w:r>
    </w:p>
    <w:p w:rsidR="008212AB" w:rsidRPr="008310AE" w:rsidRDefault="008212AB" w:rsidP="00FD7219">
      <w:pPr>
        <w:pStyle w:val="ListParagraph"/>
        <w:rPr>
          <w:rFonts w:ascii="Times New Roman" w:hAnsi="Times New Roman"/>
          <w:sz w:val="24"/>
          <w:szCs w:val="24"/>
        </w:rPr>
      </w:pPr>
    </w:p>
    <w:p w:rsidR="008212AB" w:rsidRPr="008310AE" w:rsidRDefault="008212AB" w:rsidP="00FD7219">
      <w:pPr>
        <w:pStyle w:val="ListParagraph"/>
        <w:numPr>
          <w:ilvl w:val="0"/>
          <w:numId w:val="8"/>
        </w:numPr>
        <w:tabs>
          <w:tab w:val="left" w:pos="0"/>
          <w:tab w:val="left" w:pos="284"/>
        </w:tabs>
        <w:spacing w:line="240" w:lineRule="auto"/>
        <w:ind w:left="0" w:firstLine="0"/>
        <w:jc w:val="both"/>
        <w:rPr>
          <w:rFonts w:ascii="Times New Roman" w:hAnsi="Times New Roman"/>
          <w:sz w:val="24"/>
          <w:szCs w:val="24"/>
          <w:lang w:val="en-US"/>
        </w:rPr>
      </w:pPr>
      <w:r w:rsidRPr="008310AE">
        <w:rPr>
          <w:rFonts w:ascii="Times New Roman" w:hAnsi="Times New Roman"/>
          <w:sz w:val="24"/>
          <w:szCs w:val="24"/>
        </w:rPr>
        <w:t>στην</w:t>
      </w:r>
      <w:r w:rsidRPr="008310AE">
        <w:rPr>
          <w:rFonts w:ascii="Times New Roman" w:hAnsi="Times New Roman"/>
          <w:sz w:val="24"/>
          <w:szCs w:val="24"/>
          <w:lang w:val="en-US"/>
        </w:rPr>
        <w:t xml:space="preserve"> </w:t>
      </w:r>
      <w:r w:rsidRPr="008310AE">
        <w:rPr>
          <w:rFonts w:ascii="Times New Roman" w:hAnsi="Times New Roman"/>
          <w:sz w:val="24"/>
          <w:szCs w:val="24"/>
        </w:rPr>
        <w:t>Ιταλία</w:t>
      </w:r>
      <w:r w:rsidRPr="008310AE">
        <w:rPr>
          <w:rFonts w:ascii="Times New Roman" w:hAnsi="Times New Roman"/>
          <w:sz w:val="24"/>
          <w:szCs w:val="24"/>
          <w:lang w:val="en-US"/>
        </w:rPr>
        <w:t>: «</w:t>
      </w:r>
      <w:proofErr w:type="spellStart"/>
      <w:r>
        <w:rPr>
          <w:rFonts w:ascii="Times New Roman" w:hAnsi="Times New Roman"/>
          <w:sz w:val="24"/>
          <w:szCs w:val="24"/>
          <w:lang w:val="en-US"/>
        </w:rPr>
        <w:t>Registro</w:t>
      </w:r>
      <w:proofErr w:type="spellEnd"/>
      <w:r w:rsidRPr="008310AE">
        <w:rPr>
          <w:rFonts w:ascii="Times New Roman" w:hAnsi="Times New Roman"/>
          <w:sz w:val="24"/>
          <w:szCs w:val="24"/>
          <w:lang w:val="en-US"/>
        </w:rPr>
        <w:t xml:space="preserve"> </w:t>
      </w:r>
      <w:proofErr w:type="spellStart"/>
      <w:r>
        <w:rPr>
          <w:rFonts w:ascii="Times New Roman" w:hAnsi="Times New Roman"/>
          <w:sz w:val="24"/>
          <w:szCs w:val="24"/>
          <w:lang w:val="en-US"/>
        </w:rPr>
        <w:t>della</w:t>
      </w:r>
      <w:proofErr w:type="spellEnd"/>
      <w:r w:rsidRPr="008310AE">
        <w:rPr>
          <w:rFonts w:ascii="Times New Roman" w:hAnsi="Times New Roman"/>
          <w:sz w:val="24"/>
          <w:szCs w:val="24"/>
          <w:lang w:val="en-US"/>
        </w:rPr>
        <w:t xml:space="preserve"> </w:t>
      </w:r>
      <w:r>
        <w:rPr>
          <w:rFonts w:ascii="Times New Roman" w:hAnsi="Times New Roman"/>
          <w:sz w:val="24"/>
          <w:szCs w:val="24"/>
          <w:lang w:val="en-US"/>
        </w:rPr>
        <w:t>Camera</w:t>
      </w:r>
      <w:r w:rsidRPr="008310AE">
        <w:rPr>
          <w:rFonts w:ascii="Times New Roman" w:hAnsi="Times New Roman"/>
          <w:sz w:val="24"/>
          <w:szCs w:val="24"/>
          <w:lang w:val="en-US"/>
        </w:rPr>
        <w:t xml:space="preserve"> </w:t>
      </w:r>
      <w:proofErr w:type="spellStart"/>
      <w:r>
        <w:rPr>
          <w:rFonts w:ascii="Times New Roman" w:hAnsi="Times New Roman"/>
          <w:sz w:val="24"/>
          <w:szCs w:val="24"/>
          <w:lang w:val="en-US"/>
        </w:rPr>
        <w:t>di</w:t>
      </w:r>
      <w:proofErr w:type="spellEnd"/>
      <w:r w:rsidRPr="008310AE">
        <w:rPr>
          <w:rFonts w:ascii="Times New Roman" w:hAnsi="Times New Roman"/>
          <w:sz w:val="24"/>
          <w:szCs w:val="24"/>
          <w:lang w:val="en-US"/>
        </w:rPr>
        <w:t xml:space="preserve"> </w:t>
      </w:r>
      <w:proofErr w:type="spellStart"/>
      <w:r>
        <w:rPr>
          <w:rFonts w:ascii="Times New Roman" w:hAnsi="Times New Roman"/>
          <w:sz w:val="24"/>
          <w:szCs w:val="24"/>
          <w:lang w:val="en-US"/>
        </w:rPr>
        <w:t>commercio</w:t>
      </w:r>
      <w:proofErr w:type="spellEnd"/>
      <w:r w:rsidRPr="008310AE">
        <w:rPr>
          <w:rFonts w:ascii="Times New Roman" w:hAnsi="Times New Roman"/>
          <w:sz w:val="24"/>
          <w:szCs w:val="24"/>
          <w:lang w:val="en-US"/>
        </w:rPr>
        <w:t xml:space="preserve">, </w:t>
      </w:r>
      <w:proofErr w:type="spellStart"/>
      <w:r>
        <w:rPr>
          <w:rFonts w:ascii="Times New Roman" w:hAnsi="Times New Roman"/>
          <w:sz w:val="24"/>
          <w:szCs w:val="24"/>
          <w:lang w:val="en-US"/>
        </w:rPr>
        <w:t>industria</w:t>
      </w:r>
      <w:proofErr w:type="spellEnd"/>
      <w:r w:rsidRPr="008310AE">
        <w:rPr>
          <w:rFonts w:ascii="Times New Roman" w:hAnsi="Times New Roman"/>
          <w:sz w:val="24"/>
          <w:szCs w:val="24"/>
          <w:lang w:val="en-US"/>
        </w:rPr>
        <w:t xml:space="preserve">, </w:t>
      </w:r>
      <w:proofErr w:type="spellStart"/>
      <w:r>
        <w:rPr>
          <w:rFonts w:ascii="Times New Roman" w:hAnsi="Times New Roman"/>
          <w:sz w:val="24"/>
          <w:szCs w:val="24"/>
          <w:lang w:val="en-US"/>
        </w:rPr>
        <w:t>agricoltura</w:t>
      </w:r>
      <w:proofErr w:type="spellEnd"/>
      <w:r w:rsidRPr="008310AE">
        <w:rPr>
          <w:rFonts w:ascii="Times New Roman" w:hAnsi="Times New Roman"/>
          <w:sz w:val="24"/>
          <w:szCs w:val="24"/>
          <w:lang w:val="en-US"/>
        </w:rPr>
        <w:t xml:space="preserve"> </w:t>
      </w:r>
      <w:r>
        <w:rPr>
          <w:rFonts w:ascii="Times New Roman" w:hAnsi="Times New Roman"/>
          <w:sz w:val="24"/>
          <w:szCs w:val="24"/>
          <w:lang w:val="en-US"/>
        </w:rPr>
        <w:t>e</w:t>
      </w:r>
      <w:r w:rsidRPr="008310AE">
        <w:rPr>
          <w:rFonts w:ascii="Times New Roman" w:hAnsi="Times New Roman"/>
          <w:sz w:val="24"/>
          <w:szCs w:val="24"/>
          <w:lang w:val="en-US"/>
        </w:rPr>
        <w:t xml:space="preserve"> </w:t>
      </w:r>
      <w:proofErr w:type="spellStart"/>
      <w:r>
        <w:rPr>
          <w:rFonts w:ascii="Times New Roman" w:hAnsi="Times New Roman"/>
          <w:sz w:val="24"/>
          <w:szCs w:val="24"/>
          <w:lang w:val="en-US"/>
        </w:rPr>
        <w:t>artiagianato</w:t>
      </w:r>
      <w:proofErr w:type="spellEnd"/>
      <w:r w:rsidRPr="008310AE">
        <w:rPr>
          <w:rFonts w:ascii="Times New Roman" w:hAnsi="Times New Roman"/>
          <w:sz w:val="24"/>
          <w:szCs w:val="24"/>
          <w:lang w:val="en-US"/>
        </w:rPr>
        <w:t>»</w:t>
      </w:r>
    </w:p>
    <w:p w:rsidR="008212AB" w:rsidRPr="008310AE" w:rsidRDefault="008212AB" w:rsidP="00FD7219">
      <w:pPr>
        <w:pStyle w:val="ListParagraph"/>
        <w:rPr>
          <w:rFonts w:ascii="Times New Roman" w:hAnsi="Times New Roman"/>
          <w:sz w:val="24"/>
          <w:szCs w:val="24"/>
          <w:lang w:val="en-US"/>
        </w:rPr>
      </w:pPr>
    </w:p>
    <w:p w:rsidR="008212AB" w:rsidRDefault="008212AB" w:rsidP="00FD7219">
      <w:pPr>
        <w:pStyle w:val="ListParagraph"/>
        <w:numPr>
          <w:ilvl w:val="0"/>
          <w:numId w:val="8"/>
        </w:numPr>
        <w:tabs>
          <w:tab w:val="left" w:pos="0"/>
          <w:tab w:val="left" w:pos="284"/>
        </w:tabs>
        <w:spacing w:line="240" w:lineRule="auto"/>
        <w:ind w:left="0" w:firstLine="0"/>
        <w:jc w:val="both"/>
        <w:rPr>
          <w:rFonts w:ascii="Times New Roman" w:hAnsi="Times New Roman"/>
          <w:sz w:val="24"/>
          <w:szCs w:val="24"/>
          <w:lang w:val="en-US"/>
        </w:rPr>
      </w:pPr>
      <w:r w:rsidRPr="008310AE">
        <w:rPr>
          <w:rFonts w:ascii="Times New Roman" w:hAnsi="Times New Roman"/>
          <w:sz w:val="24"/>
          <w:szCs w:val="24"/>
        </w:rPr>
        <w:t>στο</w:t>
      </w:r>
      <w:r w:rsidRPr="008310AE">
        <w:rPr>
          <w:rFonts w:ascii="Times New Roman" w:hAnsi="Times New Roman"/>
          <w:sz w:val="24"/>
          <w:szCs w:val="24"/>
          <w:lang w:val="en-US"/>
        </w:rPr>
        <w:t xml:space="preserve"> </w:t>
      </w:r>
      <w:r w:rsidRPr="008310AE">
        <w:rPr>
          <w:rFonts w:ascii="Times New Roman" w:hAnsi="Times New Roman"/>
          <w:sz w:val="24"/>
          <w:szCs w:val="24"/>
        </w:rPr>
        <w:t>Λουξεμβούργο</w:t>
      </w:r>
      <w:r w:rsidRPr="008310AE">
        <w:rPr>
          <w:rFonts w:ascii="Times New Roman" w:hAnsi="Times New Roman"/>
          <w:sz w:val="24"/>
          <w:szCs w:val="24"/>
          <w:lang w:val="en-US"/>
        </w:rPr>
        <w:t>: «</w:t>
      </w:r>
      <w:proofErr w:type="spellStart"/>
      <w:r>
        <w:rPr>
          <w:rFonts w:ascii="Times New Roman" w:hAnsi="Times New Roman"/>
          <w:sz w:val="24"/>
          <w:szCs w:val="24"/>
          <w:lang w:val="en-US"/>
        </w:rPr>
        <w:t>Registre</w:t>
      </w:r>
      <w:proofErr w:type="spellEnd"/>
      <w:r>
        <w:rPr>
          <w:rFonts w:ascii="Times New Roman" w:hAnsi="Times New Roman"/>
          <w:sz w:val="24"/>
          <w:szCs w:val="24"/>
          <w:lang w:val="en-US"/>
        </w:rPr>
        <w:t xml:space="preserve"> aux </w:t>
      </w:r>
      <w:proofErr w:type="spellStart"/>
      <w:r>
        <w:rPr>
          <w:rFonts w:ascii="Times New Roman" w:hAnsi="Times New Roman"/>
          <w:sz w:val="24"/>
          <w:szCs w:val="24"/>
          <w:lang w:val="en-US"/>
        </w:rPr>
        <w:t>firmes</w:t>
      </w:r>
      <w:proofErr w:type="spellEnd"/>
      <w:r w:rsidRPr="008310AE">
        <w:rPr>
          <w:rFonts w:ascii="Times New Roman" w:hAnsi="Times New Roman"/>
          <w:sz w:val="24"/>
          <w:szCs w:val="24"/>
          <w:lang w:val="en-US"/>
        </w:rPr>
        <w:t xml:space="preserve">» </w:t>
      </w:r>
      <w:r>
        <w:rPr>
          <w:rFonts w:ascii="Times New Roman" w:hAnsi="Times New Roman"/>
          <w:sz w:val="24"/>
          <w:szCs w:val="24"/>
        </w:rPr>
        <w:t>και</w:t>
      </w:r>
      <w:r w:rsidRPr="008310AE">
        <w:rPr>
          <w:rFonts w:ascii="Times New Roman" w:hAnsi="Times New Roman"/>
          <w:sz w:val="24"/>
          <w:szCs w:val="24"/>
          <w:lang w:val="en-US"/>
        </w:rPr>
        <w:t xml:space="preserve"> «</w:t>
      </w:r>
      <w:r>
        <w:rPr>
          <w:rFonts w:ascii="Times New Roman" w:hAnsi="Times New Roman"/>
          <w:sz w:val="24"/>
          <w:szCs w:val="24"/>
          <w:lang w:val="en-US"/>
        </w:rPr>
        <w:t xml:space="preserve">roles de la </w:t>
      </w:r>
      <w:proofErr w:type="spellStart"/>
      <w:r>
        <w:rPr>
          <w:rFonts w:ascii="Times New Roman" w:hAnsi="Times New Roman"/>
          <w:sz w:val="24"/>
          <w:szCs w:val="24"/>
          <w:lang w:val="en-US"/>
        </w:rPr>
        <w:t>chambredes</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metiers</w:t>
      </w:r>
      <w:proofErr w:type="spellEnd"/>
      <w:r w:rsidRPr="008310AE">
        <w:rPr>
          <w:rFonts w:ascii="Times New Roman" w:hAnsi="Times New Roman"/>
          <w:sz w:val="24"/>
          <w:szCs w:val="24"/>
          <w:lang w:val="en-US"/>
        </w:rPr>
        <w:t>»</w:t>
      </w:r>
    </w:p>
    <w:p w:rsidR="008212AB" w:rsidRPr="008310AE" w:rsidRDefault="008212AB" w:rsidP="00FD7219">
      <w:pPr>
        <w:pStyle w:val="ListParagraph"/>
        <w:rPr>
          <w:rFonts w:ascii="Times New Roman" w:hAnsi="Times New Roman"/>
          <w:sz w:val="24"/>
          <w:szCs w:val="24"/>
          <w:lang w:val="en-US"/>
        </w:rPr>
      </w:pPr>
    </w:p>
    <w:p w:rsidR="008212AB" w:rsidRPr="008310AE" w:rsidRDefault="008212AB" w:rsidP="00FD7219">
      <w:pPr>
        <w:pStyle w:val="ListParagraph"/>
        <w:numPr>
          <w:ilvl w:val="0"/>
          <w:numId w:val="8"/>
        </w:numPr>
        <w:tabs>
          <w:tab w:val="left" w:pos="0"/>
          <w:tab w:val="left" w:pos="284"/>
        </w:tabs>
        <w:spacing w:line="240" w:lineRule="auto"/>
        <w:ind w:left="0" w:firstLine="0"/>
        <w:jc w:val="both"/>
        <w:rPr>
          <w:rFonts w:ascii="Times New Roman" w:hAnsi="Times New Roman"/>
          <w:sz w:val="24"/>
          <w:szCs w:val="24"/>
        </w:rPr>
      </w:pPr>
      <w:r w:rsidRPr="00FD7219">
        <w:rPr>
          <w:rFonts w:ascii="Times New Roman" w:hAnsi="Times New Roman"/>
          <w:sz w:val="24"/>
          <w:szCs w:val="24"/>
          <w:lang w:val="en-US"/>
        </w:rPr>
        <w:t xml:space="preserve"> </w:t>
      </w:r>
      <w:r w:rsidRPr="008310AE">
        <w:rPr>
          <w:rFonts w:ascii="Times New Roman" w:hAnsi="Times New Roman"/>
          <w:sz w:val="24"/>
          <w:szCs w:val="24"/>
        </w:rPr>
        <w:t xml:space="preserve">στις Κάτω Χώρες: </w:t>
      </w:r>
      <w:r>
        <w:rPr>
          <w:rFonts w:ascii="Times New Roman" w:hAnsi="Times New Roman"/>
          <w:sz w:val="24"/>
          <w:szCs w:val="24"/>
        </w:rPr>
        <w:t>«</w:t>
      </w:r>
      <w:proofErr w:type="spellStart"/>
      <w:r>
        <w:rPr>
          <w:rFonts w:ascii="Times New Roman" w:hAnsi="Times New Roman"/>
          <w:sz w:val="24"/>
          <w:szCs w:val="24"/>
          <w:lang w:val="en-US"/>
        </w:rPr>
        <w:t>Handelsredister</w:t>
      </w:r>
      <w:proofErr w:type="spellEnd"/>
      <w:r>
        <w:rPr>
          <w:rFonts w:ascii="Times New Roman" w:hAnsi="Times New Roman"/>
          <w:sz w:val="24"/>
          <w:szCs w:val="24"/>
        </w:rPr>
        <w:t>»</w:t>
      </w:r>
    </w:p>
    <w:p w:rsidR="008212AB" w:rsidRPr="008310AE" w:rsidRDefault="008212AB" w:rsidP="00FD7219">
      <w:pPr>
        <w:pStyle w:val="ListParagraph"/>
        <w:rPr>
          <w:rFonts w:ascii="Times New Roman" w:hAnsi="Times New Roman"/>
          <w:sz w:val="24"/>
          <w:szCs w:val="24"/>
        </w:rPr>
      </w:pPr>
    </w:p>
    <w:p w:rsidR="008212AB" w:rsidRDefault="008212AB" w:rsidP="00FD7219">
      <w:pPr>
        <w:pStyle w:val="ListParagraph"/>
        <w:numPr>
          <w:ilvl w:val="0"/>
          <w:numId w:val="8"/>
        </w:numPr>
        <w:tabs>
          <w:tab w:val="left" w:pos="0"/>
          <w:tab w:val="left" w:pos="284"/>
        </w:tabs>
        <w:spacing w:line="240" w:lineRule="auto"/>
        <w:ind w:left="0" w:firstLine="0"/>
        <w:rPr>
          <w:rFonts w:ascii="Times New Roman" w:hAnsi="Times New Roman"/>
          <w:sz w:val="24"/>
          <w:szCs w:val="24"/>
          <w:lang w:val="en-US"/>
        </w:rPr>
      </w:pPr>
      <w:r w:rsidRPr="008310AE">
        <w:rPr>
          <w:rFonts w:ascii="Times New Roman" w:hAnsi="Times New Roman"/>
          <w:sz w:val="24"/>
          <w:szCs w:val="24"/>
        </w:rPr>
        <w:t>στην</w:t>
      </w:r>
      <w:r w:rsidRPr="008310AE">
        <w:rPr>
          <w:rFonts w:ascii="Times New Roman" w:hAnsi="Times New Roman"/>
          <w:sz w:val="24"/>
          <w:szCs w:val="24"/>
          <w:lang w:val="en-US"/>
        </w:rPr>
        <w:t xml:space="preserve"> </w:t>
      </w:r>
      <w:r w:rsidRPr="008310AE">
        <w:rPr>
          <w:rFonts w:ascii="Times New Roman" w:hAnsi="Times New Roman"/>
          <w:sz w:val="24"/>
          <w:szCs w:val="24"/>
        </w:rPr>
        <w:t>Αυστρία</w:t>
      </w:r>
      <w:r w:rsidRPr="008310AE">
        <w:rPr>
          <w:rFonts w:ascii="Times New Roman" w:hAnsi="Times New Roman"/>
          <w:sz w:val="24"/>
          <w:szCs w:val="24"/>
          <w:lang w:val="en-US"/>
        </w:rPr>
        <w:t>:   «</w:t>
      </w:r>
      <w:proofErr w:type="spellStart"/>
      <w:r>
        <w:rPr>
          <w:rFonts w:ascii="Times New Roman" w:hAnsi="Times New Roman"/>
          <w:sz w:val="24"/>
          <w:szCs w:val="24"/>
          <w:lang w:val="en-US"/>
        </w:rPr>
        <w:t>Firmenbunch</w:t>
      </w:r>
      <w:proofErr w:type="spellEnd"/>
      <w:r w:rsidRPr="008310AE">
        <w:rPr>
          <w:rFonts w:ascii="Times New Roman" w:hAnsi="Times New Roman"/>
          <w:sz w:val="24"/>
          <w:szCs w:val="24"/>
          <w:lang w:val="en-US"/>
        </w:rPr>
        <w:t>»,   «</w:t>
      </w:r>
      <w:proofErr w:type="spellStart"/>
      <w:r>
        <w:rPr>
          <w:rFonts w:ascii="Times New Roman" w:hAnsi="Times New Roman"/>
          <w:sz w:val="24"/>
          <w:szCs w:val="24"/>
          <w:lang w:val="en-US"/>
        </w:rPr>
        <w:t>Gewerberegister</w:t>
      </w:r>
      <w:proofErr w:type="spellEnd"/>
      <w:r w:rsidRPr="008310AE">
        <w:rPr>
          <w:rFonts w:ascii="Times New Roman" w:hAnsi="Times New Roman"/>
          <w:sz w:val="24"/>
          <w:szCs w:val="24"/>
          <w:lang w:val="en-US"/>
        </w:rPr>
        <w:t xml:space="preserve">»  </w:t>
      </w:r>
      <w:r w:rsidRPr="008310AE">
        <w:rPr>
          <w:rFonts w:ascii="Times New Roman" w:hAnsi="Times New Roman"/>
          <w:sz w:val="24"/>
          <w:szCs w:val="24"/>
        </w:rPr>
        <w:t>και</w:t>
      </w:r>
      <w:r>
        <w:rPr>
          <w:rFonts w:ascii="Times New Roman" w:hAnsi="Times New Roman"/>
          <w:sz w:val="24"/>
          <w:szCs w:val="24"/>
          <w:lang w:val="en-US"/>
        </w:rPr>
        <w:t xml:space="preserve"> </w:t>
      </w:r>
      <w:r w:rsidRPr="008310AE">
        <w:rPr>
          <w:rFonts w:ascii="Times New Roman" w:hAnsi="Times New Roman"/>
          <w:sz w:val="24"/>
          <w:szCs w:val="24"/>
          <w:lang w:val="en-US"/>
        </w:rPr>
        <w:t>«</w:t>
      </w:r>
      <w:proofErr w:type="spellStart"/>
      <w:r>
        <w:rPr>
          <w:rFonts w:ascii="Times New Roman" w:hAnsi="Times New Roman"/>
          <w:sz w:val="24"/>
          <w:szCs w:val="24"/>
          <w:lang w:val="en-US"/>
        </w:rPr>
        <w:t>Mitgliederverzeichnisse</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der</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Landeskammern</w:t>
      </w:r>
      <w:proofErr w:type="spellEnd"/>
      <w:r w:rsidRPr="008310AE">
        <w:rPr>
          <w:rFonts w:ascii="Times New Roman" w:hAnsi="Times New Roman"/>
          <w:sz w:val="24"/>
          <w:szCs w:val="24"/>
          <w:lang w:val="en-US"/>
        </w:rPr>
        <w:t xml:space="preserve">»  </w:t>
      </w:r>
    </w:p>
    <w:p w:rsidR="008212AB" w:rsidRPr="008310AE" w:rsidRDefault="008212AB" w:rsidP="00FD7219">
      <w:pPr>
        <w:pStyle w:val="ListParagraph"/>
        <w:rPr>
          <w:rFonts w:ascii="Times New Roman" w:hAnsi="Times New Roman"/>
          <w:sz w:val="24"/>
          <w:szCs w:val="24"/>
          <w:lang w:val="en-US"/>
        </w:rPr>
      </w:pPr>
    </w:p>
    <w:p w:rsidR="008212AB" w:rsidRDefault="008212AB" w:rsidP="00FD7219">
      <w:pPr>
        <w:pStyle w:val="ListParagraph"/>
        <w:numPr>
          <w:ilvl w:val="0"/>
          <w:numId w:val="8"/>
        </w:numPr>
        <w:tabs>
          <w:tab w:val="left" w:pos="0"/>
          <w:tab w:val="left" w:pos="284"/>
        </w:tabs>
        <w:spacing w:line="240" w:lineRule="auto"/>
        <w:ind w:left="0" w:firstLine="0"/>
        <w:jc w:val="both"/>
        <w:rPr>
          <w:rFonts w:ascii="Times New Roman" w:hAnsi="Times New Roman"/>
          <w:sz w:val="24"/>
          <w:szCs w:val="24"/>
          <w:lang w:val="en-US"/>
        </w:rPr>
      </w:pPr>
      <w:r>
        <w:rPr>
          <w:rFonts w:ascii="Times New Roman" w:hAnsi="Times New Roman"/>
          <w:sz w:val="24"/>
          <w:szCs w:val="24"/>
          <w:lang w:val="en-US"/>
        </w:rPr>
        <w:t xml:space="preserve"> </w:t>
      </w:r>
      <w:r w:rsidRPr="008310AE">
        <w:rPr>
          <w:rFonts w:ascii="Times New Roman" w:hAnsi="Times New Roman"/>
          <w:sz w:val="24"/>
          <w:szCs w:val="24"/>
        </w:rPr>
        <w:t>στην</w:t>
      </w:r>
      <w:r w:rsidRPr="008310AE">
        <w:rPr>
          <w:rFonts w:ascii="Times New Roman" w:hAnsi="Times New Roman"/>
          <w:sz w:val="24"/>
          <w:szCs w:val="24"/>
          <w:lang w:val="en-US"/>
        </w:rPr>
        <w:t xml:space="preserve"> </w:t>
      </w:r>
      <w:r w:rsidRPr="008310AE">
        <w:rPr>
          <w:rFonts w:ascii="Times New Roman" w:hAnsi="Times New Roman"/>
          <w:sz w:val="24"/>
          <w:szCs w:val="24"/>
        </w:rPr>
        <w:t>Πορτογαλία</w:t>
      </w:r>
      <w:r w:rsidRPr="008310AE">
        <w:rPr>
          <w:rFonts w:ascii="Times New Roman" w:hAnsi="Times New Roman"/>
          <w:sz w:val="24"/>
          <w:szCs w:val="24"/>
          <w:lang w:val="en-US"/>
        </w:rPr>
        <w:t>: «</w:t>
      </w:r>
      <w:proofErr w:type="spellStart"/>
      <w:r>
        <w:rPr>
          <w:rFonts w:ascii="Times New Roman" w:hAnsi="Times New Roman"/>
          <w:sz w:val="24"/>
          <w:szCs w:val="24"/>
          <w:lang w:val="en-US"/>
        </w:rPr>
        <w:t>Instituto</w:t>
      </w:r>
      <w:proofErr w:type="spellEnd"/>
      <w:r>
        <w:rPr>
          <w:rFonts w:ascii="Times New Roman" w:hAnsi="Times New Roman"/>
          <w:sz w:val="24"/>
          <w:szCs w:val="24"/>
          <w:lang w:val="en-US"/>
        </w:rPr>
        <w:t xml:space="preserve"> dos </w:t>
      </w:r>
      <w:proofErr w:type="spellStart"/>
      <w:r>
        <w:rPr>
          <w:rFonts w:ascii="Times New Roman" w:hAnsi="Times New Roman"/>
          <w:sz w:val="24"/>
          <w:szCs w:val="24"/>
          <w:lang w:val="en-US"/>
        </w:rPr>
        <w:t>Mercados</w:t>
      </w:r>
      <w:proofErr w:type="spellEnd"/>
      <w:r>
        <w:rPr>
          <w:rFonts w:ascii="Times New Roman" w:hAnsi="Times New Roman"/>
          <w:sz w:val="24"/>
          <w:szCs w:val="24"/>
          <w:lang w:val="en-US"/>
        </w:rPr>
        <w:t xml:space="preserve"> des </w:t>
      </w:r>
      <w:proofErr w:type="spellStart"/>
      <w:r>
        <w:rPr>
          <w:rFonts w:ascii="Times New Roman" w:hAnsi="Times New Roman"/>
          <w:sz w:val="24"/>
          <w:szCs w:val="24"/>
          <w:lang w:val="en-US"/>
        </w:rPr>
        <w:t>Obras</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Publicas</w:t>
      </w:r>
      <w:proofErr w:type="spellEnd"/>
      <w:r>
        <w:rPr>
          <w:rFonts w:ascii="Times New Roman" w:hAnsi="Times New Roman"/>
          <w:sz w:val="24"/>
          <w:szCs w:val="24"/>
          <w:lang w:val="en-US"/>
        </w:rPr>
        <w:t xml:space="preserve"> e </w:t>
      </w:r>
      <w:proofErr w:type="spellStart"/>
      <w:r>
        <w:rPr>
          <w:rFonts w:ascii="Times New Roman" w:hAnsi="Times New Roman"/>
          <w:sz w:val="24"/>
          <w:szCs w:val="24"/>
          <w:lang w:val="en-US"/>
        </w:rPr>
        <w:t>Particulares</w:t>
      </w:r>
      <w:proofErr w:type="spellEnd"/>
      <w:r>
        <w:rPr>
          <w:rFonts w:ascii="Times New Roman" w:hAnsi="Times New Roman"/>
          <w:sz w:val="24"/>
          <w:szCs w:val="24"/>
          <w:lang w:val="en-US"/>
        </w:rPr>
        <w:t xml:space="preserve"> e do </w:t>
      </w:r>
      <w:proofErr w:type="spellStart"/>
      <w:r>
        <w:rPr>
          <w:rFonts w:ascii="Times New Roman" w:hAnsi="Times New Roman"/>
          <w:sz w:val="24"/>
          <w:szCs w:val="24"/>
          <w:lang w:val="en-US"/>
        </w:rPr>
        <w:t>Imobilario</w:t>
      </w:r>
      <w:proofErr w:type="spellEnd"/>
      <w:r w:rsidRPr="008310AE">
        <w:rPr>
          <w:rFonts w:ascii="Times New Roman" w:hAnsi="Times New Roman"/>
          <w:sz w:val="24"/>
          <w:szCs w:val="24"/>
          <w:lang w:val="en-US"/>
        </w:rPr>
        <w:t>» (</w:t>
      </w:r>
      <w:r>
        <w:rPr>
          <w:rFonts w:ascii="Times New Roman" w:hAnsi="Times New Roman"/>
          <w:sz w:val="24"/>
          <w:szCs w:val="24"/>
          <w:lang w:val="en-US"/>
        </w:rPr>
        <w:t>IMOPPI</w:t>
      </w:r>
      <w:r w:rsidRPr="008310AE">
        <w:rPr>
          <w:rFonts w:ascii="Times New Roman" w:hAnsi="Times New Roman"/>
          <w:sz w:val="24"/>
          <w:szCs w:val="24"/>
          <w:lang w:val="en-US"/>
        </w:rPr>
        <w:t xml:space="preserve">), </w:t>
      </w:r>
    </w:p>
    <w:p w:rsidR="008212AB" w:rsidRPr="00FD7219" w:rsidRDefault="008212AB" w:rsidP="00FD7219">
      <w:pPr>
        <w:pStyle w:val="ListParagraph"/>
        <w:rPr>
          <w:rFonts w:ascii="Times New Roman" w:hAnsi="Times New Roman"/>
          <w:sz w:val="24"/>
          <w:szCs w:val="24"/>
          <w:lang w:val="en-US"/>
        </w:rPr>
      </w:pPr>
    </w:p>
    <w:p w:rsidR="008212AB" w:rsidRDefault="008212AB" w:rsidP="00FD7219">
      <w:pPr>
        <w:pStyle w:val="ListParagraph"/>
        <w:numPr>
          <w:ilvl w:val="0"/>
          <w:numId w:val="8"/>
        </w:numPr>
        <w:tabs>
          <w:tab w:val="left" w:pos="0"/>
          <w:tab w:val="left" w:pos="284"/>
        </w:tabs>
        <w:spacing w:line="240" w:lineRule="auto"/>
        <w:ind w:left="0" w:firstLine="0"/>
        <w:jc w:val="both"/>
        <w:rPr>
          <w:rFonts w:ascii="Times New Roman" w:hAnsi="Times New Roman"/>
          <w:sz w:val="24"/>
          <w:szCs w:val="24"/>
          <w:lang w:val="en-US"/>
        </w:rPr>
      </w:pPr>
      <w:r w:rsidRPr="008310AE">
        <w:rPr>
          <w:rFonts w:ascii="Times New Roman" w:hAnsi="Times New Roman"/>
          <w:sz w:val="24"/>
          <w:szCs w:val="24"/>
        </w:rPr>
        <w:t>στη</w:t>
      </w:r>
      <w:r w:rsidRPr="008310AE">
        <w:rPr>
          <w:rFonts w:ascii="Times New Roman" w:hAnsi="Times New Roman"/>
          <w:sz w:val="24"/>
          <w:szCs w:val="24"/>
          <w:lang w:val="en-US"/>
        </w:rPr>
        <w:t xml:space="preserve"> </w:t>
      </w:r>
      <w:r w:rsidRPr="008310AE">
        <w:rPr>
          <w:rFonts w:ascii="Times New Roman" w:hAnsi="Times New Roman"/>
          <w:sz w:val="24"/>
          <w:szCs w:val="24"/>
        </w:rPr>
        <w:t>Φινλανδία</w:t>
      </w:r>
      <w:r w:rsidRPr="008310AE">
        <w:rPr>
          <w:rFonts w:ascii="Times New Roman" w:hAnsi="Times New Roman"/>
          <w:sz w:val="24"/>
          <w:szCs w:val="24"/>
          <w:lang w:val="en-US"/>
        </w:rPr>
        <w:t>: «</w:t>
      </w:r>
      <w:proofErr w:type="spellStart"/>
      <w:r>
        <w:rPr>
          <w:rFonts w:ascii="Times New Roman" w:hAnsi="Times New Roman"/>
          <w:sz w:val="24"/>
          <w:szCs w:val="24"/>
          <w:lang w:val="en-US"/>
        </w:rPr>
        <w:t>Kaupparekisteri</w:t>
      </w:r>
      <w:proofErr w:type="spellEnd"/>
      <w:r w:rsidRPr="008310AE">
        <w:rPr>
          <w:rFonts w:ascii="Times New Roman" w:hAnsi="Times New Roman"/>
          <w:sz w:val="24"/>
          <w:szCs w:val="24"/>
          <w:lang w:val="en-US"/>
        </w:rPr>
        <w:t>»</w:t>
      </w:r>
      <w:r>
        <w:rPr>
          <w:rFonts w:ascii="Times New Roman" w:hAnsi="Times New Roman"/>
          <w:sz w:val="24"/>
          <w:szCs w:val="24"/>
          <w:lang w:val="en-US"/>
        </w:rPr>
        <w:t xml:space="preserve"> / </w:t>
      </w:r>
      <w:r>
        <w:rPr>
          <w:rFonts w:ascii="Times New Roman" w:hAnsi="Times New Roman"/>
          <w:sz w:val="24"/>
          <w:szCs w:val="24"/>
        </w:rPr>
        <w:t>«</w:t>
      </w:r>
      <w:proofErr w:type="spellStart"/>
      <w:r>
        <w:rPr>
          <w:rFonts w:ascii="Times New Roman" w:hAnsi="Times New Roman"/>
          <w:sz w:val="24"/>
          <w:szCs w:val="24"/>
          <w:lang w:val="en-US"/>
        </w:rPr>
        <w:t>Handelsregistret</w:t>
      </w:r>
      <w:proofErr w:type="spellEnd"/>
      <w:r>
        <w:rPr>
          <w:rFonts w:ascii="Times New Roman" w:hAnsi="Times New Roman"/>
          <w:sz w:val="24"/>
          <w:szCs w:val="24"/>
        </w:rPr>
        <w:t>»</w:t>
      </w:r>
      <w:r w:rsidRPr="008310AE">
        <w:rPr>
          <w:rFonts w:ascii="Times New Roman" w:hAnsi="Times New Roman"/>
          <w:sz w:val="24"/>
          <w:szCs w:val="24"/>
          <w:lang w:val="en-US"/>
        </w:rPr>
        <w:t>,</w:t>
      </w:r>
    </w:p>
    <w:p w:rsidR="008212AB" w:rsidRPr="003A23B5" w:rsidRDefault="008212AB" w:rsidP="00FD7219">
      <w:pPr>
        <w:pStyle w:val="ListParagraph"/>
        <w:rPr>
          <w:rFonts w:ascii="Times New Roman" w:hAnsi="Times New Roman"/>
          <w:sz w:val="24"/>
          <w:szCs w:val="24"/>
          <w:lang w:val="en-US"/>
        </w:rPr>
      </w:pPr>
    </w:p>
    <w:p w:rsidR="008212AB" w:rsidRPr="003A23B5" w:rsidRDefault="008212AB" w:rsidP="00FD7219">
      <w:pPr>
        <w:pStyle w:val="ListParagraph"/>
        <w:numPr>
          <w:ilvl w:val="0"/>
          <w:numId w:val="8"/>
        </w:numPr>
        <w:tabs>
          <w:tab w:val="left" w:pos="0"/>
          <w:tab w:val="left" w:pos="284"/>
        </w:tabs>
        <w:spacing w:line="240" w:lineRule="auto"/>
        <w:ind w:left="0" w:firstLine="0"/>
        <w:jc w:val="both"/>
        <w:rPr>
          <w:rFonts w:ascii="Times New Roman" w:hAnsi="Times New Roman"/>
          <w:sz w:val="24"/>
          <w:szCs w:val="24"/>
          <w:lang w:val="en-US"/>
        </w:rPr>
      </w:pPr>
      <w:r w:rsidRPr="003A23B5">
        <w:rPr>
          <w:rFonts w:ascii="Times New Roman" w:hAnsi="Times New Roman"/>
          <w:sz w:val="24"/>
          <w:szCs w:val="24"/>
        </w:rPr>
        <w:t>στη</w:t>
      </w:r>
      <w:r w:rsidRPr="003A23B5">
        <w:rPr>
          <w:rFonts w:ascii="Times New Roman" w:hAnsi="Times New Roman"/>
          <w:sz w:val="24"/>
          <w:szCs w:val="24"/>
          <w:lang w:val="en-US"/>
        </w:rPr>
        <w:t xml:space="preserve"> </w:t>
      </w:r>
      <w:r w:rsidRPr="003A23B5">
        <w:rPr>
          <w:rFonts w:ascii="Times New Roman" w:hAnsi="Times New Roman"/>
          <w:sz w:val="24"/>
          <w:szCs w:val="24"/>
        </w:rPr>
        <w:t>Σουηδία</w:t>
      </w:r>
      <w:r w:rsidRPr="003A23B5">
        <w:rPr>
          <w:rFonts w:ascii="Times New Roman" w:hAnsi="Times New Roman"/>
          <w:sz w:val="24"/>
          <w:szCs w:val="24"/>
          <w:lang w:val="en-US"/>
        </w:rPr>
        <w:t>: «</w:t>
      </w:r>
      <w:proofErr w:type="spellStart"/>
      <w:r>
        <w:rPr>
          <w:rFonts w:ascii="Times New Roman" w:hAnsi="Times New Roman"/>
          <w:sz w:val="24"/>
          <w:szCs w:val="24"/>
          <w:lang w:val="en-US"/>
        </w:rPr>
        <w:t>aktiebolags</w:t>
      </w:r>
      <w:proofErr w:type="spellEnd"/>
      <w:r>
        <w:rPr>
          <w:rFonts w:ascii="Times New Roman" w:hAnsi="Times New Roman"/>
          <w:sz w:val="24"/>
          <w:szCs w:val="24"/>
          <w:lang w:val="en-US"/>
        </w:rPr>
        <w:t xml:space="preserve">- , handles- </w:t>
      </w:r>
      <w:proofErr w:type="spellStart"/>
      <w:r>
        <w:rPr>
          <w:rFonts w:ascii="Times New Roman" w:hAnsi="Times New Roman"/>
          <w:sz w:val="24"/>
          <w:szCs w:val="24"/>
          <w:lang w:val="en-US"/>
        </w:rPr>
        <w:t>eller</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foreningsregister</w:t>
      </w:r>
      <w:proofErr w:type="spellEnd"/>
      <w:r w:rsidRPr="003A23B5">
        <w:rPr>
          <w:rFonts w:ascii="Times New Roman" w:hAnsi="Times New Roman"/>
          <w:sz w:val="24"/>
          <w:szCs w:val="24"/>
          <w:lang w:val="en-US"/>
        </w:rPr>
        <w:t>»,</w:t>
      </w:r>
    </w:p>
    <w:p w:rsidR="008212AB" w:rsidRPr="003A23B5" w:rsidRDefault="008212AB" w:rsidP="00FD7219">
      <w:pPr>
        <w:pStyle w:val="ListParagraph"/>
        <w:rPr>
          <w:rFonts w:ascii="Times New Roman" w:hAnsi="Times New Roman"/>
          <w:sz w:val="24"/>
          <w:szCs w:val="24"/>
          <w:lang w:val="en-US"/>
        </w:rPr>
      </w:pPr>
    </w:p>
    <w:p w:rsidR="008212AB" w:rsidRPr="003A23B5" w:rsidRDefault="008212AB" w:rsidP="00FD7219">
      <w:pPr>
        <w:pStyle w:val="ListParagraph"/>
        <w:numPr>
          <w:ilvl w:val="0"/>
          <w:numId w:val="8"/>
        </w:numPr>
        <w:tabs>
          <w:tab w:val="left" w:pos="0"/>
          <w:tab w:val="left" w:pos="284"/>
        </w:tabs>
        <w:spacing w:line="240" w:lineRule="auto"/>
        <w:ind w:left="0" w:firstLine="0"/>
        <w:jc w:val="both"/>
        <w:rPr>
          <w:rFonts w:ascii="Times New Roman" w:hAnsi="Times New Roman"/>
          <w:sz w:val="24"/>
          <w:szCs w:val="24"/>
        </w:rPr>
      </w:pPr>
      <w:r>
        <w:rPr>
          <w:rFonts w:ascii="Times New Roman" w:hAnsi="Times New Roman"/>
          <w:sz w:val="24"/>
          <w:szCs w:val="24"/>
        </w:rPr>
        <w:t>σ</w:t>
      </w:r>
      <w:r w:rsidRPr="003A23B5">
        <w:rPr>
          <w:rFonts w:ascii="Times New Roman" w:hAnsi="Times New Roman"/>
          <w:sz w:val="24"/>
          <w:szCs w:val="24"/>
        </w:rPr>
        <w:t xml:space="preserve">το Ηνωμένο Βασίλειο: ο εργολήπτης δύναται να κληθεί να προσκομίσει πιστοποιητικό από </w:t>
      </w:r>
      <w:r>
        <w:rPr>
          <w:rFonts w:ascii="Times New Roman" w:hAnsi="Times New Roman"/>
          <w:sz w:val="24"/>
          <w:szCs w:val="24"/>
          <w:lang w:val="en-US"/>
        </w:rPr>
        <w:t>Registrar</w:t>
      </w:r>
      <w:r w:rsidRPr="003A23B5">
        <w:rPr>
          <w:rFonts w:ascii="Times New Roman" w:hAnsi="Times New Roman"/>
          <w:sz w:val="24"/>
          <w:szCs w:val="24"/>
        </w:rPr>
        <w:t xml:space="preserve"> </w:t>
      </w:r>
      <w:r>
        <w:rPr>
          <w:rFonts w:ascii="Times New Roman" w:hAnsi="Times New Roman"/>
          <w:sz w:val="24"/>
          <w:szCs w:val="24"/>
          <w:lang w:val="en-US"/>
        </w:rPr>
        <w:t>of</w:t>
      </w:r>
      <w:r w:rsidRPr="003A23B5">
        <w:rPr>
          <w:rFonts w:ascii="Times New Roman" w:hAnsi="Times New Roman"/>
          <w:sz w:val="24"/>
          <w:szCs w:val="24"/>
        </w:rPr>
        <w:t xml:space="preserve"> </w:t>
      </w:r>
      <w:r>
        <w:rPr>
          <w:rFonts w:ascii="Times New Roman" w:hAnsi="Times New Roman"/>
          <w:sz w:val="24"/>
          <w:szCs w:val="24"/>
          <w:lang w:val="en-US"/>
        </w:rPr>
        <w:t>Companies</w:t>
      </w:r>
      <w:r w:rsidRPr="003A23B5">
        <w:rPr>
          <w:rFonts w:ascii="Times New Roman" w:hAnsi="Times New Roman"/>
          <w:sz w:val="24"/>
          <w:szCs w:val="24"/>
        </w:rPr>
        <w:t xml:space="preserve"> ή, σε διαφορετική περίπτωση, πιστοποιητικό που βεβαιώνει ότι το οικείο πρόσωπο δήλωσε ενόρκως ότι ασκεί το εν λόγω επάγγελμα στη χώρα όπου είναι εγκατεστημένο, σε συγκεκριμένο τόπο και υπό καθορισμένη εμπορική επωνυμία.</w:t>
      </w:r>
    </w:p>
    <w:p w:rsidR="008212AB" w:rsidRPr="003A23B5" w:rsidRDefault="008212AB" w:rsidP="00FD7219">
      <w:pPr>
        <w:pStyle w:val="ListParagraph"/>
        <w:rPr>
          <w:rFonts w:ascii="Times New Roman" w:hAnsi="Times New Roman"/>
          <w:sz w:val="24"/>
          <w:szCs w:val="24"/>
        </w:rPr>
      </w:pPr>
    </w:p>
    <w:p w:rsidR="008212AB" w:rsidRDefault="008212AB" w:rsidP="00FD7219">
      <w:pPr>
        <w:pStyle w:val="ListParagraph"/>
        <w:numPr>
          <w:ilvl w:val="0"/>
          <w:numId w:val="8"/>
        </w:numPr>
        <w:tabs>
          <w:tab w:val="left" w:pos="0"/>
          <w:tab w:val="left" w:pos="284"/>
        </w:tabs>
        <w:spacing w:line="240" w:lineRule="auto"/>
        <w:ind w:left="0" w:firstLine="0"/>
        <w:jc w:val="both"/>
        <w:rPr>
          <w:rFonts w:ascii="Times New Roman" w:hAnsi="Times New Roman"/>
          <w:sz w:val="24"/>
          <w:szCs w:val="24"/>
        </w:rPr>
      </w:pPr>
      <w:r w:rsidRPr="003A23B5">
        <w:rPr>
          <w:rFonts w:ascii="Times New Roman" w:hAnsi="Times New Roman"/>
          <w:sz w:val="24"/>
          <w:szCs w:val="24"/>
        </w:rPr>
        <w:t>στην Κύπρο: ο εργολήπτης δύναται να κληθεί να</w:t>
      </w:r>
      <w:r>
        <w:rPr>
          <w:rFonts w:ascii="Times New Roman" w:hAnsi="Times New Roman"/>
          <w:sz w:val="24"/>
          <w:szCs w:val="24"/>
        </w:rPr>
        <w:t xml:space="preserve"> υποβάλει πιστοποιητικό από το «</w:t>
      </w:r>
      <w:r w:rsidRPr="003A23B5">
        <w:rPr>
          <w:rFonts w:ascii="Times New Roman" w:hAnsi="Times New Roman"/>
          <w:sz w:val="24"/>
          <w:szCs w:val="24"/>
        </w:rPr>
        <w:t>Συμβούλιο Εγγραφής και Ελέγχου Εργοληπτών</w:t>
      </w:r>
      <w:r>
        <w:rPr>
          <w:rFonts w:ascii="Times New Roman" w:hAnsi="Times New Roman"/>
          <w:sz w:val="24"/>
          <w:szCs w:val="24"/>
        </w:rPr>
        <w:t xml:space="preserve"> Οικοδομικών και Τεχνικών Έργων»</w:t>
      </w:r>
      <w:r w:rsidRPr="003A23B5">
        <w:rPr>
          <w:rFonts w:ascii="Times New Roman" w:hAnsi="Times New Roman"/>
          <w:sz w:val="24"/>
          <w:szCs w:val="24"/>
        </w:rPr>
        <w:t>,</w:t>
      </w:r>
      <w:r>
        <w:rPr>
          <w:rFonts w:ascii="Times New Roman" w:hAnsi="Times New Roman"/>
          <w:sz w:val="24"/>
          <w:szCs w:val="24"/>
        </w:rPr>
        <w:t xml:space="preserve"> </w:t>
      </w:r>
      <w:r w:rsidRPr="003A23B5">
        <w:rPr>
          <w:rFonts w:ascii="Times New Roman" w:hAnsi="Times New Roman"/>
          <w:sz w:val="24"/>
          <w:szCs w:val="24"/>
        </w:rPr>
        <w:t xml:space="preserve"> σύμφωνα με τον περί Εγγραφής και Ελέγχου Εργοληπτών Οικοδομικών και Τεχνικών Έργων Νόμο του 2001 (Ν.29(Ι)/2001), όπως εκάστοτε τρο</w:t>
      </w:r>
      <w:r>
        <w:rPr>
          <w:rFonts w:ascii="Times New Roman" w:hAnsi="Times New Roman"/>
          <w:sz w:val="24"/>
          <w:szCs w:val="24"/>
        </w:rPr>
        <w:t>ποποιείται και/ή αντικαθίσταται.</w:t>
      </w:r>
    </w:p>
    <w:p w:rsidR="008212AB" w:rsidRPr="003A23B5" w:rsidRDefault="008212AB" w:rsidP="00FD7219">
      <w:pPr>
        <w:pStyle w:val="ListParagraph"/>
        <w:rPr>
          <w:rFonts w:ascii="Times New Roman" w:hAnsi="Times New Roman"/>
          <w:sz w:val="24"/>
          <w:szCs w:val="24"/>
        </w:rPr>
      </w:pPr>
    </w:p>
    <w:p w:rsidR="008212AB" w:rsidRDefault="008212AB" w:rsidP="00FD7219">
      <w:pPr>
        <w:pStyle w:val="ListParagraph"/>
        <w:tabs>
          <w:tab w:val="left" w:pos="0"/>
          <w:tab w:val="left" w:pos="284"/>
        </w:tabs>
        <w:spacing w:line="240" w:lineRule="auto"/>
        <w:ind w:left="0"/>
        <w:jc w:val="center"/>
        <w:rPr>
          <w:rFonts w:ascii="Times New Roman" w:hAnsi="Times New Roman"/>
          <w:sz w:val="24"/>
          <w:szCs w:val="24"/>
        </w:rPr>
      </w:pPr>
      <w:r w:rsidRPr="003A23B5">
        <w:rPr>
          <w:rFonts w:ascii="Times New Roman" w:hAnsi="Times New Roman"/>
          <w:sz w:val="24"/>
          <w:szCs w:val="24"/>
        </w:rPr>
        <w:t>ΠΑΡΑΡΤΗΜΑ VIII Β</w:t>
      </w:r>
    </w:p>
    <w:p w:rsidR="008212AB" w:rsidRPr="003A23B5" w:rsidRDefault="008212AB" w:rsidP="00FD7219">
      <w:pPr>
        <w:pStyle w:val="ListParagraph"/>
        <w:tabs>
          <w:tab w:val="left" w:pos="0"/>
          <w:tab w:val="left" w:pos="284"/>
        </w:tabs>
        <w:spacing w:line="240" w:lineRule="auto"/>
        <w:ind w:left="0"/>
        <w:jc w:val="center"/>
        <w:rPr>
          <w:rFonts w:ascii="Times New Roman" w:hAnsi="Times New Roman"/>
          <w:sz w:val="24"/>
          <w:szCs w:val="24"/>
        </w:rPr>
      </w:pPr>
    </w:p>
    <w:p w:rsidR="008212AB" w:rsidRDefault="008212AB" w:rsidP="00FD7219">
      <w:pPr>
        <w:pStyle w:val="ListParagraph"/>
        <w:tabs>
          <w:tab w:val="left" w:pos="0"/>
          <w:tab w:val="left" w:pos="284"/>
        </w:tabs>
        <w:spacing w:line="240" w:lineRule="auto"/>
        <w:ind w:left="0"/>
        <w:jc w:val="center"/>
        <w:rPr>
          <w:rFonts w:ascii="Times New Roman" w:hAnsi="Times New Roman"/>
          <w:sz w:val="24"/>
          <w:szCs w:val="24"/>
        </w:rPr>
      </w:pPr>
      <w:r>
        <w:rPr>
          <w:rFonts w:ascii="Times New Roman" w:hAnsi="Times New Roman"/>
          <w:sz w:val="24"/>
          <w:szCs w:val="24"/>
        </w:rPr>
        <w:t>ΔΗΜΟΣΙΕΣ ΣΥΜΒΑΣΕΙΣ</w:t>
      </w:r>
      <w:r w:rsidRPr="003A23B5">
        <w:rPr>
          <w:rFonts w:ascii="Times New Roman" w:hAnsi="Times New Roman"/>
          <w:sz w:val="24"/>
          <w:szCs w:val="24"/>
        </w:rPr>
        <w:t xml:space="preserve"> ΠΡΟΜΗΘΕΙΩΝ</w:t>
      </w:r>
    </w:p>
    <w:p w:rsidR="008212AB" w:rsidRPr="003A23B5" w:rsidRDefault="008212AB" w:rsidP="00FD7219">
      <w:pPr>
        <w:pStyle w:val="ListParagraph"/>
        <w:tabs>
          <w:tab w:val="left" w:pos="0"/>
          <w:tab w:val="left" w:pos="284"/>
        </w:tabs>
        <w:spacing w:line="240" w:lineRule="auto"/>
        <w:ind w:left="0"/>
        <w:jc w:val="center"/>
        <w:rPr>
          <w:rFonts w:ascii="Times New Roman" w:hAnsi="Times New Roman"/>
          <w:sz w:val="24"/>
          <w:szCs w:val="24"/>
        </w:rPr>
      </w:pPr>
    </w:p>
    <w:p w:rsidR="008212AB" w:rsidRDefault="008212AB" w:rsidP="00FD7219">
      <w:pPr>
        <w:pStyle w:val="ListParagraph"/>
        <w:tabs>
          <w:tab w:val="left" w:pos="0"/>
          <w:tab w:val="left" w:pos="284"/>
        </w:tabs>
        <w:spacing w:line="240" w:lineRule="auto"/>
        <w:ind w:left="0"/>
        <w:jc w:val="both"/>
        <w:rPr>
          <w:rFonts w:ascii="Times New Roman" w:hAnsi="Times New Roman"/>
          <w:sz w:val="24"/>
          <w:szCs w:val="24"/>
        </w:rPr>
      </w:pPr>
      <w:r w:rsidRPr="003A23B5">
        <w:rPr>
          <w:rFonts w:ascii="Times New Roman" w:hAnsi="Times New Roman"/>
          <w:sz w:val="24"/>
          <w:szCs w:val="24"/>
        </w:rPr>
        <w:t>Τα αντίστοιχα επαγγελματικά ή εμπορικά μητρώα και οι δηλώσεις και πιστοποιητικά είναι:</w:t>
      </w:r>
    </w:p>
    <w:p w:rsidR="008212AB" w:rsidRDefault="008212AB" w:rsidP="00FD7219">
      <w:pPr>
        <w:pStyle w:val="ListParagraph"/>
        <w:tabs>
          <w:tab w:val="left" w:pos="0"/>
          <w:tab w:val="left" w:pos="284"/>
        </w:tabs>
        <w:spacing w:line="240" w:lineRule="auto"/>
        <w:ind w:left="0"/>
        <w:jc w:val="both"/>
        <w:rPr>
          <w:rFonts w:ascii="Times New Roman" w:hAnsi="Times New Roman"/>
          <w:sz w:val="24"/>
          <w:szCs w:val="24"/>
        </w:rPr>
      </w:pPr>
    </w:p>
    <w:p w:rsidR="008212AB" w:rsidRPr="002E705A" w:rsidRDefault="008212AB" w:rsidP="00FD7219">
      <w:pPr>
        <w:pStyle w:val="ListParagraph"/>
        <w:numPr>
          <w:ilvl w:val="0"/>
          <w:numId w:val="8"/>
        </w:numPr>
        <w:tabs>
          <w:tab w:val="left" w:pos="0"/>
          <w:tab w:val="left" w:pos="284"/>
        </w:tabs>
        <w:spacing w:line="240" w:lineRule="auto"/>
        <w:ind w:left="0" w:firstLine="0"/>
        <w:jc w:val="both"/>
        <w:rPr>
          <w:rFonts w:ascii="Times New Roman" w:hAnsi="Times New Roman"/>
          <w:sz w:val="24"/>
          <w:szCs w:val="24"/>
          <w:lang w:val="en-US"/>
        </w:rPr>
      </w:pPr>
      <w:r w:rsidRPr="002E705A">
        <w:rPr>
          <w:rFonts w:ascii="Times New Roman" w:hAnsi="Times New Roman"/>
          <w:sz w:val="24"/>
          <w:szCs w:val="24"/>
        </w:rPr>
        <w:t>στο</w:t>
      </w:r>
      <w:r w:rsidRPr="002E705A">
        <w:rPr>
          <w:rFonts w:ascii="Times New Roman" w:hAnsi="Times New Roman"/>
          <w:sz w:val="24"/>
          <w:szCs w:val="24"/>
          <w:lang w:val="en-US"/>
        </w:rPr>
        <w:t xml:space="preserve"> </w:t>
      </w:r>
      <w:r w:rsidRPr="002E705A">
        <w:rPr>
          <w:rFonts w:ascii="Times New Roman" w:hAnsi="Times New Roman"/>
          <w:sz w:val="24"/>
          <w:szCs w:val="24"/>
        </w:rPr>
        <w:t>Βέλγιο</w:t>
      </w:r>
      <w:r w:rsidRPr="002E705A">
        <w:rPr>
          <w:rFonts w:ascii="Times New Roman" w:hAnsi="Times New Roman"/>
          <w:sz w:val="24"/>
          <w:szCs w:val="24"/>
          <w:lang w:val="en-US"/>
        </w:rPr>
        <w:t>: «</w:t>
      </w:r>
      <w:proofErr w:type="spellStart"/>
      <w:r>
        <w:rPr>
          <w:rFonts w:ascii="Times New Roman" w:hAnsi="Times New Roman"/>
          <w:sz w:val="24"/>
          <w:szCs w:val="24"/>
          <w:lang w:val="en-US"/>
        </w:rPr>
        <w:t>Registre</w:t>
      </w:r>
      <w:proofErr w:type="spellEnd"/>
      <w:r>
        <w:rPr>
          <w:rFonts w:ascii="Times New Roman" w:hAnsi="Times New Roman"/>
          <w:sz w:val="24"/>
          <w:szCs w:val="24"/>
          <w:lang w:val="en-US"/>
        </w:rPr>
        <w:t xml:space="preserve"> du Commerce</w:t>
      </w:r>
      <w:r w:rsidRPr="002E705A">
        <w:rPr>
          <w:rFonts w:ascii="Times New Roman" w:hAnsi="Times New Roman"/>
          <w:sz w:val="24"/>
          <w:szCs w:val="24"/>
          <w:lang w:val="en-US"/>
        </w:rPr>
        <w:t>», «</w:t>
      </w:r>
      <w:proofErr w:type="spellStart"/>
      <w:r>
        <w:rPr>
          <w:rFonts w:ascii="Times New Roman" w:hAnsi="Times New Roman"/>
          <w:sz w:val="24"/>
          <w:szCs w:val="24"/>
          <w:lang w:val="en-US"/>
        </w:rPr>
        <w:t>Handelsregister</w:t>
      </w:r>
      <w:proofErr w:type="spellEnd"/>
      <w:r w:rsidRPr="002E705A">
        <w:rPr>
          <w:rFonts w:ascii="Times New Roman" w:hAnsi="Times New Roman"/>
          <w:sz w:val="24"/>
          <w:szCs w:val="24"/>
          <w:lang w:val="en-US"/>
        </w:rPr>
        <w:t>»,</w:t>
      </w:r>
    </w:p>
    <w:p w:rsidR="008212AB" w:rsidRPr="002E705A" w:rsidRDefault="008212AB" w:rsidP="00FD7219">
      <w:pPr>
        <w:pStyle w:val="ListParagraph"/>
        <w:tabs>
          <w:tab w:val="left" w:pos="0"/>
          <w:tab w:val="left" w:pos="284"/>
        </w:tabs>
        <w:spacing w:line="240" w:lineRule="auto"/>
        <w:ind w:left="0"/>
        <w:jc w:val="both"/>
        <w:rPr>
          <w:rFonts w:ascii="Times New Roman" w:hAnsi="Times New Roman"/>
          <w:sz w:val="24"/>
          <w:szCs w:val="24"/>
          <w:lang w:val="en-US"/>
        </w:rPr>
      </w:pPr>
    </w:p>
    <w:p w:rsidR="008212AB" w:rsidRPr="002E705A" w:rsidRDefault="008212AB" w:rsidP="00FD7219">
      <w:pPr>
        <w:pStyle w:val="ListParagraph"/>
        <w:numPr>
          <w:ilvl w:val="0"/>
          <w:numId w:val="8"/>
        </w:numPr>
        <w:tabs>
          <w:tab w:val="left" w:pos="0"/>
          <w:tab w:val="left" w:pos="284"/>
        </w:tabs>
        <w:spacing w:line="240" w:lineRule="auto"/>
        <w:ind w:left="0" w:firstLine="0"/>
        <w:jc w:val="both"/>
        <w:rPr>
          <w:rFonts w:ascii="Times New Roman" w:hAnsi="Times New Roman"/>
          <w:sz w:val="24"/>
          <w:szCs w:val="24"/>
          <w:lang w:val="en-US"/>
        </w:rPr>
      </w:pPr>
      <w:r>
        <w:rPr>
          <w:rFonts w:ascii="Times New Roman" w:hAnsi="Times New Roman"/>
          <w:sz w:val="24"/>
          <w:szCs w:val="24"/>
        </w:rPr>
        <w:t>στη</w:t>
      </w:r>
      <w:r w:rsidRPr="002E705A">
        <w:rPr>
          <w:rFonts w:ascii="Times New Roman" w:hAnsi="Times New Roman"/>
          <w:sz w:val="24"/>
          <w:szCs w:val="24"/>
          <w:lang w:val="en-US"/>
        </w:rPr>
        <w:t xml:space="preserve"> </w:t>
      </w:r>
      <w:r>
        <w:rPr>
          <w:rFonts w:ascii="Times New Roman" w:hAnsi="Times New Roman"/>
          <w:sz w:val="24"/>
          <w:szCs w:val="24"/>
        </w:rPr>
        <w:t>Δανία</w:t>
      </w:r>
      <w:r w:rsidRPr="002E705A">
        <w:rPr>
          <w:rFonts w:ascii="Times New Roman" w:hAnsi="Times New Roman"/>
          <w:sz w:val="24"/>
          <w:szCs w:val="24"/>
          <w:lang w:val="en-US"/>
        </w:rPr>
        <w:t>: «</w:t>
      </w:r>
      <w:proofErr w:type="spellStart"/>
      <w:r>
        <w:rPr>
          <w:rFonts w:ascii="Times New Roman" w:hAnsi="Times New Roman"/>
          <w:sz w:val="24"/>
          <w:szCs w:val="24"/>
          <w:lang w:val="en-US"/>
        </w:rPr>
        <w:t>Erhvervs-og</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Selskabsstyrelsen</w:t>
      </w:r>
      <w:proofErr w:type="spellEnd"/>
      <w:r w:rsidRPr="002E705A">
        <w:rPr>
          <w:rFonts w:ascii="Times New Roman" w:hAnsi="Times New Roman"/>
          <w:sz w:val="24"/>
          <w:szCs w:val="24"/>
          <w:lang w:val="en-US"/>
        </w:rPr>
        <w:t>»</w:t>
      </w:r>
    </w:p>
    <w:p w:rsidR="008212AB" w:rsidRPr="002E705A" w:rsidRDefault="008212AB" w:rsidP="00FD7219">
      <w:pPr>
        <w:pStyle w:val="ListParagraph"/>
        <w:rPr>
          <w:rFonts w:ascii="Times New Roman" w:hAnsi="Times New Roman"/>
          <w:sz w:val="24"/>
          <w:szCs w:val="24"/>
          <w:lang w:val="en-US"/>
        </w:rPr>
      </w:pPr>
    </w:p>
    <w:p w:rsidR="008212AB" w:rsidRDefault="008212AB" w:rsidP="00FD7219">
      <w:pPr>
        <w:pStyle w:val="ListParagraph"/>
        <w:numPr>
          <w:ilvl w:val="0"/>
          <w:numId w:val="8"/>
        </w:numPr>
        <w:tabs>
          <w:tab w:val="left" w:pos="0"/>
          <w:tab w:val="left" w:pos="284"/>
        </w:tabs>
        <w:spacing w:line="240" w:lineRule="auto"/>
        <w:ind w:left="0" w:firstLine="0"/>
        <w:jc w:val="both"/>
        <w:rPr>
          <w:rFonts w:ascii="Times New Roman" w:hAnsi="Times New Roman"/>
          <w:sz w:val="24"/>
          <w:szCs w:val="24"/>
          <w:lang w:val="en-US"/>
        </w:rPr>
      </w:pPr>
      <w:r w:rsidRPr="002E705A">
        <w:rPr>
          <w:rFonts w:ascii="Times New Roman" w:hAnsi="Times New Roman"/>
          <w:sz w:val="24"/>
          <w:szCs w:val="24"/>
        </w:rPr>
        <w:lastRenderedPageBreak/>
        <w:t>στη</w:t>
      </w:r>
      <w:r w:rsidRPr="002E705A">
        <w:rPr>
          <w:rFonts w:ascii="Times New Roman" w:hAnsi="Times New Roman"/>
          <w:sz w:val="24"/>
          <w:szCs w:val="24"/>
          <w:lang w:val="en-US"/>
        </w:rPr>
        <w:t xml:space="preserve"> </w:t>
      </w:r>
      <w:r w:rsidRPr="002E705A">
        <w:rPr>
          <w:rFonts w:ascii="Times New Roman" w:hAnsi="Times New Roman"/>
          <w:sz w:val="24"/>
          <w:szCs w:val="24"/>
        </w:rPr>
        <w:t>Γερμανία</w:t>
      </w:r>
      <w:r w:rsidRPr="002E705A">
        <w:rPr>
          <w:rFonts w:ascii="Times New Roman" w:hAnsi="Times New Roman"/>
          <w:sz w:val="24"/>
          <w:szCs w:val="24"/>
          <w:lang w:val="en-US"/>
        </w:rPr>
        <w:t>: «</w:t>
      </w:r>
      <w:proofErr w:type="spellStart"/>
      <w:r>
        <w:rPr>
          <w:rFonts w:ascii="Times New Roman" w:hAnsi="Times New Roman"/>
          <w:sz w:val="24"/>
          <w:szCs w:val="24"/>
          <w:lang w:val="en-US"/>
        </w:rPr>
        <w:t>Handelsregister</w:t>
      </w:r>
      <w:proofErr w:type="spellEnd"/>
      <w:r w:rsidRPr="002E705A">
        <w:rPr>
          <w:rFonts w:ascii="Times New Roman" w:hAnsi="Times New Roman"/>
          <w:sz w:val="24"/>
          <w:szCs w:val="24"/>
          <w:lang w:val="en-US"/>
        </w:rPr>
        <w:t xml:space="preserve">» </w:t>
      </w:r>
      <w:r w:rsidRPr="002E705A">
        <w:rPr>
          <w:rFonts w:ascii="Times New Roman" w:hAnsi="Times New Roman"/>
          <w:sz w:val="24"/>
          <w:szCs w:val="24"/>
        </w:rPr>
        <w:t>και</w:t>
      </w:r>
      <w:r w:rsidRPr="002E705A">
        <w:rPr>
          <w:rFonts w:ascii="Times New Roman" w:hAnsi="Times New Roman"/>
          <w:sz w:val="24"/>
          <w:szCs w:val="24"/>
          <w:lang w:val="en-US"/>
        </w:rPr>
        <w:t xml:space="preserve"> «</w:t>
      </w:r>
      <w:proofErr w:type="spellStart"/>
      <w:r>
        <w:rPr>
          <w:rFonts w:ascii="Times New Roman" w:hAnsi="Times New Roman"/>
          <w:sz w:val="24"/>
          <w:szCs w:val="24"/>
          <w:lang w:val="en-US"/>
        </w:rPr>
        <w:t>Handwerksrolle</w:t>
      </w:r>
      <w:proofErr w:type="spellEnd"/>
      <w:r w:rsidRPr="002E705A">
        <w:rPr>
          <w:rFonts w:ascii="Times New Roman" w:hAnsi="Times New Roman"/>
          <w:sz w:val="24"/>
          <w:szCs w:val="24"/>
          <w:lang w:val="en-US"/>
        </w:rPr>
        <w:t>»</w:t>
      </w:r>
    </w:p>
    <w:p w:rsidR="008212AB" w:rsidRPr="002E705A" w:rsidRDefault="008212AB" w:rsidP="00FD7219">
      <w:pPr>
        <w:pStyle w:val="ListParagraph"/>
        <w:rPr>
          <w:rFonts w:ascii="Times New Roman" w:hAnsi="Times New Roman"/>
          <w:sz w:val="24"/>
          <w:szCs w:val="24"/>
          <w:lang w:val="en-US"/>
        </w:rPr>
      </w:pPr>
    </w:p>
    <w:p w:rsidR="008212AB" w:rsidRDefault="008212AB" w:rsidP="00FD7219">
      <w:pPr>
        <w:pStyle w:val="ListParagraph"/>
        <w:numPr>
          <w:ilvl w:val="0"/>
          <w:numId w:val="8"/>
        </w:numPr>
        <w:tabs>
          <w:tab w:val="left" w:pos="0"/>
          <w:tab w:val="left" w:pos="284"/>
        </w:tabs>
        <w:spacing w:line="240" w:lineRule="auto"/>
        <w:ind w:left="0" w:firstLine="0"/>
        <w:jc w:val="both"/>
        <w:rPr>
          <w:rFonts w:ascii="Times New Roman" w:hAnsi="Times New Roman"/>
          <w:sz w:val="24"/>
          <w:szCs w:val="24"/>
        </w:rPr>
      </w:pPr>
      <w:r w:rsidRPr="003A23B5">
        <w:rPr>
          <w:rFonts w:ascii="Times New Roman" w:hAnsi="Times New Roman"/>
          <w:sz w:val="24"/>
          <w:szCs w:val="24"/>
        </w:rPr>
        <w:t>στην Ελλάδα: το «Βιοτεχνικό ή Εμπορικό ή Βιομηχανικό Επιμελητήριο</w:t>
      </w:r>
      <w:r>
        <w:rPr>
          <w:rFonts w:ascii="Times New Roman" w:hAnsi="Times New Roman"/>
          <w:sz w:val="24"/>
          <w:szCs w:val="24"/>
        </w:rPr>
        <w:t>»,</w:t>
      </w:r>
    </w:p>
    <w:p w:rsidR="008212AB" w:rsidRPr="003A23B5" w:rsidRDefault="008212AB" w:rsidP="00FD7219">
      <w:pPr>
        <w:pStyle w:val="ListParagraph"/>
        <w:tabs>
          <w:tab w:val="left" w:pos="0"/>
          <w:tab w:val="left" w:pos="284"/>
        </w:tabs>
        <w:spacing w:line="240" w:lineRule="auto"/>
        <w:ind w:left="0"/>
        <w:jc w:val="both"/>
        <w:rPr>
          <w:rFonts w:ascii="Times New Roman" w:hAnsi="Times New Roman"/>
          <w:sz w:val="24"/>
          <w:szCs w:val="24"/>
        </w:rPr>
      </w:pPr>
    </w:p>
    <w:p w:rsidR="008212AB" w:rsidRDefault="008212AB" w:rsidP="00FD7219">
      <w:pPr>
        <w:pStyle w:val="ListParagraph"/>
        <w:numPr>
          <w:ilvl w:val="0"/>
          <w:numId w:val="8"/>
        </w:numPr>
        <w:tabs>
          <w:tab w:val="left" w:pos="0"/>
          <w:tab w:val="left" w:pos="284"/>
        </w:tabs>
        <w:spacing w:line="240" w:lineRule="auto"/>
        <w:ind w:left="0" w:firstLine="0"/>
        <w:jc w:val="both"/>
        <w:rPr>
          <w:rFonts w:ascii="Times New Roman" w:hAnsi="Times New Roman"/>
          <w:sz w:val="24"/>
          <w:szCs w:val="24"/>
        </w:rPr>
      </w:pPr>
      <w:r w:rsidRPr="003A23B5">
        <w:rPr>
          <w:rFonts w:ascii="Times New Roman" w:hAnsi="Times New Roman"/>
          <w:sz w:val="24"/>
          <w:szCs w:val="24"/>
        </w:rPr>
        <w:t xml:space="preserve">στην Ισπανία: </w:t>
      </w:r>
      <w:r>
        <w:rPr>
          <w:rFonts w:ascii="Times New Roman" w:hAnsi="Times New Roman"/>
          <w:sz w:val="24"/>
          <w:szCs w:val="24"/>
        </w:rPr>
        <w:t>το «</w:t>
      </w:r>
      <w:proofErr w:type="spellStart"/>
      <w:r>
        <w:rPr>
          <w:rFonts w:ascii="Times New Roman" w:hAnsi="Times New Roman"/>
          <w:sz w:val="24"/>
          <w:szCs w:val="24"/>
          <w:lang w:val="en-US"/>
        </w:rPr>
        <w:t>Registro</w:t>
      </w:r>
      <w:proofErr w:type="spellEnd"/>
      <w:r w:rsidRPr="003A23B5">
        <w:rPr>
          <w:rFonts w:ascii="Times New Roman" w:hAnsi="Times New Roman"/>
          <w:sz w:val="24"/>
          <w:szCs w:val="24"/>
        </w:rPr>
        <w:t xml:space="preserve"> </w:t>
      </w:r>
      <w:proofErr w:type="spellStart"/>
      <w:r>
        <w:rPr>
          <w:rFonts w:ascii="Times New Roman" w:hAnsi="Times New Roman"/>
          <w:sz w:val="24"/>
          <w:szCs w:val="24"/>
          <w:lang w:val="en-US"/>
        </w:rPr>
        <w:t>Mercanti</w:t>
      </w:r>
      <w:proofErr w:type="spellEnd"/>
      <w:r>
        <w:rPr>
          <w:rFonts w:ascii="Times New Roman" w:hAnsi="Times New Roman"/>
          <w:sz w:val="24"/>
          <w:szCs w:val="24"/>
        </w:rPr>
        <w:t>»</w:t>
      </w:r>
      <w:r w:rsidRPr="003A23B5">
        <w:rPr>
          <w:rFonts w:ascii="Times New Roman" w:hAnsi="Times New Roman"/>
          <w:sz w:val="24"/>
          <w:szCs w:val="24"/>
        </w:rPr>
        <w:t xml:space="preserve"> ή, στην περίπτωση μη καταχωρημένων σε μητρώο α</w:t>
      </w:r>
      <w:r>
        <w:rPr>
          <w:rFonts w:ascii="Times New Roman" w:hAnsi="Times New Roman"/>
          <w:sz w:val="24"/>
          <w:szCs w:val="24"/>
        </w:rPr>
        <w:t>τόμων, πιστοποιητικό που βεβαιώ</w:t>
      </w:r>
      <w:r w:rsidRPr="003A23B5">
        <w:rPr>
          <w:rFonts w:ascii="Times New Roman" w:hAnsi="Times New Roman"/>
          <w:sz w:val="24"/>
          <w:szCs w:val="24"/>
        </w:rPr>
        <w:t>νει ότι το οικείο πρόσωπο δήλωσε ενόρκως ότι ασκεί το εν λόγω επάγγελμα,</w:t>
      </w:r>
    </w:p>
    <w:p w:rsidR="008212AB" w:rsidRPr="003A23B5" w:rsidRDefault="008212AB" w:rsidP="00FD7219">
      <w:pPr>
        <w:pStyle w:val="ListParagraph"/>
        <w:tabs>
          <w:tab w:val="left" w:pos="0"/>
          <w:tab w:val="left" w:pos="284"/>
        </w:tabs>
        <w:spacing w:line="240" w:lineRule="auto"/>
        <w:ind w:left="0"/>
        <w:jc w:val="both"/>
        <w:rPr>
          <w:rFonts w:ascii="Times New Roman" w:hAnsi="Times New Roman"/>
          <w:sz w:val="24"/>
          <w:szCs w:val="24"/>
        </w:rPr>
      </w:pPr>
    </w:p>
    <w:p w:rsidR="008212AB" w:rsidRDefault="008212AB" w:rsidP="00FD7219">
      <w:pPr>
        <w:pStyle w:val="ListParagraph"/>
        <w:numPr>
          <w:ilvl w:val="0"/>
          <w:numId w:val="8"/>
        </w:numPr>
        <w:tabs>
          <w:tab w:val="left" w:pos="0"/>
          <w:tab w:val="left" w:pos="284"/>
        </w:tabs>
        <w:spacing w:line="240" w:lineRule="auto"/>
        <w:ind w:left="0" w:firstLine="0"/>
        <w:jc w:val="both"/>
        <w:rPr>
          <w:rFonts w:ascii="Times New Roman" w:hAnsi="Times New Roman"/>
          <w:sz w:val="24"/>
          <w:szCs w:val="24"/>
          <w:lang w:val="en-US"/>
        </w:rPr>
      </w:pPr>
      <w:r w:rsidRPr="008310AE">
        <w:rPr>
          <w:rFonts w:ascii="Times New Roman" w:hAnsi="Times New Roman"/>
          <w:sz w:val="24"/>
          <w:szCs w:val="24"/>
        </w:rPr>
        <w:t>στη</w:t>
      </w:r>
      <w:r w:rsidRPr="008310AE">
        <w:rPr>
          <w:rFonts w:ascii="Times New Roman" w:hAnsi="Times New Roman"/>
          <w:sz w:val="24"/>
          <w:szCs w:val="24"/>
          <w:lang w:val="en-US"/>
        </w:rPr>
        <w:t xml:space="preserve"> </w:t>
      </w:r>
      <w:r w:rsidRPr="008310AE">
        <w:rPr>
          <w:rFonts w:ascii="Times New Roman" w:hAnsi="Times New Roman"/>
          <w:sz w:val="24"/>
          <w:szCs w:val="24"/>
        </w:rPr>
        <w:t>Γαλλία</w:t>
      </w:r>
      <w:r w:rsidRPr="008310AE">
        <w:rPr>
          <w:rFonts w:ascii="Times New Roman" w:hAnsi="Times New Roman"/>
          <w:sz w:val="24"/>
          <w:szCs w:val="24"/>
          <w:lang w:val="en-US"/>
        </w:rPr>
        <w:t>: «</w:t>
      </w:r>
      <w:r>
        <w:rPr>
          <w:rFonts w:ascii="Times New Roman" w:hAnsi="Times New Roman"/>
          <w:sz w:val="24"/>
          <w:szCs w:val="24"/>
          <w:lang w:val="en-US"/>
        </w:rPr>
        <w:t xml:space="preserve">register du commerce et des </w:t>
      </w:r>
      <w:proofErr w:type="spellStart"/>
      <w:r>
        <w:rPr>
          <w:rFonts w:ascii="Times New Roman" w:hAnsi="Times New Roman"/>
          <w:sz w:val="24"/>
          <w:szCs w:val="24"/>
          <w:lang w:val="en-US"/>
        </w:rPr>
        <w:t>societes</w:t>
      </w:r>
      <w:proofErr w:type="spellEnd"/>
      <w:r w:rsidRPr="008310AE">
        <w:rPr>
          <w:rFonts w:ascii="Times New Roman" w:hAnsi="Times New Roman"/>
          <w:sz w:val="24"/>
          <w:szCs w:val="24"/>
          <w:lang w:val="en-US"/>
        </w:rPr>
        <w:t xml:space="preserve">» </w:t>
      </w:r>
      <w:r w:rsidRPr="008310AE">
        <w:rPr>
          <w:rFonts w:ascii="Times New Roman" w:hAnsi="Times New Roman"/>
          <w:sz w:val="24"/>
          <w:szCs w:val="24"/>
        </w:rPr>
        <w:t>και</w:t>
      </w:r>
      <w:r w:rsidRPr="008310AE">
        <w:rPr>
          <w:rFonts w:ascii="Times New Roman" w:hAnsi="Times New Roman"/>
          <w:sz w:val="24"/>
          <w:szCs w:val="24"/>
          <w:lang w:val="en-US"/>
        </w:rPr>
        <w:t xml:space="preserve"> «</w:t>
      </w:r>
      <w:r>
        <w:rPr>
          <w:rFonts w:ascii="Times New Roman" w:hAnsi="Times New Roman"/>
          <w:sz w:val="24"/>
          <w:szCs w:val="24"/>
          <w:lang w:val="en-US"/>
        </w:rPr>
        <w:t xml:space="preserve">Repertoire des </w:t>
      </w:r>
      <w:proofErr w:type="spellStart"/>
      <w:r>
        <w:rPr>
          <w:rFonts w:ascii="Times New Roman" w:hAnsi="Times New Roman"/>
          <w:sz w:val="24"/>
          <w:szCs w:val="24"/>
          <w:lang w:val="en-US"/>
        </w:rPr>
        <w:t>metiers</w:t>
      </w:r>
      <w:proofErr w:type="spellEnd"/>
      <w:r w:rsidRPr="008310AE">
        <w:rPr>
          <w:rFonts w:ascii="Times New Roman" w:hAnsi="Times New Roman"/>
          <w:sz w:val="24"/>
          <w:szCs w:val="24"/>
          <w:lang w:val="en-US"/>
        </w:rPr>
        <w:t>»,</w:t>
      </w:r>
    </w:p>
    <w:p w:rsidR="008212AB" w:rsidRPr="008310AE" w:rsidRDefault="008212AB" w:rsidP="00FD7219">
      <w:pPr>
        <w:pStyle w:val="ListParagraph"/>
        <w:rPr>
          <w:rFonts w:ascii="Times New Roman" w:hAnsi="Times New Roman"/>
          <w:sz w:val="24"/>
          <w:szCs w:val="24"/>
          <w:lang w:val="en-US"/>
        </w:rPr>
      </w:pPr>
    </w:p>
    <w:p w:rsidR="008212AB" w:rsidRPr="008310AE" w:rsidRDefault="008212AB" w:rsidP="00FD7219">
      <w:pPr>
        <w:pStyle w:val="ListParagraph"/>
        <w:numPr>
          <w:ilvl w:val="0"/>
          <w:numId w:val="8"/>
        </w:numPr>
        <w:tabs>
          <w:tab w:val="left" w:pos="0"/>
          <w:tab w:val="left" w:pos="284"/>
        </w:tabs>
        <w:spacing w:line="240" w:lineRule="auto"/>
        <w:ind w:left="0" w:firstLine="0"/>
        <w:jc w:val="both"/>
        <w:rPr>
          <w:rFonts w:ascii="Times New Roman" w:hAnsi="Times New Roman"/>
          <w:sz w:val="24"/>
          <w:szCs w:val="24"/>
        </w:rPr>
      </w:pPr>
      <w:r w:rsidRPr="008310AE">
        <w:rPr>
          <w:rFonts w:ascii="Times New Roman" w:hAnsi="Times New Roman"/>
          <w:sz w:val="24"/>
          <w:szCs w:val="24"/>
        </w:rPr>
        <w:t xml:space="preserve">στην Ιρλανδία: ο εργολήπτης δύναται να κληθεί να προσκομίσει πιστοποιητικό από το </w:t>
      </w:r>
      <w:r>
        <w:rPr>
          <w:rFonts w:ascii="Times New Roman" w:hAnsi="Times New Roman"/>
          <w:sz w:val="24"/>
          <w:szCs w:val="24"/>
          <w:lang w:val="en-US"/>
        </w:rPr>
        <w:t>Register</w:t>
      </w:r>
      <w:r w:rsidRPr="008310AE">
        <w:rPr>
          <w:rFonts w:ascii="Times New Roman" w:hAnsi="Times New Roman"/>
          <w:sz w:val="24"/>
          <w:szCs w:val="24"/>
        </w:rPr>
        <w:t xml:space="preserve"> </w:t>
      </w:r>
      <w:r>
        <w:rPr>
          <w:rFonts w:ascii="Times New Roman" w:hAnsi="Times New Roman"/>
          <w:sz w:val="24"/>
          <w:szCs w:val="24"/>
          <w:lang w:val="en-US"/>
        </w:rPr>
        <w:t>of</w:t>
      </w:r>
      <w:r w:rsidRPr="008310AE">
        <w:rPr>
          <w:rFonts w:ascii="Times New Roman" w:hAnsi="Times New Roman"/>
          <w:sz w:val="24"/>
          <w:szCs w:val="24"/>
        </w:rPr>
        <w:t xml:space="preserve"> </w:t>
      </w:r>
      <w:r>
        <w:rPr>
          <w:rFonts w:ascii="Times New Roman" w:hAnsi="Times New Roman"/>
          <w:sz w:val="24"/>
          <w:szCs w:val="24"/>
          <w:lang w:val="en-US"/>
        </w:rPr>
        <w:t>Companies</w:t>
      </w:r>
      <w:r w:rsidRPr="008310AE">
        <w:rPr>
          <w:rFonts w:ascii="Times New Roman" w:hAnsi="Times New Roman"/>
          <w:sz w:val="24"/>
          <w:szCs w:val="24"/>
        </w:rPr>
        <w:t xml:space="preserve"> ή το </w:t>
      </w:r>
      <w:r>
        <w:rPr>
          <w:rFonts w:ascii="Times New Roman" w:hAnsi="Times New Roman"/>
          <w:sz w:val="24"/>
          <w:szCs w:val="24"/>
          <w:lang w:val="en-US"/>
        </w:rPr>
        <w:t>Registrar</w:t>
      </w:r>
      <w:r w:rsidRPr="008310AE">
        <w:rPr>
          <w:rFonts w:ascii="Times New Roman" w:hAnsi="Times New Roman"/>
          <w:sz w:val="24"/>
          <w:szCs w:val="24"/>
        </w:rPr>
        <w:t xml:space="preserve"> </w:t>
      </w:r>
      <w:r>
        <w:rPr>
          <w:rFonts w:ascii="Times New Roman" w:hAnsi="Times New Roman"/>
          <w:sz w:val="24"/>
          <w:szCs w:val="24"/>
          <w:lang w:val="en-US"/>
        </w:rPr>
        <w:t>of</w:t>
      </w:r>
      <w:r w:rsidRPr="008310AE">
        <w:rPr>
          <w:rFonts w:ascii="Times New Roman" w:hAnsi="Times New Roman"/>
          <w:sz w:val="24"/>
          <w:szCs w:val="24"/>
        </w:rPr>
        <w:t xml:space="preserve"> </w:t>
      </w:r>
      <w:r>
        <w:rPr>
          <w:rFonts w:ascii="Times New Roman" w:hAnsi="Times New Roman"/>
          <w:sz w:val="24"/>
          <w:szCs w:val="24"/>
          <w:lang w:val="en-US"/>
        </w:rPr>
        <w:t>Friendly</w:t>
      </w:r>
      <w:r w:rsidRPr="008310AE">
        <w:rPr>
          <w:rFonts w:ascii="Times New Roman" w:hAnsi="Times New Roman"/>
          <w:sz w:val="24"/>
          <w:szCs w:val="24"/>
        </w:rPr>
        <w:t xml:space="preserve"> </w:t>
      </w:r>
      <w:r>
        <w:rPr>
          <w:rFonts w:ascii="Times New Roman" w:hAnsi="Times New Roman"/>
          <w:sz w:val="24"/>
          <w:szCs w:val="24"/>
          <w:lang w:val="en-US"/>
        </w:rPr>
        <w:t>Societies</w:t>
      </w:r>
      <w:r w:rsidRPr="008310AE">
        <w:rPr>
          <w:rFonts w:ascii="Times New Roman" w:hAnsi="Times New Roman"/>
          <w:sz w:val="24"/>
          <w:szCs w:val="24"/>
        </w:rPr>
        <w:t xml:space="preserve"> ή, σε διαφορετική περίπτωση, πιστοποιητικό που βεβαιώνει ότι το οικείο πρόσωπο δήλωσε ενόρκως ότι ασκεί το εν λόγω επάγγελμα στη χώρα όπου είναι εγκατεστημένο, σε συγκεκριμένο τόπο και υπό καθορισμένη εμπορική επωνυμία,</w:t>
      </w:r>
    </w:p>
    <w:p w:rsidR="008212AB" w:rsidRPr="008310AE" w:rsidRDefault="008212AB" w:rsidP="00FD7219">
      <w:pPr>
        <w:pStyle w:val="ListParagraph"/>
        <w:rPr>
          <w:rFonts w:ascii="Times New Roman" w:hAnsi="Times New Roman"/>
          <w:sz w:val="24"/>
          <w:szCs w:val="24"/>
        </w:rPr>
      </w:pPr>
    </w:p>
    <w:p w:rsidR="008212AB" w:rsidRPr="008310AE" w:rsidRDefault="008212AB" w:rsidP="00FD7219">
      <w:pPr>
        <w:pStyle w:val="ListParagraph"/>
        <w:numPr>
          <w:ilvl w:val="0"/>
          <w:numId w:val="8"/>
        </w:numPr>
        <w:tabs>
          <w:tab w:val="left" w:pos="0"/>
          <w:tab w:val="left" w:pos="284"/>
        </w:tabs>
        <w:spacing w:line="240" w:lineRule="auto"/>
        <w:ind w:left="0" w:firstLine="0"/>
        <w:jc w:val="both"/>
        <w:rPr>
          <w:rFonts w:ascii="Times New Roman" w:hAnsi="Times New Roman"/>
          <w:sz w:val="24"/>
          <w:szCs w:val="24"/>
          <w:lang w:val="en-US"/>
        </w:rPr>
      </w:pPr>
      <w:r w:rsidRPr="008310AE">
        <w:rPr>
          <w:rFonts w:ascii="Times New Roman" w:hAnsi="Times New Roman"/>
          <w:sz w:val="24"/>
          <w:szCs w:val="24"/>
        </w:rPr>
        <w:t>στην</w:t>
      </w:r>
      <w:r w:rsidRPr="008310AE">
        <w:rPr>
          <w:rFonts w:ascii="Times New Roman" w:hAnsi="Times New Roman"/>
          <w:sz w:val="24"/>
          <w:szCs w:val="24"/>
          <w:lang w:val="en-US"/>
        </w:rPr>
        <w:t xml:space="preserve"> </w:t>
      </w:r>
      <w:r w:rsidRPr="008310AE">
        <w:rPr>
          <w:rFonts w:ascii="Times New Roman" w:hAnsi="Times New Roman"/>
          <w:sz w:val="24"/>
          <w:szCs w:val="24"/>
        </w:rPr>
        <w:t>Ιταλία</w:t>
      </w:r>
      <w:r w:rsidRPr="008310AE">
        <w:rPr>
          <w:rFonts w:ascii="Times New Roman" w:hAnsi="Times New Roman"/>
          <w:sz w:val="24"/>
          <w:szCs w:val="24"/>
          <w:lang w:val="en-US"/>
        </w:rPr>
        <w:t>: «</w:t>
      </w:r>
      <w:proofErr w:type="spellStart"/>
      <w:r>
        <w:rPr>
          <w:rFonts w:ascii="Times New Roman" w:hAnsi="Times New Roman"/>
          <w:sz w:val="24"/>
          <w:szCs w:val="24"/>
          <w:lang w:val="en-US"/>
        </w:rPr>
        <w:t>Registro</w:t>
      </w:r>
      <w:proofErr w:type="spellEnd"/>
      <w:r w:rsidRPr="008310AE">
        <w:rPr>
          <w:rFonts w:ascii="Times New Roman" w:hAnsi="Times New Roman"/>
          <w:sz w:val="24"/>
          <w:szCs w:val="24"/>
          <w:lang w:val="en-US"/>
        </w:rPr>
        <w:t xml:space="preserve"> </w:t>
      </w:r>
      <w:proofErr w:type="spellStart"/>
      <w:r>
        <w:rPr>
          <w:rFonts w:ascii="Times New Roman" w:hAnsi="Times New Roman"/>
          <w:sz w:val="24"/>
          <w:szCs w:val="24"/>
          <w:lang w:val="en-US"/>
        </w:rPr>
        <w:t>della</w:t>
      </w:r>
      <w:proofErr w:type="spellEnd"/>
      <w:r w:rsidRPr="008310AE">
        <w:rPr>
          <w:rFonts w:ascii="Times New Roman" w:hAnsi="Times New Roman"/>
          <w:sz w:val="24"/>
          <w:szCs w:val="24"/>
          <w:lang w:val="en-US"/>
        </w:rPr>
        <w:t xml:space="preserve"> </w:t>
      </w:r>
      <w:r>
        <w:rPr>
          <w:rFonts w:ascii="Times New Roman" w:hAnsi="Times New Roman"/>
          <w:sz w:val="24"/>
          <w:szCs w:val="24"/>
          <w:lang w:val="en-US"/>
        </w:rPr>
        <w:t>Camera</w:t>
      </w:r>
      <w:r w:rsidRPr="008310AE">
        <w:rPr>
          <w:rFonts w:ascii="Times New Roman" w:hAnsi="Times New Roman"/>
          <w:sz w:val="24"/>
          <w:szCs w:val="24"/>
          <w:lang w:val="en-US"/>
        </w:rPr>
        <w:t xml:space="preserve"> </w:t>
      </w:r>
      <w:proofErr w:type="spellStart"/>
      <w:r>
        <w:rPr>
          <w:rFonts w:ascii="Times New Roman" w:hAnsi="Times New Roman"/>
          <w:sz w:val="24"/>
          <w:szCs w:val="24"/>
          <w:lang w:val="en-US"/>
        </w:rPr>
        <w:t>di</w:t>
      </w:r>
      <w:proofErr w:type="spellEnd"/>
      <w:r w:rsidRPr="008310AE">
        <w:rPr>
          <w:rFonts w:ascii="Times New Roman" w:hAnsi="Times New Roman"/>
          <w:sz w:val="24"/>
          <w:szCs w:val="24"/>
          <w:lang w:val="en-US"/>
        </w:rPr>
        <w:t xml:space="preserve"> </w:t>
      </w:r>
      <w:proofErr w:type="spellStart"/>
      <w:r>
        <w:rPr>
          <w:rFonts w:ascii="Times New Roman" w:hAnsi="Times New Roman"/>
          <w:sz w:val="24"/>
          <w:szCs w:val="24"/>
          <w:lang w:val="en-US"/>
        </w:rPr>
        <w:t>commercio</w:t>
      </w:r>
      <w:proofErr w:type="spellEnd"/>
      <w:r w:rsidRPr="008310AE">
        <w:rPr>
          <w:rFonts w:ascii="Times New Roman" w:hAnsi="Times New Roman"/>
          <w:sz w:val="24"/>
          <w:szCs w:val="24"/>
          <w:lang w:val="en-US"/>
        </w:rPr>
        <w:t xml:space="preserve">, </w:t>
      </w:r>
      <w:proofErr w:type="spellStart"/>
      <w:r>
        <w:rPr>
          <w:rFonts w:ascii="Times New Roman" w:hAnsi="Times New Roman"/>
          <w:sz w:val="24"/>
          <w:szCs w:val="24"/>
          <w:lang w:val="en-US"/>
        </w:rPr>
        <w:t>industria</w:t>
      </w:r>
      <w:proofErr w:type="spellEnd"/>
      <w:r w:rsidRPr="008310AE">
        <w:rPr>
          <w:rFonts w:ascii="Times New Roman" w:hAnsi="Times New Roman"/>
          <w:sz w:val="24"/>
          <w:szCs w:val="24"/>
          <w:lang w:val="en-US"/>
        </w:rPr>
        <w:t xml:space="preserve">, </w:t>
      </w:r>
      <w:proofErr w:type="spellStart"/>
      <w:r>
        <w:rPr>
          <w:rFonts w:ascii="Times New Roman" w:hAnsi="Times New Roman"/>
          <w:sz w:val="24"/>
          <w:szCs w:val="24"/>
          <w:lang w:val="en-US"/>
        </w:rPr>
        <w:t>agricoltura</w:t>
      </w:r>
      <w:proofErr w:type="spellEnd"/>
      <w:r w:rsidRPr="008310AE">
        <w:rPr>
          <w:rFonts w:ascii="Times New Roman" w:hAnsi="Times New Roman"/>
          <w:sz w:val="24"/>
          <w:szCs w:val="24"/>
          <w:lang w:val="en-US"/>
        </w:rPr>
        <w:t xml:space="preserve"> </w:t>
      </w:r>
      <w:r>
        <w:rPr>
          <w:rFonts w:ascii="Times New Roman" w:hAnsi="Times New Roman"/>
          <w:sz w:val="24"/>
          <w:szCs w:val="24"/>
          <w:lang w:val="en-US"/>
        </w:rPr>
        <w:t>e</w:t>
      </w:r>
      <w:r w:rsidRPr="008310AE">
        <w:rPr>
          <w:rFonts w:ascii="Times New Roman" w:hAnsi="Times New Roman"/>
          <w:sz w:val="24"/>
          <w:szCs w:val="24"/>
          <w:lang w:val="en-US"/>
        </w:rPr>
        <w:t xml:space="preserve"> </w:t>
      </w:r>
      <w:proofErr w:type="spellStart"/>
      <w:r>
        <w:rPr>
          <w:rFonts w:ascii="Times New Roman" w:hAnsi="Times New Roman"/>
          <w:sz w:val="24"/>
          <w:szCs w:val="24"/>
          <w:lang w:val="en-US"/>
        </w:rPr>
        <w:t>artiagianato</w:t>
      </w:r>
      <w:proofErr w:type="spellEnd"/>
      <w:r w:rsidRPr="008310AE">
        <w:rPr>
          <w:rFonts w:ascii="Times New Roman" w:hAnsi="Times New Roman"/>
          <w:sz w:val="24"/>
          <w:szCs w:val="24"/>
          <w:lang w:val="en-US"/>
        </w:rPr>
        <w:t>»</w:t>
      </w:r>
      <w:r w:rsidRPr="003A23B5">
        <w:rPr>
          <w:rFonts w:ascii="Times New Roman" w:hAnsi="Times New Roman"/>
          <w:sz w:val="24"/>
          <w:szCs w:val="24"/>
          <w:lang w:val="en-US"/>
        </w:rPr>
        <w:t xml:space="preserve"> </w:t>
      </w:r>
      <w:r>
        <w:rPr>
          <w:rFonts w:ascii="Times New Roman" w:hAnsi="Times New Roman"/>
          <w:sz w:val="24"/>
          <w:szCs w:val="24"/>
        </w:rPr>
        <w:t>και</w:t>
      </w:r>
      <w:r w:rsidRPr="003A23B5">
        <w:rPr>
          <w:rFonts w:ascii="Times New Roman" w:hAnsi="Times New Roman"/>
          <w:sz w:val="24"/>
          <w:szCs w:val="24"/>
          <w:lang w:val="en-US"/>
        </w:rPr>
        <w:t xml:space="preserve"> «</w:t>
      </w:r>
      <w:proofErr w:type="spellStart"/>
      <w:r>
        <w:rPr>
          <w:rFonts w:ascii="Times New Roman" w:hAnsi="Times New Roman"/>
          <w:sz w:val="24"/>
          <w:szCs w:val="24"/>
          <w:lang w:val="en-US"/>
        </w:rPr>
        <w:t>Registro</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delle</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Commissioni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provinciali</w:t>
      </w:r>
      <w:proofErr w:type="spellEnd"/>
      <w:r>
        <w:rPr>
          <w:rFonts w:ascii="Times New Roman" w:hAnsi="Times New Roman"/>
          <w:sz w:val="24"/>
          <w:szCs w:val="24"/>
          <w:lang w:val="en-US"/>
        </w:rPr>
        <w:t xml:space="preserve"> per </w:t>
      </w:r>
      <w:proofErr w:type="spellStart"/>
      <w:r>
        <w:rPr>
          <w:rFonts w:ascii="Times New Roman" w:hAnsi="Times New Roman"/>
          <w:sz w:val="24"/>
          <w:szCs w:val="24"/>
          <w:lang w:val="en-US"/>
        </w:rPr>
        <w:t>l’artigianato</w:t>
      </w:r>
      <w:proofErr w:type="spellEnd"/>
      <w:r w:rsidRPr="003A23B5">
        <w:rPr>
          <w:rFonts w:ascii="Times New Roman" w:hAnsi="Times New Roman"/>
          <w:sz w:val="24"/>
          <w:szCs w:val="24"/>
          <w:lang w:val="en-US"/>
        </w:rPr>
        <w:t>»</w:t>
      </w:r>
    </w:p>
    <w:p w:rsidR="008212AB" w:rsidRPr="008310AE" w:rsidRDefault="008212AB" w:rsidP="00FD7219">
      <w:pPr>
        <w:pStyle w:val="ListParagraph"/>
        <w:rPr>
          <w:rFonts w:ascii="Times New Roman" w:hAnsi="Times New Roman"/>
          <w:sz w:val="24"/>
          <w:szCs w:val="24"/>
          <w:lang w:val="en-US"/>
        </w:rPr>
      </w:pPr>
    </w:p>
    <w:p w:rsidR="008212AB" w:rsidRDefault="008212AB" w:rsidP="00FD7219">
      <w:pPr>
        <w:pStyle w:val="ListParagraph"/>
        <w:numPr>
          <w:ilvl w:val="0"/>
          <w:numId w:val="8"/>
        </w:numPr>
        <w:tabs>
          <w:tab w:val="left" w:pos="0"/>
          <w:tab w:val="left" w:pos="284"/>
        </w:tabs>
        <w:spacing w:line="240" w:lineRule="auto"/>
        <w:ind w:left="0" w:firstLine="0"/>
        <w:jc w:val="both"/>
        <w:rPr>
          <w:rFonts w:ascii="Times New Roman" w:hAnsi="Times New Roman"/>
          <w:sz w:val="24"/>
          <w:szCs w:val="24"/>
          <w:lang w:val="en-US"/>
        </w:rPr>
      </w:pPr>
      <w:r w:rsidRPr="008310AE">
        <w:rPr>
          <w:rFonts w:ascii="Times New Roman" w:hAnsi="Times New Roman"/>
          <w:sz w:val="24"/>
          <w:szCs w:val="24"/>
        </w:rPr>
        <w:t>στο</w:t>
      </w:r>
      <w:r w:rsidRPr="008310AE">
        <w:rPr>
          <w:rFonts w:ascii="Times New Roman" w:hAnsi="Times New Roman"/>
          <w:sz w:val="24"/>
          <w:szCs w:val="24"/>
          <w:lang w:val="en-US"/>
        </w:rPr>
        <w:t xml:space="preserve"> </w:t>
      </w:r>
      <w:r w:rsidRPr="008310AE">
        <w:rPr>
          <w:rFonts w:ascii="Times New Roman" w:hAnsi="Times New Roman"/>
          <w:sz w:val="24"/>
          <w:szCs w:val="24"/>
        </w:rPr>
        <w:t>Λουξεμβούργο</w:t>
      </w:r>
      <w:r w:rsidRPr="008310AE">
        <w:rPr>
          <w:rFonts w:ascii="Times New Roman" w:hAnsi="Times New Roman"/>
          <w:sz w:val="24"/>
          <w:szCs w:val="24"/>
          <w:lang w:val="en-US"/>
        </w:rPr>
        <w:t>: «</w:t>
      </w:r>
      <w:proofErr w:type="spellStart"/>
      <w:r>
        <w:rPr>
          <w:rFonts w:ascii="Times New Roman" w:hAnsi="Times New Roman"/>
          <w:sz w:val="24"/>
          <w:szCs w:val="24"/>
          <w:lang w:val="en-US"/>
        </w:rPr>
        <w:t>Registre</w:t>
      </w:r>
      <w:proofErr w:type="spellEnd"/>
      <w:r>
        <w:rPr>
          <w:rFonts w:ascii="Times New Roman" w:hAnsi="Times New Roman"/>
          <w:sz w:val="24"/>
          <w:szCs w:val="24"/>
          <w:lang w:val="en-US"/>
        </w:rPr>
        <w:t xml:space="preserve"> aux </w:t>
      </w:r>
      <w:proofErr w:type="spellStart"/>
      <w:r>
        <w:rPr>
          <w:rFonts w:ascii="Times New Roman" w:hAnsi="Times New Roman"/>
          <w:sz w:val="24"/>
          <w:szCs w:val="24"/>
          <w:lang w:val="en-US"/>
        </w:rPr>
        <w:t>firmes</w:t>
      </w:r>
      <w:proofErr w:type="spellEnd"/>
      <w:r w:rsidRPr="008310AE">
        <w:rPr>
          <w:rFonts w:ascii="Times New Roman" w:hAnsi="Times New Roman"/>
          <w:sz w:val="24"/>
          <w:szCs w:val="24"/>
          <w:lang w:val="en-US"/>
        </w:rPr>
        <w:t xml:space="preserve">» </w:t>
      </w:r>
      <w:r>
        <w:rPr>
          <w:rFonts w:ascii="Times New Roman" w:hAnsi="Times New Roman"/>
          <w:sz w:val="24"/>
          <w:szCs w:val="24"/>
        </w:rPr>
        <w:t>και</w:t>
      </w:r>
      <w:r w:rsidRPr="008310AE">
        <w:rPr>
          <w:rFonts w:ascii="Times New Roman" w:hAnsi="Times New Roman"/>
          <w:sz w:val="24"/>
          <w:szCs w:val="24"/>
          <w:lang w:val="en-US"/>
        </w:rPr>
        <w:t xml:space="preserve"> «</w:t>
      </w:r>
      <w:r>
        <w:rPr>
          <w:rFonts w:ascii="Times New Roman" w:hAnsi="Times New Roman"/>
          <w:sz w:val="24"/>
          <w:szCs w:val="24"/>
          <w:lang w:val="en-US"/>
        </w:rPr>
        <w:t xml:space="preserve">roles de la </w:t>
      </w:r>
      <w:proofErr w:type="spellStart"/>
      <w:r>
        <w:rPr>
          <w:rFonts w:ascii="Times New Roman" w:hAnsi="Times New Roman"/>
          <w:sz w:val="24"/>
          <w:szCs w:val="24"/>
          <w:lang w:val="en-US"/>
        </w:rPr>
        <w:t>chambredes</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metiers</w:t>
      </w:r>
      <w:proofErr w:type="spellEnd"/>
      <w:r w:rsidRPr="008310AE">
        <w:rPr>
          <w:rFonts w:ascii="Times New Roman" w:hAnsi="Times New Roman"/>
          <w:sz w:val="24"/>
          <w:szCs w:val="24"/>
          <w:lang w:val="en-US"/>
        </w:rPr>
        <w:t>»</w:t>
      </w:r>
    </w:p>
    <w:p w:rsidR="008212AB" w:rsidRPr="008310AE" w:rsidRDefault="008212AB" w:rsidP="00FD7219">
      <w:pPr>
        <w:pStyle w:val="ListParagraph"/>
        <w:rPr>
          <w:rFonts w:ascii="Times New Roman" w:hAnsi="Times New Roman"/>
          <w:sz w:val="24"/>
          <w:szCs w:val="24"/>
          <w:lang w:val="en-US"/>
        </w:rPr>
      </w:pPr>
    </w:p>
    <w:p w:rsidR="008212AB" w:rsidRPr="008310AE" w:rsidRDefault="008212AB" w:rsidP="00FD7219">
      <w:pPr>
        <w:pStyle w:val="ListParagraph"/>
        <w:numPr>
          <w:ilvl w:val="0"/>
          <w:numId w:val="8"/>
        </w:numPr>
        <w:tabs>
          <w:tab w:val="left" w:pos="0"/>
          <w:tab w:val="left" w:pos="284"/>
        </w:tabs>
        <w:spacing w:line="240" w:lineRule="auto"/>
        <w:ind w:left="0" w:firstLine="0"/>
        <w:jc w:val="both"/>
        <w:rPr>
          <w:rFonts w:ascii="Times New Roman" w:hAnsi="Times New Roman"/>
          <w:sz w:val="24"/>
          <w:szCs w:val="24"/>
        </w:rPr>
      </w:pPr>
      <w:r w:rsidRPr="003A23B5">
        <w:rPr>
          <w:rFonts w:ascii="Times New Roman" w:hAnsi="Times New Roman"/>
          <w:sz w:val="24"/>
          <w:szCs w:val="24"/>
          <w:lang w:val="en-US"/>
        </w:rPr>
        <w:t xml:space="preserve"> </w:t>
      </w:r>
      <w:r w:rsidRPr="008310AE">
        <w:rPr>
          <w:rFonts w:ascii="Times New Roman" w:hAnsi="Times New Roman"/>
          <w:sz w:val="24"/>
          <w:szCs w:val="24"/>
        </w:rPr>
        <w:t xml:space="preserve">στις Κάτω Χώρες: </w:t>
      </w:r>
      <w:r>
        <w:rPr>
          <w:rFonts w:ascii="Times New Roman" w:hAnsi="Times New Roman"/>
          <w:sz w:val="24"/>
          <w:szCs w:val="24"/>
        </w:rPr>
        <w:t>«</w:t>
      </w:r>
      <w:proofErr w:type="spellStart"/>
      <w:r>
        <w:rPr>
          <w:rFonts w:ascii="Times New Roman" w:hAnsi="Times New Roman"/>
          <w:sz w:val="24"/>
          <w:szCs w:val="24"/>
          <w:lang w:val="en-US"/>
        </w:rPr>
        <w:t>Handelsredister</w:t>
      </w:r>
      <w:proofErr w:type="spellEnd"/>
      <w:r>
        <w:rPr>
          <w:rFonts w:ascii="Times New Roman" w:hAnsi="Times New Roman"/>
          <w:sz w:val="24"/>
          <w:szCs w:val="24"/>
        </w:rPr>
        <w:t>»</w:t>
      </w:r>
    </w:p>
    <w:p w:rsidR="008212AB" w:rsidRPr="008310AE" w:rsidRDefault="008212AB" w:rsidP="00FD7219">
      <w:pPr>
        <w:pStyle w:val="ListParagraph"/>
        <w:rPr>
          <w:rFonts w:ascii="Times New Roman" w:hAnsi="Times New Roman"/>
          <w:sz w:val="24"/>
          <w:szCs w:val="24"/>
        </w:rPr>
      </w:pPr>
    </w:p>
    <w:p w:rsidR="008212AB" w:rsidRDefault="008212AB" w:rsidP="00FD7219">
      <w:pPr>
        <w:pStyle w:val="ListParagraph"/>
        <w:numPr>
          <w:ilvl w:val="0"/>
          <w:numId w:val="8"/>
        </w:numPr>
        <w:tabs>
          <w:tab w:val="left" w:pos="0"/>
          <w:tab w:val="left" w:pos="284"/>
        </w:tabs>
        <w:spacing w:line="240" w:lineRule="auto"/>
        <w:ind w:left="0" w:firstLine="0"/>
        <w:rPr>
          <w:rFonts w:ascii="Times New Roman" w:hAnsi="Times New Roman"/>
          <w:sz w:val="24"/>
          <w:szCs w:val="24"/>
          <w:lang w:val="en-US"/>
        </w:rPr>
      </w:pPr>
      <w:r w:rsidRPr="008310AE">
        <w:rPr>
          <w:rFonts w:ascii="Times New Roman" w:hAnsi="Times New Roman"/>
          <w:sz w:val="24"/>
          <w:szCs w:val="24"/>
        </w:rPr>
        <w:t>στην</w:t>
      </w:r>
      <w:r w:rsidRPr="008310AE">
        <w:rPr>
          <w:rFonts w:ascii="Times New Roman" w:hAnsi="Times New Roman"/>
          <w:sz w:val="24"/>
          <w:szCs w:val="24"/>
          <w:lang w:val="en-US"/>
        </w:rPr>
        <w:t xml:space="preserve"> </w:t>
      </w:r>
      <w:r w:rsidRPr="008310AE">
        <w:rPr>
          <w:rFonts w:ascii="Times New Roman" w:hAnsi="Times New Roman"/>
          <w:sz w:val="24"/>
          <w:szCs w:val="24"/>
        </w:rPr>
        <w:t>Αυστρία</w:t>
      </w:r>
      <w:r w:rsidRPr="008310AE">
        <w:rPr>
          <w:rFonts w:ascii="Times New Roman" w:hAnsi="Times New Roman"/>
          <w:sz w:val="24"/>
          <w:szCs w:val="24"/>
          <w:lang w:val="en-US"/>
        </w:rPr>
        <w:t>:   «</w:t>
      </w:r>
      <w:proofErr w:type="spellStart"/>
      <w:r>
        <w:rPr>
          <w:rFonts w:ascii="Times New Roman" w:hAnsi="Times New Roman"/>
          <w:sz w:val="24"/>
          <w:szCs w:val="24"/>
          <w:lang w:val="en-US"/>
        </w:rPr>
        <w:t>Firmenbunch</w:t>
      </w:r>
      <w:proofErr w:type="spellEnd"/>
      <w:r w:rsidRPr="008310AE">
        <w:rPr>
          <w:rFonts w:ascii="Times New Roman" w:hAnsi="Times New Roman"/>
          <w:sz w:val="24"/>
          <w:szCs w:val="24"/>
          <w:lang w:val="en-US"/>
        </w:rPr>
        <w:t>»,   «</w:t>
      </w:r>
      <w:proofErr w:type="spellStart"/>
      <w:r>
        <w:rPr>
          <w:rFonts w:ascii="Times New Roman" w:hAnsi="Times New Roman"/>
          <w:sz w:val="24"/>
          <w:szCs w:val="24"/>
          <w:lang w:val="en-US"/>
        </w:rPr>
        <w:t>Gewerberegister</w:t>
      </w:r>
      <w:proofErr w:type="spellEnd"/>
      <w:r w:rsidRPr="008310AE">
        <w:rPr>
          <w:rFonts w:ascii="Times New Roman" w:hAnsi="Times New Roman"/>
          <w:sz w:val="24"/>
          <w:szCs w:val="24"/>
          <w:lang w:val="en-US"/>
        </w:rPr>
        <w:t xml:space="preserve">»  </w:t>
      </w:r>
      <w:r w:rsidRPr="008310AE">
        <w:rPr>
          <w:rFonts w:ascii="Times New Roman" w:hAnsi="Times New Roman"/>
          <w:sz w:val="24"/>
          <w:szCs w:val="24"/>
        </w:rPr>
        <w:t>και</w:t>
      </w:r>
      <w:r>
        <w:rPr>
          <w:rFonts w:ascii="Times New Roman" w:hAnsi="Times New Roman"/>
          <w:sz w:val="24"/>
          <w:szCs w:val="24"/>
          <w:lang w:val="en-US"/>
        </w:rPr>
        <w:t xml:space="preserve"> </w:t>
      </w:r>
      <w:r w:rsidRPr="008310AE">
        <w:rPr>
          <w:rFonts w:ascii="Times New Roman" w:hAnsi="Times New Roman"/>
          <w:sz w:val="24"/>
          <w:szCs w:val="24"/>
          <w:lang w:val="en-US"/>
        </w:rPr>
        <w:t>«</w:t>
      </w:r>
      <w:proofErr w:type="spellStart"/>
      <w:r>
        <w:rPr>
          <w:rFonts w:ascii="Times New Roman" w:hAnsi="Times New Roman"/>
          <w:sz w:val="24"/>
          <w:szCs w:val="24"/>
          <w:lang w:val="en-US"/>
        </w:rPr>
        <w:t>Mitgliederverzeichnisse</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der</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Landeskammern</w:t>
      </w:r>
      <w:proofErr w:type="spellEnd"/>
      <w:r w:rsidRPr="008310AE">
        <w:rPr>
          <w:rFonts w:ascii="Times New Roman" w:hAnsi="Times New Roman"/>
          <w:sz w:val="24"/>
          <w:szCs w:val="24"/>
          <w:lang w:val="en-US"/>
        </w:rPr>
        <w:t xml:space="preserve">»  </w:t>
      </w:r>
    </w:p>
    <w:p w:rsidR="008212AB" w:rsidRPr="008310AE" w:rsidRDefault="008212AB" w:rsidP="00FD7219">
      <w:pPr>
        <w:pStyle w:val="ListParagraph"/>
        <w:rPr>
          <w:rFonts w:ascii="Times New Roman" w:hAnsi="Times New Roman"/>
          <w:sz w:val="24"/>
          <w:szCs w:val="24"/>
          <w:lang w:val="en-US"/>
        </w:rPr>
      </w:pPr>
    </w:p>
    <w:p w:rsidR="008212AB" w:rsidRDefault="008212AB" w:rsidP="00FD7219">
      <w:pPr>
        <w:pStyle w:val="ListParagraph"/>
        <w:numPr>
          <w:ilvl w:val="0"/>
          <w:numId w:val="8"/>
        </w:numPr>
        <w:tabs>
          <w:tab w:val="left" w:pos="0"/>
          <w:tab w:val="left" w:pos="284"/>
        </w:tabs>
        <w:spacing w:line="240" w:lineRule="auto"/>
        <w:ind w:left="0" w:firstLine="0"/>
        <w:jc w:val="both"/>
        <w:rPr>
          <w:rFonts w:ascii="Times New Roman" w:hAnsi="Times New Roman"/>
          <w:sz w:val="24"/>
          <w:szCs w:val="24"/>
          <w:lang w:val="en-US"/>
        </w:rPr>
      </w:pPr>
      <w:r>
        <w:rPr>
          <w:rFonts w:ascii="Times New Roman" w:hAnsi="Times New Roman"/>
          <w:sz w:val="24"/>
          <w:szCs w:val="24"/>
          <w:lang w:val="en-US"/>
        </w:rPr>
        <w:t xml:space="preserve"> </w:t>
      </w:r>
      <w:r w:rsidRPr="008310AE">
        <w:rPr>
          <w:rFonts w:ascii="Times New Roman" w:hAnsi="Times New Roman"/>
          <w:sz w:val="24"/>
          <w:szCs w:val="24"/>
        </w:rPr>
        <w:t>στην</w:t>
      </w:r>
      <w:r w:rsidRPr="008310AE">
        <w:rPr>
          <w:rFonts w:ascii="Times New Roman" w:hAnsi="Times New Roman"/>
          <w:sz w:val="24"/>
          <w:szCs w:val="24"/>
          <w:lang w:val="en-US"/>
        </w:rPr>
        <w:t xml:space="preserve"> </w:t>
      </w:r>
      <w:r w:rsidRPr="008310AE">
        <w:rPr>
          <w:rFonts w:ascii="Times New Roman" w:hAnsi="Times New Roman"/>
          <w:sz w:val="24"/>
          <w:szCs w:val="24"/>
        </w:rPr>
        <w:t>Πορτογαλία</w:t>
      </w:r>
      <w:r w:rsidRPr="008310AE">
        <w:rPr>
          <w:rFonts w:ascii="Times New Roman" w:hAnsi="Times New Roman"/>
          <w:sz w:val="24"/>
          <w:szCs w:val="24"/>
          <w:lang w:val="en-US"/>
        </w:rPr>
        <w:t>: «</w:t>
      </w:r>
      <w:proofErr w:type="spellStart"/>
      <w:r>
        <w:rPr>
          <w:rFonts w:ascii="Times New Roman" w:hAnsi="Times New Roman"/>
          <w:sz w:val="24"/>
          <w:szCs w:val="24"/>
          <w:lang w:val="en-US"/>
        </w:rPr>
        <w:t>Registro</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Nacional</w:t>
      </w:r>
      <w:proofErr w:type="spellEnd"/>
      <w:r>
        <w:rPr>
          <w:rFonts w:ascii="Times New Roman" w:hAnsi="Times New Roman"/>
          <w:sz w:val="24"/>
          <w:szCs w:val="24"/>
          <w:lang w:val="en-US"/>
        </w:rPr>
        <w:t xml:space="preserve"> das </w:t>
      </w:r>
      <w:proofErr w:type="spellStart"/>
      <w:r>
        <w:rPr>
          <w:rFonts w:ascii="Times New Roman" w:hAnsi="Times New Roman"/>
          <w:sz w:val="24"/>
          <w:szCs w:val="24"/>
          <w:lang w:val="en-US"/>
        </w:rPr>
        <w:t>Pessoas</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Collectivas</w:t>
      </w:r>
      <w:proofErr w:type="spellEnd"/>
      <w:r>
        <w:rPr>
          <w:rFonts w:ascii="Times New Roman" w:hAnsi="Times New Roman"/>
          <w:sz w:val="24"/>
          <w:szCs w:val="24"/>
          <w:lang w:val="en-US"/>
        </w:rPr>
        <w:t>»</w:t>
      </w:r>
      <w:r w:rsidRPr="008310AE">
        <w:rPr>
          <w:rFonts w:ascii="Times New Roman" w:hAnsi="Times New Roman"/>
          <w:sz w:val="24"/>
          <w:szCs w:val="24"/>
          <w:lang w:val="en-US"/>
        </w:rPr>
        <w:t xml:space="preserve">, </w:t>
      </w:r>
    </w:p>
    <w:p w:rsidR="008212AB" w:rsidRPr="003A23B5" w:rsidRDefault="008212AB" w:rsidP="00FD7219">
      <w:pPr>
        <w:pStyle w:val="ListParagraph"/>
        <w:rPr>
          <w:rFonts w:ascii="Times New Roman" w:hAnsi="Times New Roman"/>
          <w:sz w:val="24"/>
          <w:szCs w:val="24"/>
          <w:lang w:val="en-US"/>
        </w:rPr>
      </w:pPr>
    </w:p>
    <w:p w:rsidR="008212AB" w:rsidRDefault="008212AB" w:rsidP="00FD7219">
      <w:pPr>
        <w:pStyle w:val="ListParagraph"/>
        <w:numPr>
          <w:ilvl w:val="0"/>
          <w:numId w:val="8"/>
        </w:numPr>
        <w:tabs>
          <w:tab w:val="left" w:pos="0"/>
          <w:tab w:val="left" w:pos="284"/>
        </w:tabs>
        <w:spacing w:line="240" w:lineRule="auto"/>
        <w:ind w:left="0" w:firstLine="0"/>
        <w:jc w:val="both"/>
        <w:rPr>
          <w:rFonts w:ascii="Times New Roman" w:hAnsi="Times New Roman"/>
          <w:sz w:val="24"/>
          <w:szCs w:val="24"/>
          <w:lang w:val="en-US"/>
        </w:rPr>
      </w:pPr>
      <w:r w:rsidRPr="008310AE">
        <w:rPr>
          <w:rFonts w:ascii="Times New Roman" w:hAnsi="Times New Roman"/>
          <w:sz w:val="24"/>
          <w:szCs w:val="24"/>
        </w:rPr>
        <w:t>στη</w:t>
      </w:r>
      <w:r w:rsidRPr="008310AE">
        <w:rPr>
          <w:rFonts w:ascii="Times New Roman" w:hAnsi="Times New Roman"/>
          <w:sz w:val="24"/>
          <w:szCs w:val="24"/>
          <w:lang w:val="en-US"/>
        </w:rPr>
        <w:t xml:space="preserve"> </w:t>
      </w:r>
      <w:r w:rsidRPr="008310AE">
        <w:rPr>
          <w:rFonts w:ascii="Times New Roman" w:hAnsi="Times New Roman"/>
          <w:sz w:val="24"/>
          <w:szCs w:val="24"/>
        </w:rPr>
        <w:t>Φινλανδία</w:t>
      </w:r>
      <w:r w:rsidRPr="008310AE">
        <w:rPr>
          <w:rFonts w:ascii="Times New Roman" w:hAnsi="Times New Roman"/>
          <w:sz w:val="24"/>
          <w:szCs w:val="24"/>
          <w:lang w:val="en-US"/>
        </w:rPr>
        <w:t>: «</w:t>
      </w:r>
      <w:proofErr w:type="spellStart"/>
      <w:r>
        <w:rPr>
          <w:rFonts w:ascii="Times New Roman" w:hAnsi="Times New Roman"/>
          <w:sz w:val="24"/>
          <w:szCs w:val="24"/>
          <w:lang w:val="en-US"/>
        </w:rPr>
        <w:t>Kaupparekisteri</w:t>
      </w:r>
      <w:proofErr w:type="spellEnd"/>
      <w:r w:rsidRPr="008310AE">
        <w:rPr>
          <w:rFonts w:ascii="Times New Roman" w:hAnsi="Times New Roman"/>
          <w:sz w:val="24"/>
          <w:szCs w:val="24"/>
          <w:lang w:val="en-US"/>
        </w:rPr>
        <w:t>»</w:t>
      </w:r>
      <w:r>
        <w:rPr>
          <w:rFonts w:ascii="Times New Roman" w:hAnsi="Times New Roman"/>
          <w:sz w:val="24"/>
          <w:szCs w:val="24"/>
          <w:lang w:val="en-US"/>
        </w:rPr>
        <w:t xml:space="preserve"> / </w:t>
      </w:r>
      <w:r>
        <w:rPr>
          <w:rFonts w:ascii="Times New Roman" w:hAnsi="Times New Roman"/>
          <w:sz w:val="24"/>
          <w:szCs w:val="24"/>
        </w:rPr>
        <w:t>«</w:t>
      </w:r>
      <w:proofErr w:type="spellStart"/>
      <w:r>
        <w:rPr>
          <w:rFonts w:ascii="Times New Roman" w:hAnsi="Times New Roman"/>
          <w:sz w:val="24"/>
          <w:szCs w:val="24"/>
          <w:lang w:val="en-US"/>
        </w:rPr>
        <w:t>Handelsregistret</w:t>
      </w:r>
      <w:proofErr w:type="spellEnd"/>
      <w:r>
        <w:rPr>
          <w:rFonts w:ascii="Times New Roman" w:hAnsi="Times New Roman"/>
          <w:sz w:val="24"/>
          <w:szCs w:val="24"/>
        </w:rPr>
        <w:t>»</w:t>
      </w:r>
      <w:r w:rsidRPr="008310AE">
        <w:rPr>
          <w:rFonts w:ascii="Times New Roman" w:hAnsi="Times New Roman"/>
          <w:sz w:val="24"/>
          <w:szCs w:val="24"/>
          <w:lang w:val="en-US"/>
        </w:rPr>
        <w:t>,</w:t>
      </w:r>
    </w:p>
    <w:p w:rsidR="008212AB" w:rsidRPr="003A23B5" w:rsidRDefault="008212AB" w:rsidP="00FD7219">
      <w:pPr>
        <w:pStyle w:val="ListParagraph"/>
        <w:rPr>
          <w:rFonts w:ascii="Times New Roman" w:hAnsi="Times New Roman"/>
          <w:sz w:val="24"/>
          <w:szCs w:val="24"/>
          <w:lang w:val="en-US"/>
        </w:rPr>
      </w:pPr>
    </w:p>
    <w:p w:rsidR="008212AB" w:rsidRPr="003A23B5" w:rsidRDefault="008212AB" w:rsidP="00FD7219">
      <w:pPr>
        <w:pStyle w:val="ListParagraph"/>
        <w:numPr>
          <w:ilvl w:val="0"/>
          <w:numId w:val="8"/>
        </w:numPr>
        <w:tabs>
          <w:tab w:val="left" w:pos="0"/>
          <w:tab w:val="left" w:pos="284"/>
        </w:tabs>
        <w:spacing w:line="240" w:lineRule="auto"/>
        <w:ind w:left="0" w:firstLine="0"/>
        <w:jc w:val="both"/>
        <w:rPr>
          <w:rFonts w:ascii="Times New Roman" w:hAnsi="Times New Roman"/>
          <w:sz w:val="24"/>
          <w:szCs w:val="24"/>
          <w:lang w:val="en-US"/>
        </w:rPr>
      </w:pPr>
      <w:r w:rsidRPr="003A23B5">
        <w:rPr>
          <w:rFonts w:ascii="Times New Roman" w:hAnsi="Times New Roman"/>
          <w:sz w:val="24"/>
          <w:szCs w:val="24"/>
        </w:rPr>
        <w:t>στη</w:t>
      </w:r>
      <w:r w:rsidRPr="003A23B5">
        <w:rPr>
          <w:rFonts w:ascii="Times New Roman" w:hAnsi="Times New Roman"/>
          <w:sz w:val="24"/>
          <w:szCs w:val="24"/>
          <w:lang w:val="en-US"/>
        </w:rPr>
        <w:t xml:space="preserve"> </w:t>
      </w:r>
      <w:r w:rsidRPr="003A23B5">
        <w:rPr>
          <w:rFonts w:ascii="Times New Roman" w:hAnsi="Times New Roman"/>
          <w:sz w:val="24"/>
          <w:szCs w:val="24"/>
        </w:rPr>
        <w:t>Σουηδία</w:t>
      </w:r>
      <w:r w:rsidRPr="003A23B5">
        <w:rPr>
          <w:rFonts w:ascii="Times New Roman" w:hAnsi="Times New Roman"/>
          <w:sz w:val="24"/>
          <w:szCs w:val="24"/>
          <w:lang w:val="en-US"/>
        </w:rPr>
        <w:t>: «</w:t>
      </w:r>
      <w:proofErr w:type="spellStart"/>
      <w:r>
        <w:rPr>
          <w:rFonts w:ascii="Times New Roman" w:hAnsi="Times New Roman"/>
          <w:sz w:val="24"/>
          <w:szCs w:val="24"/>
          <w:lang w:val="en-US"/>
        </w:rPr>
        <w:t>aktiebolags</w:t>
      </w:r>
      <w:proofErr w:type="spellEnd"/>
      <w:r>
        <w:rPr>
          <w:rFonts w:ascii="Times New Roman" w:hAnsi="Times New Roman"/>
          <w:sz w:val="24"/>
          <w:szCs w:val="24"/>
          <w:lang w:val="en-US"/>
        </w:rPr>
        <w:t xml:space="preserve">- , handles- </w:t>
      </w:r>
      <w:proofErr w:type="spellStart"/>
      <w:r>
        <w:rPr>
          <w:rFonts w:ascii="Times New Roman" w:hAnsi="Times New Roman"/>
          <w:sz w:val="24"/>
          <w:szCs w:val="24"/>
          <w:lang w:val="en-US"/>
        </w:rPr>
        <w:t>eller</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foreningsregister</w:t>
      </w:r>
      <w:proofErr w:type="spellEnd"/>
      <w:r w:rsidRPr="003A23B5">
        <w:rPr>
          <w:rFonts w:ascii="Times New Roman" w:hAnsi="Times New Roman"/>
          <w:sz w:val="24"/>
          <w:szCs w:val="24"/>
          <w:lang w:val="en-US"/>
        </w:rPr>
        <w:t>»,</w:t>
      </w:r>
    </w:p>
    <w:p w:rsidR="008212AB" w:rsidRPr="003A23B5" w:rsidRDefault="008212AB" w:rsidP="00FD7219">
      <w:pPr>
        <w:pStyle w:val="ListParagraph"/>
        <w:rPr>
          <w:rFonts w:ascii="Times New Roman" w:hAnsi="Times New Roman"/>
          <w:sz w:val="24"/>
          <w:szCs w:val="24"/>
          <w:lang w:val="en-US"/>
        </w:rPr>
      </w:pPr>
    </w:p>
    <w:p w:rsidR="008212AB" w:rsidRPr="003A23B5" w:rsidRDefault="008212AB" w:rsidP="00FD7219">
      <w:pPr>
        <w:pStyle w:val="ListParagraph"/>
        <w:numPr>
          <w:ilvl w:val="0"/>
          <w:numId w:val="8"/>
        </w:numPr>
        <w:tabs>
          <w:tab w:val="left" w:pos="0"/>
          <w:tab w:val="left" w:pos="284"/>
        </w:tabs>
        <w:spacing w:line="240" w:lineRule="auto"/>
        <w:ind w:left="0" w:firstLine="0"/>
        <w:jc w:val="both"/>
        <w:rPr>
          <w:rFonts w:ascii="Times New Roman" w:hAnsi="Times New Roman"/>
          <w:sz w:val="24"/>
          <w:szCs w:val="24"/>
        </w:rPr>
      </w:pPr>
      <w:r>
        <w:rPr>
          <w:rFonts w:ascii="Times New Roman" w:hAnsi="Times New Roman"/>
          <w:sz w:val="24"/>
          <w:szCs w:val="24"/>
        </w:rPr>
        <w:t>σ</w:t>
      </w:r>
      <w:r w:rsidRPr="003A23B5">
        <w:rPr>
          <w:rFonts w:ascii="Times New Roman" w:hAnsi="Times New Roman"/>
          <w:sz w:val="24"/>
          <w:szCs w:val="24"/>
        </w:rPr>
        <w:t xml:space="preserve">το Ηνωμένο Βασίλειο: ο εργολήπτης δύναται να κληθεί να προσκομίσει πιστοποιητικό από </w:t>
      </w:r>
      <w:r>
        <w:rPr>
          <w:rFonts w:ascii="Times New Roman" w:hAnsi="Times New Roman"/>
          <w:sz w:val="24"/>
          <w:szCs w:val="24"/>
          <w:lang w:val="en-US"/>
        </w:rPr>
        <w:t>Registrar</w:t>
      </w:r>
      <w:r w:rsidRPr="003A23B5">
        <w:rPr>
          <w:rFonts w:ascii="Times New Roman" w:hAnsi="Times New Roman"/>
          <w:sz w:val="24"/>
          <w:szCs w:val="24"/>
        </w:rPr>
        <w:t xml:space="preserve"> </w:t>
      </w:r>
      <w:r>
        <w:rPr>
          <w:rFonts w:ascii="Times New Roman" w:hAnsi="Times New Roman"/>
          <w:sz w:val="24"/>
          <w:szCs w:val="24"/>
          <w:lang w:val="en-US"/>
        </w:rPr>
        <w:t>of</w:t>
      </w:r>
      <w:r w:rsidRPr="003A23B5">
        <w:rPr>
          <w:rFonts w:ascii="Times New Roman" w:hAnsi="Times New Roman"/>
          <w:sz w:val="24"/>
          <w:szCs w:val="24"/>
        </w:rPr>
        <w:t xml:space="preserve"> </w:t>
      </w:r>
      <w:r>
        <w:rPr>
          <w:rFonts w:ascii="Times New Roman" w:hAnsi="Times New Roman"/>
          <w:sz w:val="24"/>
          <w:szCs w:val="24"/>
          <w:lang w:val="en-US"/>
        </w:rPr>
        <w:t>Companies</w:t>
      </w:r>
      <w:r w:rsidRPr="003A23B5">
        <w:rPr>
          <w:rFonts w:ascii="Times New Roman" w:hAnsi="Times New Roman"/>
          <w:sz w:val="24"/>
          <w:szCs w:val="24"/>
        </w:rPr>
        <w:t xml:space="preserve"> ή, σε διαφορετική περίπτωση, πιστοποιητικό που βεβαιώνει ότι το οικείο πρόσωπο δήλωσε ενόρκως ότι ασκεί το εν λόγω επάγγελμα στη χώρα όπου είναι εγκατεστημένο, σε συγκεκριμένο τόπο και υπό καθορισμένη εμπορική επωνυμία.</w:t>
      </w:r>
    </w:p>
    <w:p w:rsidR="008212AB" w:rsidRPr="003A23B5" w:rsidRDefault="008212AB" w:rsidP="00FD7219">
      <w:pPr>
        <w:pStyle w:val="ListParagraph"/>
        <w:rPr>
          <w:rFonts w:ascii="Times New Roman" w:hAnsi="Times New Roman"/>
          <w:sz w:val="24"/>
          <w:szCs w:val="24"/>
        </w:rPr>
      </w:pPr>
    </w:p>
    <w:p w:rsidR="008212AB" w:rsidRDefault="008212AB" w:rsidP="00FD7219">
      <w:pPr>
        <w:pStyle w:val="ListParagraph"/>
        <w:numPr>
          <w:ilvl w:val="0"/>
          <w:numId w:val="8"/>
        </w:numPr>
        <w:tabs>
          <w:tab w:val="left" w:pos="0"/>
          <w:tab w:val="left" w:pos="284"/>
        </w:tabs>
        <w:spacing w:line="240" w:lineRule="auto"/>
        <w:ind w:left="0" w:firstLine="0"/>
        <w:jc w:val="both"/>
        <w:rPr>
          <w:rFonts w:ascii="Times New Roman" w:hAnsi="Times New Roman"/>
          <w:sz w:val="24"/>
          <w:szCs w:val="24"/>
        </w:rPr>
      </w:pPr>
      <w:r w:rsidRPr="003A23B5">
        <w:rPr>
          <w:rFonts w:ascii="Times New Roman" w:hAnsi="Times New Roman"/>
          <w:sz w:val="24"/>
          <w:szCs w:val="24"/>
        </w:rPr>
        <w:t>στην Κύπρο: ο εργολήπτης δύναται να κληθεί να</w:t>
      </w:r>
      <w:r>
        <w:rPr>
          <w:rFonts w:ascii="Times New Roman" w:hAnsi="Times New Roman"/>
          <w:sz w:val="24"/>
          <w:szCs w:val="24"/>
        </w:rPr>
        <w:t xml:space="preserve"> υποβάλει πιστοποιητικό από το «</w:t>
      </w:r>
      <w:r w:rsidRPr="003A23B5">
        <w:rPr>
          <w:rFonts w:ascii="Times New Roman" w:hAnsi="Times New Roman"/>
          <w:sz w:val="24"/>
          <w:szCs w:val="24"/>
        </w:rPr>
        <w:t>Συμβούλιο Εγγραφής και Ελέγχου Εργοληπτών</w:t>
      </w:r>
      <w:r>
        <w:rPr>
          <w:rFonts w:ascii="Times New Roman" w:hAnsi="Times New Roman"/>
          <w:sz w:val="24"/>
          <w:szCs w:val="24"/>
        </w:rPr>
        <w:t xml:space="preserve"> Οικοδομικών και Τεχνικών Έργων»</w:t>
      </w:r>
      <w:r w:rsidRPr="003A23B5">
        <w:rPr>
          <w:rFonts w:ascii="Times New Roman" w:hAnsi="Times New Roman"/>
          <w:sz w:val="24"/>
          <w:szCs w:val="24"/>
        </w:rPr>
        <w:t>,</w:t>
      </w:r>
      <w:r>
        <w:rPr>
          <w:rFonts w:ascii="Times New Roman" w:hAnsi="Times New Roman"/>
          <w:sz w:val="24"/>
          <w:szCs w:val="24"/>
        </w:rPr>
        <w:t xml:space="preserve"> </w:t>
      </w:r>
      <w:r w:rsidRPr="003A23B5">
        <w:rPr>
          <w:rFonts w:ascii="Times New Roman" w:hAnsi="Times New Roman"/>
          <w:sz w:val="24"/>
          <w:szCs w:val="24"/>
        </w:rPr>
        <w:t xml:space="preserve"> σύμφωνα με τον περί Εγγραφής και Ελέγχου Εργοληπτών Οικοδομικών και Τεχνικών Έργων Νόμο του 2001 (Ν.29(Ι)/2001), όπως εκάστοτε τρο</w:t>
      </w:r>
      <w:r>
        <w:rPr>
          <w:rFonts w:ascii="Times New Roman" w:hAnsi="Times New Roman"/>
          <w:sz w:val="24"/>
          <w:szCs w:val="24"/>
        </w:rPr>
        <w:t>ποποιείται και/ή αντικαθίσταται.</w:t>
      </w:r>
    </w:p>
    <w:p w:rsidR="008212AB" w:rsidRPr="003A23B5" w:rsidRDefault="008212AB" w:rsidP="00FD7219">
      <w:pPr>
        <w:pStyle w:val="ListParagraph"/>
        <w:rPr>
          <w:rFonts w:ascii="Times New Roman" w:hAnsi="Times New Roman"/>
          <w:sz w:val="24"/>
          <w:szCs w:val="24"/>
        </w:rPr>
      </w:pPr>
    </w:p>
    <w:p w:rsidR="008212AB" w:rsidRPr="009E0017" w:rsidRDefault="008212AB" w:rsidP="00FD7219">
      <w:pPr>
        <w:pStyle w:val="ListParagraph"/>
        <w:tabs>
          <w:tab w:val="left" w:pos="0"/>
          <w:tab w:val="left" w:pos="284"/>
        </w:tabs>
        <w:spacing w:line="240" w:lineRule="auto"/>
        <w:ind w:left="0"/>
        <w:jc w:val="both"/>
        <w:rPr>
          <w:rFonts w:ascii="Times New Roman" w:hAnsi="Times New Roman"/>
          <w:sz w:val="24"/>
          <w:szCs w:val="24"/>
        </w:rPr>
      </w:pPr>
    </w:p>
    <w:p w:rsidR="008212AB" w:rsidRPr="00BC1923" w:rsidRDefault="008212AB" w:rsidP="003C33D6">
      <w:pPr>
        <w:spacing w:line="240" w:lineRule="auto"/>
        <w:jc w:val="both"/>
        <w:rPr>
          <w:rFonts w:ascii="Times New Roman" w:hAnsi="Times New Roman"/>
          <w:sz w:val="24"/>
          <w:szCs w:val="24"/>
        </w:rPr>
      </w:pPr>
    </w:p>
    <w:p w:rsidR="008212AB" w:rsidRPr="003F1A0E" w:rsidRDefault="008212AB" w:rsidP="003C33D6">
      <w:pPr>
        <w:spacing w:line="240" w:lineRule="auto"/>
        <w:jc w:val="both"/>
        <w:rPr>
          <w:rFonts w:ascii="Times New Roman" w:hAnsi="Times New Roman"/>
          <w:sz w:val="24"/>
          <w:szCs w:val="24"/>
        </w:rPr>
      </w:pPr>
    </w:p>
    <w:p w:rsidR="008212AB" w:rsidRPr="00BC1923" w:rsidRDefault="008212AB" w:rsidP="00BC1923">
      <w:pPr>
        <w:spacing w:line="240" w:lineRule="auto"/>
        <w:jc w:val="center"/>
        <w:rPr>
          <w:rFonts w:ascii="Times New Roman" w:hAnsi="Times New Roman"/>
          <w:b/>
          <w:sz w:val="24"/>
          <w:szCs w:val="24"/>
        </w:rPr>
      </w:pPr>
      <w:r w:rsidRPr="00BC1923">
        <w:rPr>
          <w:rFonts w:ascii="Times New Roman" w:hAnsi="Times New Roman"/>
          <w:b/>
          <w:sz w:val="24"/>
          <w:szCs w:val="24"/>
        </w:rPr>
        <w:lastRenderedPageBreak/>
        <w:t xml:space="preserve">ΠΑΡΑΡΤΗΜΑ </w:t>
      </w:r>
      <w:r w:rsidRPr="00BC1923">
        <w:rPr>
          <w:rFonts w:ascii="Times New Roman" w:hAnsi="Times New Roman"/>
          <w:b/>
          <w:sz w:val="24"/>
          <w:szCs w:val="24"/>
          <w:lang w:val="en-US"/>
        </w:rPr>
        <w:t>VII</w:t>
      </w:r>
      <w:r w:rsidRPr="00BC1923">
        <w:rPr>
          <w:rFonts w:ascii="Times New Roman" w:hAnsi="Times New Roman"/>
          <w:b/>
          <w:sz w:val="24"/>
          <w:szCs w:val="24"/>
        </w:rPr>
        <w:t xml:space="preserve"> Γ</w:t>
      </w:r>
    </w:p>
    <w:p w:rsidR="008212AB" w:rsidRPr="00BC1923" w:rsidRDefault="008212AB" w:rsidP="00BC1923">
      <w:pPr>
        <w:spacing w:line="240" w:lineRule="auto"/>
        <w:jc w:val="center"/>
        <w:rPr>
          <w:rFonts w:ascii="Times New Roman" w:hAnsi="Times New Roman"/>
          <w:b/>
          <w:sz w:val="24"/>
          <w:szCs w:val="24"/>
        </w:rPr>
      </w:pPr>
      <w:r w:rsidRPr="00BC1923">
        <w:rPr>
          <w:rFonts w:ascii="Times New Roman" w:hAnsi="Times New Roman"/>
          <w:b/>
          <w:sz w:val="24"/>
          <w:szCs w:val="24"/>
        </w:rPr>
        <w:t>ΔΗΜΟΣΙΕΣ ΣΥΜΒΑΣΕΙΣ ΥΠΗΡΕΣΙΩΝ</w:t>
      </w:r>
    </w:p>
    <w:p w:rsidR="008212AB" w:rsidRPr="00BC1923" w:rsidRDefault="008212AB" w:rsidP="00BC1923">
      <w:pPr>
        <w:spacing w:line="240" w:lineRule="auto"/>
        <w:jc w:val="both"/>
        <w:rPr>
          <w:rFonts w:ascii="Times New Roman" w:hAnsi="Times New Roman"/>
          <w:sz w:val="24"/>
          <w:szCs w:val="24"/>
        </w:rPr>
      </w:pPr>
      <w:r w:rsidRPr="00BC1923">
        <w:rPr>
          <w:rFonts w:ascii="Times New Roman" w:hAnsi="Times New Roman"/>
          <w:sz w:val="24"/>
          <w:szCs w:val="24"/>
        </w:rPr>
        <w:t>Τα αντίστοιχα επαγγελματικά ή εμπορικά μητρώα ή δηλώσεις και πιστοποιητικά είναι:</w:t>
      </w:r>
    </w:p>
    <w:p w:rsidR="008212AB" w:rsidRPr="00BC1923" w:rsidRDefault="008212AB" w:rsidP="00BC1923">
      <w:pPr>
        <w:spacing w:line="240" w:lineRule="auto"/>
        <w:jc w:val="both"/>
        <w:rPr>
          <w:rFonts w:ascii="Times New Roman" w:hAnsi="Times New Roman"/>
          <w:sz w:val="24"/>
          <w:szCs w:val="24"/>
          <w:lang w:val="en-US"/>
        </w:rPr>
      </w:pPr>
      <w:r w:rsidRPr="00BC1923">
        <w:rPr>
          <w:rFonts w:ascii="Times New Roman" w:hAnsi="Times New Roman"/>
          <w:sz w:val="24"/>
          <w:szCs w:val="24"/>
          <w:lang w:val="en-US"/>
        </w:rPr>
        <w:t xml:space="preserve">- </w:t>
      </w:r>
      <w:r w:rsidRPr="00BC1923">
        <w:rPr>
          <w:rFonts w:ascii="Times New Roman" w:hAnsi="Times New Roman"/>
          <w:sz w:val="24"/>
          <w:szCs w:val="24"/>
        </w:rPr>
        <w:t>στο</w:t>
      </w:r>
      <w:r>
        <w:rPr>
          <w:rFonts w:ascii="Times New Roman" w:hAnsi="Times New Roman"/>
          <w:sz w:val="24"/>
          <w:szCs w:val="24"/>
          <w:lang w:val="en-US"/>
        </w:rPr>
        <w:t xml:space="preserve"> </w:t>
      </w:r>
      <w:r w:rsidRPr="00BC1923">
        <w:rPr>
          <w:rFonts w:ascii="Times New Roman" w:hAnsi="Times New Roman"/>
          <w:sz w:val="24"/>
          <w:szCs w:val="24"/>
        </w:rPr>
        <w:t>Βέλγιο</w:t>
      </w:r>
      <w:r w:rsidRPr="00BC1923">
        <w:rPr>
          <w:rFonts w:ascii="Times New Roman" w:hAnsi="Times New Roman"/>
          <w:sz w:val="24"/>
          <w:szCs w:val="24"/>
          <w:lang w:val="en-US"/>
        </w:rPr>
        <w:t>: «</w:t>
      </w:r>
      <w:proofErr w:type="spellStart"/>
      <w:r w:rsidRPr="00BC1923">
        <w:rPr>
          <w:rFonts w:ascii="Times New Roman" w:hAnsi="Times New Roman"/>
          <w:sz w:val="24"/>
          <w:szCs w:val="24"/>
          <w:lang w:val="en-US"/>
        </w:rPr>
        <w:t>Registre</w:t>
      </w:r>
      <w:proofErr w:type="spellEnd"/>
      <w:r w:rsidRPr="00BC1923">
        <w:rPr>
          <w:rFonts w:ascii="Times New Roman" w:hAnsi="Times New Roman"/>
          <w:sz w:val="24"/>
          <w:szCs w:val="24"/>
          <w:lang w:val="en-US"/>
        </w:rPr>
        <w:t xml:space="preserve"> du commerce/ </w:t>
      </w:r>
      <w:proofErr w:type="spellStart"/>
      <w:r w:rsidRPr="00BC1923">
        <w:rPr>
          <w:rFonts w:ascii="Times New Roman" w:hAnsi="Times New Roman"/>
          <w:sz w:val="24"/>
          <w:szCs w:val="24"/>
          <w:lang w:val="en-US"/>
        </w:rPr>
        <w:t>Handelsregister</w:t>
      </w:r>
      <w:proofErr w:type="spellEnd"/>
      <w:r w:rsidRPr="00BC1923">
        <w:rPr>
          <w:rFonts w:ascii="Times New Roman" w:hAnsi="Times New Roman"/>
          <w:sz w:val="24"/>
          <w:szCs w:val="24"/>
          <w:lang w:val="en-US"/>
        </w:rPr>
        <w:t xml:space="preserve">” </w:t>
      </w:r>
      <w:r w:rsidRPr="00BC1923">
        <w:rPr>
          <w:rFonts w:ascii="Times New Roman" w:hAnsi="Times New Roman"/>
          <w:sz w:val="24"/>
          <w:szCs w:val="24"/>
        </w:rPr>
        <w:t>και</w:t>
      </w:r>
      <w:r w:rsidRPr="00BC1923">
        <w:rPr>
          <w:rFonts w:ascii="Times New Roman" w:hAnsi="Times New Roman"/>
          <w:sz w:val="24"/>
          <w:szCs w:val="24"/>
          <w:lang w:val="en-US"/>
        </w:rPr>
        <w:t xml:space="preserve"> «orders </w:t>
      </w:r>
      <w:proofErr w:type="spellStart"/>
      <w:r w:rsidRPr="00BC1923">
        <w:rPr>
          <w:rFonts w:ascii="Times New Roman" w:hAnsi="Times New Roman"/>
          <w:sz w:val="24"/>
          <w:szCs w:val="24"/>
          <w:lang w:val="en-US"/>
        </w:rPr>
        <w:t>professionnels</w:t>
      </w:r>
      <w:proofErr w:type="spellEnd"/>
      <w:r w:rsidRPr="00BC1923">
        <w:rPr>
          <w:rFonts w:ascii="Times New Roman" w:hAnsi="Times New Roman"/>
          <w:sz w:val="24"/>
          <w:szCs w:val="24"/>
          <w:lang w:val="en-US"/>
        </w:rPr>
        <w:t xml:space="preserve">/ </w:t>
      </w:r>
      <w:proofErr w:type="spellStart"/>
      <w:r w:rsidRPr="00BC1923">
        <w:rPr>
          <w:rFonts w:ascii="Times New Roman" w:hAnsi="Times New Roman"/>
          <w:sz w:val="24"/>
          <w:szCs w:val="24"/>
          <w:lang w:val="en-US"/>
        </w:rPr>
        <w:t>Beroepsorden</w:t>
      </w:r>
      <w:proofErr w:type="spellEnd"/>
      <w:r w:rsidRPr="00BC1923">
        <w:rPr>
          <w:rFonts w:ascii="Times New Roman" w:hAnsi="Times New Roman"/>
          <w:sz w:val="24"/>
          <w:szCs w:val="24"/>
          <w:lang w:val="en-US"/>
        </w:rPr>
        <w:t>”.</w:t>
      </w:r>
    </w:p>
    <w:p w:rsidR="008212AB" w:rsidRPr="00BC1923" w:rsidRDefault="008212AB" w:rsidP="00BC1923">
      <w:pPr>
        <w:spacing w:line="240" w:lineRule="auto"/>
        <w:jc w:val="both"/>
        <w:rPr>
          <w:rFonts w:ascii="Times New Roman" w:hAnsi="Times New Roman"/>
          <w:sz w:val="24"/>
          <w:szCs w:val="24"/>
          <w:lang w:val="en-US"/>
        </w:rPr>
      </w:pPr>
      <w:r w:rsidRPr="00BC1923">
        <w:rPr>
          <w:rFonts w:ascii="Times New Roman" w:hAnsi="Times New Roman"/>
          <w:sz w:val="24"/>
          <w:szCs w:val="24"/>
          <w:lang w:val="en-US"/>
        </w:rPr>
        <w:t xml:space="preserve">- </w:t>
      </w:r>
      <w:r w:rsidRPr="00BC1923">
        <w:rPr>
          <w:rFonts w:ascii="Times New Roman" w:hAnsi="Times New Roman"/>
          <w:sz w:val="24"/>
          <w:szCs w:val="24"/>
        </w:rPr>
        <w:t>στη</w:t>
      </w:r>
      <w:r w:rsidRPr="00BC1923">
        <w:rPr>
          <w:rFonts w:ascii="Times New Roman" w:hAnsi="Times New Roman"/>
          <w:sz w:val="24"/>
          <w:szCs w:val="24"/>
          <w:lang w:val="en-US"/>
        </w:rPr>
        <w:t xml:space="preserve"> </w:t>
      </w:r>
      <w:r w:rsidRPr="00BC1923">
        <w:rPr>
          <w:rFonts w:ascii="Times New Roman" w:hAnsi="Times New Roman"/>
          <w:sz w:val="24"/>
          <w:szCs w:val="24"/>
        </w:rPr>
        <w:t>Δανία</w:t>
      </w:r>
      <w:r w:rsidRPr="00BC1923">
        <w:rPr>
          <w:rFonts w:ascii="Times New Roman" w:hAnsi="Times New Roman"/>
          <w:sz w:val="24"/>
          <w:szCs w:val="24"/>
          <w:lang w:val="en-US"/>
        </w:rPr>
        <w:t>: «</w:t>
      </w:r>
      <w:proofErr w:type="spellStart"/>
      <w:r w:rsidRPr="00BC1923">
        <w:rPr>
          <w:rFonts w:ascii="Times New Roman" w:hAnsi="Times New Roman"/>
          <w:sz w:val="24"/>
          <w:szCs w:val="24"/>
          <w:lang w:val="en-US"/>
        </w:rPr>
        <w:t>Erhvervs</w:t>
      </w:r>
      <w:proofErr w:type="spellEnd"/>
      <w:r w:rsidRPr="00BC1923">
        <w:rPr>
          <w:rFonts w:ascii="Times New Roman" w:hAnsi="Times New Roman"/>
          <w:sz w:val="24"/>
          <w:szCs w:val="24"/>
          <w:lang w:val="en-US"/>
        </w:rPr>
        <w:t xml:space="preserve"> – </w:t>
      </w:r>
      <w:proofErr w:type="spellStart"/>
      <w:r w:rsidRPr="00BC1923">
        <w:rPr>
          <w:rFonts w:ascii="Times New Roman" w:hAnsi="Times New Roman"/>
          <w:sz w:val="24"/>
          <w:szCs w:val="24"/>
          <w:lang w:val="en-US"/>
        </w:rPr>
        <w:t>og</w:t>
      </w:r>
      <w:proofErr w:type="spellEnd"/>
      <w:r w:rsidRPr="00BC1923">
        <w:rPr>
          <w:rFonts w:ascii="Times New Roman" w:hAnsi="Times New Roman"/>
          <w:sz w:val="24"/>
          <w:szCs w:val="24"/>
          <w:lang w:val="en-US"/>
        </w:rPr>
        <w:t xml:space="preserve"> </w:t>
      </w:r>
      <w:proofErr w:type="spellStart"/>
      <w:r w:rsidRPr="00BC1923">
        <w:rPr>
          <w:rFonts w:ascii="Times New Roman" w:hAnsi="Times New Roman"/>
          <w:sz w:val="24"/>
          <w:szCs w:val="24"/>
          <w:lang w:val="en-US"/>
        </w:rPr>
        <w:t>Selskabstyreisen</w:t>
      </w:r>
      <w:proofErr w:type="spellEnd"/>
      <w:r w:rsidRPr="00BC1923">
        <w:rPr>
          <w:rFonts w:ascii="Times New Roman" w:hAnsi="Times New Roman"/>
          <w:sz w:val="24"/>
          <w:szCs w:val="24"/>
          <w:lang w:val="en-US"/>
        </w:rPr>
        <w:t>»,</w:t>
      </w:r>
    </w:p>
    <w:p w:rsidR="008212AB" w:rsidRPr="00BC1923" w:rsidRDefault="008212AB" w:rsidP="00BC1923">
      <w:pPr>
        <w:spacing w:line="240" w:lineRule="auto"/>
        <w:jc w:val="both"/>
        <w:rPr>
          <w:rFonts w:ascii="Times New Roman" w:hAnsi="Times New Roman"/>
          <w:sz w:val="24"/>
          <w:szCs w:val="24"/>
          <w:lang w:val="en-US"/>
        </w:rPr>
      </w:pPr>
      <w:r w:rsidRPr="00BC1923">
        <w:rPr>
          <w:rFonts w:ascii="Times New Roman" w:hAnsi="Times New Roman"/>
          <w:sz w:val="24"/>
          <w:szCs w:val="24"/>
          <w:lang w:val="en-US"/>
        </w:rPr>
        <w:t xml:space="preserve">- </w:t>
      </w:r>
      <w:r w:rsidRPr="00BC1923">
        <w:rPr>
          <w:rFonts w:ascii="Times New Roman" w:hAnsi="Times New Roman"/>
          <w:sz w:val="24"/>
          <w:szCs w:val="24"/>
        </w:rPr>
        <w:t>στη</w:t>
      </w:r>
      <w:r w:rsidRPr="00BC1923">
        <w:rPr>
          <w:rFonts w:ascii="Times New Roman" w:hAnsi="Times New Roman"/>
          <w:sz w:val="24"/>
          <w:szCs w:val="24"/>
          <w:lang w:val="en-US"/>
        </w:rPr>
        <w:t xml:space="preserve"> </w:t>
      </w:r>
      <w:r w:rsidRPr="00BC1923">
        <w:rPr>
          <w:rFonts w:ascii="Times New Roman" w:hAnsi="Times New Roman"/>
          <w:sz w:val="24"/>
          <w:szCs w:val="24"/>
        </w:rPr>
        <w:t>Γερμανία</w:t>
      </w:r>
      <w:r w:rsidRPr="00BC1923">
        <w:rPr>
          <w:rFonts w:ascii="Times New Roman" w:hAnsi="Times New Roman"/>
          <w:sz w:val="24"/>
          <w:szCs w:val="24"/>
          <w:lang w:val="en-US"/>
        </w:rPr>
        <w:t>: «</w:t>
      </w:r>
      <w:proofErr w:type="spellStart"/>
      <w:r w:rsidRPr="00BC1923">
        <w:rPr>
          <w:rFonts w:ascii="Times New Roman" w:hAnsi="Times New Roman"/>
          <w:sz w:val="24"/>
          <w:szCs w:val="24"/>
          <w:lang w:val="en-US"/>
        </w:rPr>
        <w:t>Handelsregister</w:t>
      </w:r>
      <w:proofErr w:type="spellEnd"/>
      <w:r w:rsidRPr="00BC1923">
        <w:rPr>
          <w:rFonts w:ascii="Times New Roman" w:hAnsi="Times New Roman"/>
          <w:sz w:val="24"/>
          <w:szCs w:val="24"/>
          <w:lang w:val="en-US"/>
        </w:rPr>
        <w:t>», «</w:t>
      </w:r>
      <w:proofErr w:type="spellStart"/>
      <w:r w:rsidRPr="00BC1923">
        <w:rPr>
          <w:rFonts w:ascii="Times New Roman" w:hAnsi="Times New Roman"/>
          <w:sz w:val="24"/>
          <w:szCs w:val="24"/>
          <w:lang w:val="en-US"/>
        </w:rPr>
        <w:t>Handwerksrolle</w:t>
      </w:r>
      <w:proofErr w:type="spellEnd"/>
      <w:r w:rsidRPr="00BC1923">
        <w:rPr>
          <w:rFonts w:ascii="Times New Roman" w:hAnsi="Times New Roman"/>
          <w:sz w:val="24"/>
          <w:szCs w:val="24"/>
          <w:lang w:val="en-US"/>
        </w:rPr>
        <w:t>», «</w:t>
      </w:r>
      <w:proofErr w:type="spellStart"/>
      <w:r w:rsidRPr="00BC1923">
        <w:rPr>
          <w:rFonts w:ascii="Times New Roman" w:hAnsi="Times New Roman"/>
          <w:sz w:val="24"/>
          <w:szCs w:val="24"/>
          <w:lang w:val="en-US"/>
        </w:rPr>
        <w:t>Vereinsregister</w:t>
      </w:r>
      <w:proofErr w:type="spellEnd"/>
      <w:r w:rsidRPr="00BC1923">
        <w:rPr>
          <w:rFonts w:ascii="Times New Roman" w:hAnsi="Times New Roman"/>
          <w:sz w:val="24"/>
          <w:szCs w:val="24"/>
          <w:lang w:val="en-US"/>
        </w:rPr>
        <w:t>», «</w:t>
      </w:r>
      <w:proofErr w:type="spellStart"/>
      <w:r w:rsidRPr="00BC1923">
        <w:rPr>
          <w:rFonts w:ascii="Times New Roman" w:hAnsi="Times New Roman"/>
          <w:sz w:val="24"/>
          <w:szCs w:val="24"/>
          <w:lang w:val="en-US"/>
        </w:rPr>
        <w:t>Partnerschaftsregister</w:t>
      </w:r>
      <w:proofErr w:type="spellEnd"/>
      <w:r w:rsidRPr="00BC1923">
        <w:rPr>
          <w:rFonts w:ascii="Times New Roman" w:hAnsi="Times New Roman"/>
          <w:sz w:val="24"/>
          <w:szCs w:val="24"/>
          <w:lang w:val="en-US"/>
        </w:rPr>
        <w:t xml:space="preserve">» </w:t>
      </w:r>
      <w:r w:rsidRPr="00BC1923">
        <w:rPr>
          <w:rFonts w:ascii="Times New Roman" w:hAnsi="Times New Roman"/>
          <w:sz w:val="24"/>
          <w:szCs w:val="24"/>
        </w:rPr>
        <w:t>και</w:t>
      </w:r>
      <w:r w:rsidRPr="00BC1923">
        <w:rPr>
          <w:rFonts w:ascii="Times New Roman" w:hAnsi="Times New Roman"/>
          <w:sz w:val="24"/>
          <w:szCs w:val="24"/>
          <w:lang w:val="en-US"/>
        </w:rPr>
        <w:t xml:space="preserve"> «</w:t>
      </w:r>
      <w:proofErr w:type="spellStart"/>
      <w:r w:rsidRPr="00BC1923">
        <w:rPr>
          <w:rFonts w:ascii="Times New Roman" w:hAnsi="Times New Roman"/>
          <w:sz w:val="24"/>
          <w:szCs w:val="24"/>
          <w:lang w:val="en-US"/>
        </w:rPr>
        <w:t>Miltgliedsvrerzeichnisse</w:t>
      </w:r>
      <w:proofErr w:type="spellEnd"/>
      <w:r w:rsidRPr="00BC1923">
        <w:rPr>
          <w:rFonts w:ascii="Times New Roman" w:hAnsi="Times New Roman"/>
          <w:sz w:val="24"/>
          <w:szCs w:val="24"/>
          <w:lang w:val="en-US"/>
        </w:rPr>
        <w:t xml:space="preserve"> </w:t>
      </w:r>
      <w:proofErr w:type="spellStart"/>
      <w:r w:rsidRPr="00BC1923">
        <w:rPr>
          <w:rFonts w:ascii="Times New Roman" w:hAnsi="Times New Roman"/>
          <w:sz w:val="24"/>
          <w:szCs w:val="24"/>
          <w:lang w:val="en-US"/>
        </w:rPr>
        <w:t>der</w:t>
      </w:r>
      <w:proofErr w:type="spellEnd"/>
      <w:r w:rsidRPr="00BC1923">
        <w:rPr>
          <w:rFonts w:ascii="Times New Roman" w:hAnsi="Times New Roman"/>
          <w:sz w:val="24"/>
          <w:szCs w:val="24"/>
          <w:lang w:val="en-US"/>
        </w:rPr>
        <w:t xml:space="preserve"> </w:t>
      </w:r>
      <w:proofErr w:type="spellStart"/>
      <w:r w:rsidRPr="00BC1923">
        <w:rPr>
          <w:rFonts w:ascii="Times New Roman" w:hAnsi="Times New Roman"/>
          <w:sz w:val="24"/>
          <w:szCs w:val="24"/>
          <w:lang w:val="en-US"/>
        </w:rPr>
        <w:t>Berufskammern</w:t>
      </w:r>
      <w:proofErr w:type="spellEnd"/>
      <w:r w:rsidRPr="00BC1923">
        <w:rPr>
          <w:rFonts w:ascii="Times New Roman" w:hAnsi="Times New Roman"/>
          <w:sz w:val="24"/>
          <w:szCs w:val="24"/>
          <w:lang w:val="en-US"/>
        </w:rPr>
        <w:t xml:space="preserve"> den Lander»</w:t>
      </w:r>
    </w:p>
    <w:p w:rsidR="008212AB" w:rsidRPr="00BC1923" w:rsidRDefault="008212AB" w:rsidP="00BC1923">
      <w:pPr>
        <w:spacing w:line="240" w:lineRule="auto"/>
        <w:jc w:val="both"/>
        <w:rPr>
          <w:rFonts w:ascii="Times New Roman" w:hAnsi="Times New Roman"/>
          <w:sz w:val="24"/>
          <w:szCs w:val="24"/>
        </w:rPr>
      </w:pPr>
      <w:r w:rsidRPr="00BC1923">
        <w:rPr>
          <w:rFonts w:ascii="Times New Roman" w:hAnsi="Times New Roman"/>
          <w:sz w:val="24"/>
          <w:szCs w:val="24"/>
        </w:rPr>
        <w:t xml:space="preserve">- στην Ελλάδα: ο παρέχων υπηρεσίες δύναται να κληθεί να προβεί σε ένορκη δήλωση ενώπιον συμβολαιογράφου σχετικά με την άσκηση του συγκεκριμένου </w:t>
      </w:r>
      <w:proofErr w:type="spellStart"/>
      <w:r w:rsidRPr="00BC1923">
        <w:rPr>
          <w:rFonts w:ascii="Times New Roman" w:hAnsi="Times New Roman"/>
          <w:sz w:val="24"/>
          <w:szCs w:val="24"/>
        </w:rPr>
        <w:t>επαγγέλματος˙</w:t>
      </w:r>
      <w:proofErr w:type="spellEnd"/>
      <w:r w:rsidRPr="00BC1923">
        <w:rPr>
          <w:rFonts w:ascii="Times New Roman" w:hAnsi="Times New Roman"/>
          <w:sz w:val="24"/>
          <w:szCs w:val="24"/>
        </w:rPr>
        <w:t xml:space="preserve"> στις προβλεπόμενες από την ισχύουσα εθνική νομοθεσία περιπτώσεις, για την παροχή υπηρεσιών μελετών που αναφέρονται στο παράρτημα Ι Α, τα επαγγελματικά μητρώα είναι το «Μητρώο Μελετητών» και το «Μητρώο Γραφείων Μελετών»,</w:t>
      </w:r>
    </w:p>
    <w:p w:rsidR="008212AB" w:rsidRPr="00BC1923" w:rsidRDefault="008212AB" w:rsidP="00BC1923">
      <w:pPr>
        <w:spacing w:line="240" w:lineRule="auto"/>
        <w:jc w:val="both"/>
        <w:rPr>
          <w:rFonts w:ascii="Times New Roman" w:hAnsi="Times New Roman"/>
          <w:sz w:val="24"/>
          <w:szCs w:val="24"/>
          <w:lang w:val="en-US"/>
        </w:rPr>
      </w:pPr>
      <w:r w:rsidRPr="00BC1923">
        <w:rPr>
          <w:rFonts w:ascii="Times New Roman" w:hAnsi="Times New Roman"/>
          <w:sz w:val="24"/>
          <w:szCs w:val="24"/>
          <w:lang w:val="en-US"/>
        </w:rPr>
        <w:t xml:space="preserve">- </w:t>
      </w:r>
      <w:r w:rsidRPr="00BC1923">
        <w:rPr>
          <w:rFonts w:ascii="Times New Roman" w:hAnsi="Times New Roman"/>
          <w:sz w:val="24"/>
          <w:szCs w:val="24"/>
        </w:rPr>
        <w:t>στην</w:t>
      </w:r>
      <w:r w:rsidRPr="00BC1923">
        <w:rPr>
          <w:rFonts w:ascii="Times New Roman" w:hAnsi="Times New Roman"/>
          <w:sz w:val="24"/>
          <w:szCs w:val="24"/>
          <w:lang w:val="en-US"/>
        </w:rPr>
        <w:t xml:space="preserve"> </w:t>
      </w:r>
      <w:r w:rsidRPr="00BC1923">
        <w:rPr>
          <w:rFonts w:ascii="Times New Roman" w:hAnsi="Times New Roman"/>
          <w:sz w:val="24"/>
          <w:szCs w:val="24"/>
        </w:rPr>
        <w:t>Ισπανία</w:t>
      </w:r>
      <w:r w:rsidRPr="00BC1923">
        <w:rPr>
          <w:rFonts w:ascii="Times New Roman" w:hAnsi="Times New Roman"/>
          <w:sz w:val="24"/>
          <w:szCs w:val="24"/>
          <w:lang w:val="en-US"/>
        </w:rPr>
        <w:t xml:space="preserve">: </w:t>
      </w:r>
      <w:r w:rsidRPr="00BC1923">
        <w:rPr>
          <w:rFonts w:ascii="Times New Roman" w:hAnsi="Times New Roman"/>
          <w:sz w:val="24"/>
          <w:szCs w:val="24"/>
        </w:rPr>
        <w:t>για</w:t>
      </w:r>
      <w:r w:rsidRPr="00BC1923">
        <w:rPr>
          <w:rFonts w:ascii="Times New Roman" w:hAnsi="Times New Roman"/>
          <w:sz w:val="24"/>
          <w:szCs w:val="24"/>
          <w:lang w:val="en-US"/>
        </w:rPr>
        <w:t xml:space="preserve"> </w:t>
      </w:r>
      <w:r w:rsidRPr="00BC1923">
        <w:rPr>
          <w:rFonts w:ascii="Times New Roman" w:hAnsi="Times New Roman"/>
          <w:sz w:val="24"/>
          <w:szCs w:val="24"/>
        </w:rPr>
        <w:t>τα</w:t>
      </w:r>
      <w:r w:rsidRPr="00BC1923">
        <w:rPr>
          <w:rFonts w:ascii="Times New Roman" w:hAnsi="Times New Roman"/>
          <w:sz w:val="24"/>
          <w:szCs w:val="24"/>
          <w:lang w:val="en-US"/>
        </w:rPr>
        <w:t xml:space="preserve"> </w:t>
      </w:r>
      <w:r w:rsidRPr="00BC1923">
        <w:rPr>
          <w:rFonts w:ascii="Times New Roman" w:hAnsi="Times New Roman"/>
          <w:sz w:val="24"/>
          <w:szCs w:val="24"/>
        </w:rPr>
        <w:t>νομικά</w:t>
      </w:r>
      <w:r w:rsidRPr="00BC1923">
        <w:rPr>
          <w:rFonts w:ascii="Times New Roman" w:hAnsi="Times New Roman"/>
          <w:sz w:val="24"/>
          <w:szCs w:val="24"/>
          <w:lang w:val="en-US"/>
        </w:rPr>
        <w:t xml:space="preserve"> </w:t>
      </w:r>
      <w:r w:rsidRPr="00BC1923">
        <w:rPr>
          <w:rFonts w:ascii="Times New Roman" w:hAnsi="Times New Roman"/>
          <w:sz w:val="24"/>
          <w:szCs w:val="24"/>
        </w:rPr>
        <w:t>πρόσωπα</w:t>
      </w:r>
      <w:r w:rsidRPr="00BC1923">
        <w:rPr>
          <w:rFonts w:ascii="Times New Roman" w:hAnsi="Times New Roman"/>
          <w:sz w:val="24"/>
          <w:szCs w:val="24"/>
          <w:lang w:val="en-US"/>
        </w:rPr>
        <w:t xml:space="preserve">, </w:t>
      </w:r>
      <w:r w:rsidRPr="00BC1923">
        <w:rPr>
          <w:rFonts w:ascii="Times New Roman" w:hAnsi="Times New Roman"/>
          <w:sz w:val="24"/>
          <w:szCs w:val="24"/>
        </w:rPr>
        <w:t>εγγραφή</w:t>
      </w:r>
      <w:r w:rsidRPr="00BC1923">
        <w:rPr>
          <w:rFonts w:ascii="Times New Roman" w:hAnsi="Times New Roman"/>
          <w:sz w:val="24"/>
          <w:szCs w:val="24"/>
          <w:lang w:val="en-US"/>
        </w:rPr>
        <w:t xml:space="preserve"> </w:t>
      </w:r>
      <w:r w:rsidRPr="00BC1923">
        <w:rPr>
          <w:rFonts w:ascii="Times New Roman" w:hAnsi="Times New Roman"/>
          <w:sz w:val="24"/>
          <w:szCs w:val="24"/>
        </w:rPr>
        <w:t>στο</w:t>
      </w:r>
      <w:r w:rsidRPr="00BC1923">
        <w:rPr>
          <w:rFonts w:ascii="Times New Roman" w:hAnsi="Times New Roman"/>
          <w:sz w:val="24"/>
          <w:szCs w:val="24"/>
          <w:lang w:val="en-US"/>
        </w:rPr>
        <w:t xml:space="preserve"> «</w:t>
      </w:r>
      <w:proofErr w:type="spellStart"/>
      <w:r w:rsidRPr="00BC1923">
        <w:rPr>
          <w:rFonts w:ascii="Times New Roman" w:hAnsi="Times New Roman"/>
          <w:sz w:val="24"/>
          <w:szCs w:val="24"/>
          <w:lang w:val="en-US"/>
        </w:rPr>
        <w:t>Registro</w:t>
      </w:r>
      <w:proofErr w:type="spellEnd"/>
      <w:r w:rsidRPr="00BC1923">
        <w:rPr>
          <w:rFonts w:ascii="Times New Roman" w:hAnsi="Times New Roman"/>
          <w:sz w:val="24"/>
          <w:szCs w:val="24"/>
          <w:lang w:val="en-US"/>
        </w:rPr>
        <w:t xml:space="preserve"> </w:t>
      </w:r>
      <w:proofErr w:type="spellStart"/>
      <w:r w:rsidRPr="00BC1923">
        <w:rPr>
          <w:rFonts w:ascii="Times New Roman" w:hAnsi="Times New Roman"/>
          <w:sz w:val="24"/>
          <w:szCs w:val="24"/>
          <w:lang w:val="en-US"/>
        </w:rPr>
        <w:t>Oficial</w:t>
      </w:r>
      <w:proofErr w:type="spellEnd"/>
      <w:r w:rsidRPr="00BC1923">
        <w:rPr>
          <w:rFonts w:ascii="Times New Roman" w:hAnsi="Times New Roman"/>
          <w:sz w:val="24"/>
          <w:szCs w:val="24"/>
          <w:lang w:val="en-US"/>
        </w:rPr>
        <w:t xml:space="preserve"> de </w:t>
      </w:r>
      <w:proofErr w:type="spellStart"/>
      <w:r w:rsidRPr="00BC1923">
        <w:rPr>
          <w:rFonts w:ascii="Times New Roman" w:hAnsi="Times New Roman"/>
          <w:sz w:val="24"/>
          <w:szCs w:val="24"/>
          <w:lang w:val="en-US"/>
        </w:rPr>
        <w:t>Empresas</w:t>
      </w:r>
      <w:proofErr w:type="spellEnd"/>
      <w:r w:rsidRPr="00BC1923">
        <w:rPr>
          <w:rFonts w:ascii="Times New Roman" w:hAnsi="Times New Roman"/>
          <w:sz w:val="24"/>
          <w:szCs w:val="24"/>
          <w:lang w:val="en-US"/>
        </w:rPr>
        <w:t xml:space="preserve"> </w:t>
      </w:r>
      <w:proofErr w:type="spellStart"/>
      <w:r w:rsidRPr="00BC1923">
        <w:rPr>
          <w:rFonts w:ascii="Times New Roman" w:hAnsi="Times New Roman"/>
          <w:sz w:val="24"/>
          <w:szCs w:val="24"/>
          <w:lang w:val="en-US"/>
        </w:rPr>
        <w:t>Clasificadas</w:t>
      </w:r>
      <w:proofErr w:type="spellEnd"/>
      <w:r w:rsidRPr="00BC1923">
        <w:rPr>
          <w:rFonts w:ascii="Times New Roman" w:hAnsi="Times New Roman"/>
          <w:sz w:val="24"/>
          <w:szCs w:val="24"/>
          <w:lang w:val="en-US"/>
        </w:rPr>
        <w:t xml:space="preserve"> del </w:t>
      </w:r>
      <w:proofErr w:type="spellStart"/>
      <w:r w:rsidRPr="00BC1923">
        <w:rPr>
          <w:rFonts w:ascii="Times New Roman" w:hAnsi="Times New Roman"/>
          <w:sz w:val="24"/>
          <w:szCs w:val="24"/>
          <w:lang w:val="en-US"/>
        </w:rPr>
        <w:t>Ministerio</w:t>
      </w:r>
      <w:proofErr w:type="spellEnd"/>
      <w:r w:rsidRPr="00BC1923">
        <w:rPr>
          <w:rFonts w:ascii="Times New Roman" w:hAnsi="Times New Roman"/>
          <w:sz w:val="24"/>
          <w:szCs w:val="24"/>
          <w:lang w:val="en-US"/>
        </w:rPr>
        <w:t xml:space="preserve"> de Hacienda»</w:t>
      </w:r>
    </w:p>
    <w:p w:rsidR="008212AB" w:rsidRPr="00BC1923" w:rsidRDefault="008212AB" w:rsidP="00BC1923">
      <w:pPr>
        <w:spacing w:line="240" w:lineRule="auto"/>
        <w:jc w:val="both"/>
        <w:rPr>
          <w:rFonts w:ascii="Times New Roman" w:hAnsi="Times New Roman"/>
          <w:sz w:val="24"/>
          <w:szCs w:val="24"/>
          <w:lang w:val="en-US"/>
        </w:rPr>
      </w:pPr>
      <w:r w:rsidRPr="00BC1923">
        <w:rPr>
          <w:rFonts w:ascii="Times New Roman" w:hAnsi="Times New Roman"/>
          <w:sz w:val="24"/>
          <w:szCs w:val="24"/>
          <w:lang w:val="en-US"/>
        </w:rPr>
        <w:t xml:space="preserve">- </w:t>
      </w:r>
      <w:r w:rsidRPr="00BC1923">
        <w:rPr>
          <w:rFonts w:ascii="Times New Roman" w:hAnsi="Times New Roman"/>
          <w:sz w:val="24"/>
          <w:szCs w:val="24"/>
        </w:rPr>
        <w:t>στη</w:t>
      </w:r>
      <w:r w:rsidRPr="00BC1923">
        <w:rPr>
          <w:rFonts w:ascii="Times New Roman" w:hAnsi="Times New Roman"/>
          <w:sz w:val="24"/>
          <w:szCs w:val="24"/>
          <w:lang w:val="en-US"/>
        </w:rPr>
        <w:t xml:space="preserve"> </w:t>
      </w:r>
      <w:r w:rsidRPr="00BC1923">
        <w:rPr>
          <w:rFonts w:ascii="Times New Roman" w:hAnsi="Times New Roman"/>
          <w:sz w:val="24"/>
          <w:szCs w:val="24"/>
        </w:rPr>
        <w:t>Γαλλία</w:t>
      </w:r>
      <w:r w:rsidRPr="00BC1923">
        <w:rPr>
          <w:rFonts w:ascii="Times New Roman" w:hAnsi="Times New Roman"/>
          <w:sz w:val="24"/>
          <w:szCs w:val="24"/>
          <w:lang w:val="en-US"/>
        </w:rPr>
        <w:t>: «</w:t>
      </w:r>
      <w:proofErr w:type="spellStart"/>
      <w:r w:rsidRPr="00BC1923">
        <w:rPr>
          <w:rFonts w:ascii="Times New Roman" w:hAnsi="Times New Roman"/>
          <w:sz w:val="24"/>
          <w:szCs w:val="24"/>
          <w:lang w:val="en-US"/>
        </w:rPr>
        <w:t>Registre</w:t>
      </w:r>
      <w:proofErr w:type="spellEnd"/>
      <w:r w:rsidRPr="00BC1923">
        <w:rPr>
          <w:rFonts w:ascii="Times New Roman" w:hAnsi="Times New Roman"/>
          <w:sz w:val="24"/>
          <w:szCs w:val="24"/>
          <w:lang w:val="en-US"/>
        </w:rPr>
        <w:t xml:space="preserve"> du commerce et des </w:t>
      </w:r>
      <w:proofErr w:type="spellStart"/>
      <w:r w:rsidRPr="00BC1923">
        <w:rPr>
          <w:rFonts w:ascii="Times New Roman" w:hAnsi="Times New Roman"/>
          <w:sz w:val="24"/>
          <w:szCs w:val="24"/>
          <w:lang w:val="en-US"/>
        </w:rPr>
        <w:t>societes</w:t>
      </w:r>
      <w:proofErr w:type="spellEnd"/>
      <w:r w:rsidRPr="00BC1923">
        <w:rPr>
          <w:rFonts w:ascii="Times New Roman" w:hAnsi="Times New Roman"/>
          <w:sz w:val="24"/>
          <w:szCs w:val="24"/>
          <w:lang w:val="en-US"/>
        </w:rPr>
        <w:t xml:space="preserve">» </w:t>
      </w:r>
      <w:r w:rsidRPr="00BC1923">
        <w:rPr>
          <w:rFonts w:ascii="Times New Roman" w:hAnsi="Times New Roman"/>
          <w:sz w:val="24"/>
          <w:szCs w:val="24"/>
        </w:rPr>
        <w:t>και</w:t>
      </w:r>
      <w:r w:rsidRPr="00BC1923">
        <w:rPr>
          <w:rFonts w:ascii="Times New Roman" w:hAnsi="Times New Roman"/>
          <w:sz w:val="24"/>
          <w:szCs w:val="24"/>
          <w:lang w:val="en-US"/>
        </w:rPr>
        <w:t xml:space="preserve"> «Repertoire des </w:t>
      </w:r>
      <w:proofErr w:type="spellStart"/>
      <w:r w:rsidRPr="00BC1923">
        <w:rPr>
          <w:rFonts w:ascii="Times New Roman" w:hAnsi="Times New Roman"/>
          <w:sz w:val="24"/>
          <w:szCs w:val="24"/>
          <w:lang w:val="en-US"/>
        </w:rPr>
        <w:t>metiers</w:t>
      </w:r>
      <w:proofErr w:type="spellEnd"/>
      <w:r w:rsidRPr="00BC1923">
        <w:rPr>
          <w:rFonts w:ascii="Times New Roman" w:hAnsi="Times New Roman"/>
          <w:sz w:val="24"/>
          <w:szCs w:val="24"/>
          <w:lang w:val="en-US"/>
        </w:rPr>
        <w:t>»</w:t>
      </w:r>
    </w:p>
    <w:p w:rsidR="008212AB" w:rsidRPr="00BC1923" w:rsidRDefault="008212AB" w:rsidP="00BC1923">
      <w:pPr>
        <w:spacing w:line="240" w:lineRule="auto"/>
        <w:jc w:val="both"/>
        <w:rPr>
          <w:rFonts w:ascii="Times New Roman" w:hAnsi="Times New Roman"/>
          <w:sz w:val="24"/>
          <w:szCs w:val="24"/>
        </w:rPr>
      </w:pPr>
      <w:r w:rsidRPr="00BC1923">
        <w:rPr>
          <w:rFonts w:ascii="Times New Roman" w:hAnsi="Times New Roman"/>
          <w:sz w:val="24"/>
          <w:szCs w:val="24"/>
        </w:rPr>
        <w:t>- στην Ιρλανδία: ο παρέχων υπηρεσίες δύναται να κληθεί να προσκομίσει πιστοποιητικό από το «</w:t>
      </w:r>
      <w:r w:rsidRPr="00BC1923">
        <w:rPr>
          <w:rFonts w:ascii="Times New Roman" w:hAnsi="Times New Roman"/>
          <w:sz w:val="24"/>
          <w:szCs w:val="24"/>
          <w:lang w:val="en-US"/>
        </w:rPr>
        <w:t>Registrar</w:t>
      </w:r>
      <w:r w:rsidRPr="00BC1923">
        <w:rPr>
          <w:rFonts w:ascii="Times New Roman" w:hAnsi="Times New Roman"/>
          <w:sz w:val="24"/>
          <w:szCs w:val="24"/>
        </w:rPr>
        <w:t xml:space="preserve"> </w:t>
      </w:r>
      <w:r w:rsidRPr="00BC1923">
        <w:rPr>
          <w:rFonts w:ascii="Times New Roman" w:hAnsi="Times New Roman"/>
          <w:sz w:val="24"/>
          <w:szCs w:val="24"/>
          <w:lang w:val="en-US"/>
        </w:rPr>
        <w:t>of</w:t>
      </w:r>
      <w:r w:rsidRPr="00BC1923">
        <w:rPr>
          <w:rFonts w:ascii="Times New Roman" w:hAnsi="Times New Roman"/>
          <w:sz w:val="24"/>
          <w:szCs w:val="24"/>
        </w:rPr>
        <w:t xml:space="preserve"> </w:t>
      </w:r>
      <w:r w:rsidRPr="00BC1923">
        <w:rPr>
          <w:rFonts w:ascii="Times New Roman" w:hAnsi="Times New Roman"/>
          <w:sz w:val="24"/>
          <w:szCs w:val="24"/>
          <w:lang w:val="en-US"/>
        </w:rPr>
        <w:t>companies</w:t>
      </w:r>
      <w:r w:rsidRPr="00BC1923">
        <w:rPr>
          <w:rFonts w:ascii="Times New Roman" w:hAnsi="Times New Roman"/>
          <w:sz w:val="24"/>
          <w:szCs w:val="24"/>
        </w:rPr>
        <w:t xml:space="preserve">» ή το </w:t>
      </w:r>
      <w:r w:rsidRPr="00BC1923">
        <w:rPr>
          <w:rFonts w:ascii="Times New Roman" w:hAnsi="Times New Roman"/>
          <w:sz w:val="24"/>
          <w:szCs w:val="24"/>
          <w:lang w:val="en-US"/>
        </w:rPr>
        <w:t>Registrar</w:t>
      </w:r>
      <w:r w:rsidRPr="00BC1923">
        <w:rPr>
          <w:rFonts w:ascii="Times New Roman" w:hAnsi="Times New Roman"/>
          <w:sz w:val="24"/>
          <w:szCs w:val="24"/>
        </w:rPr>
        <w:t xml:space="preserve"> </w:t>
      </w:r>
      <w:r w:rsidRPr="00BC1923">
        <w:rPr>
          <w:rFonts w:ascii="Times New Roman" w:hAnsi="Times New Roman"/>
          <w:sz w:val="24"/>
          <w:szCs w:val="24"/>
          <w:lang w:val="en-US"/>
        </w:rPr>
        <w:t>of</w:t>
      </w:r>
      <w:r w:rsidRPr="00BC1923">
        <w:rPr>
          <w:rFonts w:ascii="Times New Roman" w:hAnsi="Times New Roman"/>
          <w:sz w:val="24"/>
          <w:szCs w:val="24"/>
        </w:rPr>
        <w:t xml:space="preserve"> </w:t>
      </w:r>
      <w:r w:rsidRPr="00BC1923">
        <w:rPr>
          <w:rFonts w:ascii="Times New Roman" w:hAnsi="Times New Roman"/>
          <w:sz w:val="24"/>
          <w:szCs w:val="24"/>
          <w:lang w:val="en-US"/>
        </w:rPr>
        <w:t>Friendly</w:t>
      </w:r>
      <w:r w:rsidRPr="00BC1923">
        <w:rPr>
          <w:rFonts w:ascii="Times New Roman" w:hAnsi="Times New Roman"/>
          <w:sz w:val="24"/>
          <w:szCs w:val="24"/>
        </w:rPr>
        <w:t xml:space="preserve"> </w:t>
      </w:r>
      <w:r w:rsidRPr="00BC1923">
        <w:rPr>
          <w:rFonts w:ascii="Times New Roman" w:hAnsi="Times New Roman"/>
          <w:sz w:val="24"/>
          <w:szCs w:val="24"/>
          <w:lang w:val="en-US"/>
        </w:rPr>
        <w:t>Societies</w:t>
      </w:r>
      <w:r w:rsidRPr="00BC1923">
        <w:rPr>
          <w:rFonts w:ascii="Times New Roman" w:hAnsi="Times New Roman"/>
          <w:sz w:val="24"/>
          <w:szCs w:val="24"/>
        </w:rPr>
        <w:t xml:space="preserve"> ή, εάν δεν έχει τέτοιο πιστοποιητικό, πιστοποιητικό που βεβαιώνει ότι το οικείο πρόσωπο δήλωσε ενόρκως ότι ασκεί το εν λόγω επάγγελμα στην χώρα όπου είναι εγκατεστημένο, σε συγκεκριμένο τόπο και υπό καθορισμένη εμπορική επωνυμία,</w:t>
      </w:r>
    </w:p>
    <w:p w:rsidR="008212AB" w:rsidRPr="00BC1923" w:rsidRDefault="008212AB" w:rsidP="00BC1923">
      <w:pPr>
        <w:spacing w:line="240" w:lineRule="auto"/>
        <w:jc w:val="both"/>
        <w:rPr>
          <w:rFonts w:ascii="Times New Roman" w:hAnsi="Times New Roman"/>
          <w:sz w:val="24"/>
          <w:szCs w:val="24"/>
          <w:lang w:val="en-US"/>
        </w:rPr>
      </w:pPr>
      <w:r w:rsidRPr="00BC1923">
        <w:rPr>
          <w:rFonts w:ascii="Times New Roman" w:hAnsi="Times New Roman"/>
          <w:sz w:val="24"/>
          <w:szCs w:val="24"/>
          <w:lang w:val="en-US"/>
        </w:rPr>
        <w:t xml:space="preserve">- </w:t>
      </w:r>
      <w:r w:rsidRPr="00BC1923">
        <w:rPr>
          <w:rFonts w:ascii="Times New Roman" w:hAnsi="Times New Roman"/>
          <w:sz w:val="24"/>
          <w:szCs w:val="24"/>
        </w:rPr>
        <w:t>στην</w:t>
      </w:r>
      <w:r w:rsidRPr="00BC1923">
        <w:rPr>
          <w:rFonts w:ascii="Times New Roman" w:hAnsi="Times New Roman"/>
          <w:sz w:val="24"/>
          <w:szCs w:val="24"/>
          <w:lang w:val="en-US"/>
        </w:rPr>
        <w:t xml:space="preserve"> </w:t>
      </w:r>
      <w:r w:rsidRPr="00BC1923">
        <w:rPr>
          <w:rFonts w:ascii="Times New Roman" w:hAnsi="Times New Roman"/>
          <w:sz w:val="24"/>
          <w:szCs w:val="24"/>
        </w:rPr>
        <w:t>Ιταλία</w:t>
      </w:r>
      <w:r w:rsidRPr="00BC1923">
        <w:rPr>
          <w:rFonts w:ascii="Times New Roman" w:hAnsi="Times New Roman"/>
          <w:sz w:val="24"/>
          <w:szCs w:val="24"/>
          <w:lang w:val="en-US"/>
        </w:rPr>
        <w:t>: «</w:t>
      </w:r>
      <w:proofErr w:type="spellStart"/>
      <w:r w:rsidRPr="00BC1923">
        <w:rPr>
          <w:rFonts w:ascii="Times New Roman" w:hAnsi="Times New Roman"/>
          <w:sz w:val="24"/>
          <w:szCs w:val="24"/>
          <w:lang w:val="en-US"/>
        </w:rPr>
        <w:t>Registro</w:t>
      </w:r>
      <w:proofErr w:type="spellEnd"/>
      <w:r w:rsidRPr="00BC1923">
        <w:rPr>
          <w:rFonts w:ascii="Times New Roman" w:hAnsi="Times New Roman"/>
          <w:sz w:val="24"/>
          <w:szCs w:val="24"/>
          <w:lang w:val="en-US"/>
        </w:rPr>
        <w:t xml:space="preserve"> dell Camera </w:t>
      </w:r>
      <w:proofErr w:type="spellStart"/>
      <w:r w:rsidRPr="00BC1923">
        <w:rPr>
          <w:rFonts w:ascii="Times New Roman" w:hAnsi="Times New Roman"/>
          <w:sz w:val="24"/>
          <w:szCs w:val="24"/>
          <w:lang w:val="en-US"/>
        </w:rPr>
        <w:t>di</w:t>
      </w:r>
      <w:proofErr w:type="spellEnd"/>
      <w:r w:rsidRPr="00BC1923">
        <w:rPr>
          <w:rFonts w:ascii="Times New Roman" w:hAnsi="Times New Roman"/>
          <w:sz w:val="24"/>
          <w:szCs w:val="24"/>
          <w:lang w:val="en-US"/>
        </w:rPr>
        <w:t xml:space="preserve"> </w:t>
      </w:r>
      <w:proofErr w:type="spellStart"/>
      <w:r w:rsidRPr="00BC1923">
        <w:rPr>
          <w:rFonts w:ascii="Times New Roman" w:hAnsi="Times New Roman"/>
          <w:sz w:val="24"/>
          <w:szCs w:val="24"/>
          <w:lang w:val="en-US"/>
        </w:rPr>
        <w:t>commercio</w:t>
      </w:r>
      <w:proofErr w:type="spellEnd"/>
      <w:r w:rsidRPr="00BC1923">
        <w:rPr>
          <w:rFonts w:ascii="Times New Roman" w:hAnsi="Times New Roman"/>
          <w:sz w:val="24"/>
          <w:szCs w:val="24"/>
          <w:lang w:val="en-US"/>
        </w:rPr>
        <w:t xml:space="preserve">, </w:t>
      </w:r>
      <w:proofErr w:type="spellStart"/>
      <w:r w:rsidRPr="00BC1923">
        <w:rPr>
          <w:rFonts w:ascii="Times New Roman" w:hAnsi="Times New Roman"/>
          <w:sz w:val="24"/>
          <w:szCs w:val="24"/>
          <w:lang w:val="en-US"/>
        </w:rPr>
        <w:t>industria</w:t>
      </w:r>
      <w:proofErr w:type="spellEnd"/>
      <w:r w:rsidRPr="00BC1923">
        <w:rPr>
          <w:rFonts w:ascii="Times New Roman" w:hAnsi="Times New Roman"/>
          <w:sz w:val="24"/>
          <w:szCs w:val="24"/>
          <w:lang w:val="en-US"/>
        </w:rPr>
        <w:t xml:space="preserve">, </w:t>
      </w:r>
      <w:proofErr w:type="spellStart"/>
      <w:r w:rsidRPr="00BC1923">
        <w:rPr>
          <w:rFonts w:ascii="Times New Roman" w:hAnsi="Times New Roman"/>
          <w:sz w:val="24"/>
          <w:szCs w:val="24"/>
          <w:lang w:val="en-US"/>
        </w:rPr>
        <w:t>agricoltura</w:t>
      </w:r>
      <w:proofErr w:type="spellEnd"/>
      <w:r w:rsidRPr="00BC1923">
        <w:rPr>
          <w:rFonts w:ascii="Times New Roman" w:hAnsi="Times New Roman"/>
          <w:sz w:val="24"/>
          <w:szCs w:val="24"/>
          <w:lang w:val="en-US"/>
        </w:rPr>
        <w:t xml:space="preserve"> e </w:t>
      </w:r>
      <w:proofErr w:type="spellStart"/>
      <w:r w:rsidRPr="00BC1923">
        <w:rPr>
          <w:rFonts w:ascii="Times New Roman" w:hAnsi="Times New Roman"/>
          <w:sz w:val="24"/>
          <w:szCs w:val="24"/>
          <w:lang w:val="en-US"/>
        </w:rPr>
        <w:t>artigianato</w:t>
      </w:r>
      <w:proofErr w:type="spellEnd"/>
      <w:r w:rsidRPr="00BC1923">
        <w:rPr>
          <w:rFonts w:ascii="Times New Roman" w:hAnsi="Times New Roman"/>
          <w:sz w:val="24"/>
          <w:szCs w:val="24"/>
          <w:lang w:val="en-US"/>
        </w:rPr>
        <w:t xml:space="preserve">» </w:t>
      </w:r>
      <w:r w:rsidRPr="00BC1923">
        <w:rPr>
          <w:rFonts w:ascii="Times New Roman" w:hAnsi="Times New Roman"/>
          <w:sz w:val="24"/>
          <w:szCs w:val="24"/>
        </w:rPr>
        <w:t>ή</w:t>
      </w:r>
      <w:r w:rsidRPr="00BC1923">
        <w:rPr>
          <w:rFonts w:ascii="Times New Roman" w:hAnsi="Times New Roman"/>
          <w:sz w:val="24"/>
          <w:szCs w:val="24"/>
          <w:lang w:val="en-US"/>
        </w:rPr>
        <w:t xml:space="preserve"> «</w:t>
      </w:r>
      <w:proofErr w:type="spellStart"/>
      <w:r w:rsidRPr="00BC1923">
        <w:rPr>
          <w:rFonts w:ascii="Times New Roman" w:hAnsi="Times New Roman"/>
          <w:sz w:val="24"/>
          <w:szCs w:val="24"/>
          <w:lang w:val="en-US"/>
        </w:rPr>
        <w:t>Registro</w:t>
      </w:r>
      <w:proofErr w:type="spellEnd"/>
      <w:r w:rsidRPr="00BC1923">
        <w:rPr>
          <w:rFonts w:ascii="Times New Roman" w:hAnsi="Times New Roman"/>
          <w:sz w:val="24"/>
          <w:szCs w:val="24"/>
          <w:lang w:val="en-US"/>
        </w:rPr>
        <w:t xml:space="preserve"> </w:t>
      </w:r>
      <w:proofErr w:type="spellStart"/>
      <w:r w:rsidRPr="00BC1923">
        <w:rPr>
          <w:rFonts w:ascii="Times New Roman" w:hAnsi="Times New Roman"/>
          <w:sz w:val="24"/>
          <w:szCs w:val="24"/>
          <w:lang w:val="en-US"/>
        </w:rPr>
        <w:t>delle</w:t>
      </w:r>
      <w:proofErr w:type="spellEnd"/>
      <w:r w:rsidRPr="00BC1923">
        <w:rPr>
          <w:rFonts w:ascii="Times New Roman" w:hAnsi="Times New Roman"/>
          <w:sz w:val="24"/>
          <w:szCs w:val="24"/>
          <w:lang w:val="en-US"/>
        </w:rPr>
        <w:t xml:space="preserve"> </w:t>
      </w:r>
      <w:proofErr w:type="spellStart"/>
      <w:r w:rsidRPr="00BC1923">
        <w:rPr>
          <w:rFonts w:ascii="Times New Roman" w:hAnsi="Times New Roman"/>
          <w:sz w:val="24"/>
          <w:szCs w:val="24"/>
          <w:lang w:val="en-US"/>
        </w:rPr>
        <w:t>commissioni</w:t>
      </w:r>
      <w:proofErr w:type="spellEnd"/>
      <w:r w:rsidRPr="00BC1923">
        <w:rPr>
          <w:rFonts w:ascii="Times New Roman" w:hAnsi="Times New Roman"/>
          <w:sz w:val="24"/>
          <w:szCs w:val="24"/>
          <w:lang w:val="en-US"/>
        </w:rPr>
        <w:t xml:space="preserve"> </w:t>
      </w:r>
      <w:proofErr w:type="spellStart"/>
      <w:r w:rsidRPr="00BC1923">
        <w:rPr>
          <w:rFonts w:ascii="Times New Roman" w:hAnsi="Times New Roman"/>
          <w:sz w:val="24"/>
          <w:szCs w:val="24"/>
          <w:lang w:val="en-US"/>
        </w:rPr>
        <w:t>provinciali</w:t>
      </w:r>
      <w:proofErr w:type="spellEnd"/>
      <w:r w:rsidRPr="00BC1923">
        <w:rPr>
          <w:rFonts w:ascii="Times New Roman" w:hAnsi="Times New Roman"/>
          <w:sz w:val="24"/>
          <w:szCs w:val="24"/>
          <w:lang w:val="en-US"/>
        </w:rPr>
        <w:t xml:space="preserve"> per l’ </w:t>
      </w:r>
      <w:proofErr w:type="spellStart"/>
      <w:r w:rsidRPr="00BC1923">
        <w:rPr>
          <w:rFonts w:ascii="Times New Roman" w:hAnsi="Times New Roman"/>
          <w:sz w:val="24"/>
          <w:szCs w:val="24"/>
          <w:lang w:val="en-US"/>
        </w:rPr>
        <w:t>artigianato</w:t>
      </w:r>
      <w:proofErr w:type="spellEnd"/>
      <w:r w:rsidRPr="00BC1923">
        <w:rPr>
          <w:rFonts w:ascii="Times New Roman" w:hAnsi="Times New Roman"/>
          <w:sz w:val="24"/>
          <w:szCs w:val="24"/>
          <w:lang w:val="en-US"/>
        </w:rPr>
        <w:t xml:space="preserve">» </w:t>
      </w:r>
      <w:r w:rsidRPr="00BC1923">
        <w:rPr>
          <w:rFonts w:ascii="Times New Roman" w:hAnsi="Times New Roman"/>
          <w:sz w:val="24"/>
          <w:szCs w:val="24"/>
        </w:rPr>
        <w:t>ή</w:t>
      </w:r>
      <w:r w:rsidRPr="00BC1923">
        <w:rPr>
          <w:rFonts w:ascii="Times New Roman" w:hAnsi="Times New Roman"/>
          <w:sz w:val="24"/>
          <w:szCs w:val="24"/>
          <w:lang w:val="en-US"/>
        </w:rPr>
        <w:t xml:space="preserve"> «</w:t>
      </w:r>
      <w:proofErr w:type="spellStart"/>
      <w:r w:rsidRPr="00BC1923">
        <w:rPr>
          <w:rFonts w:ascii="Times New Roman" w:hAnsi="Times New Roman"/>
          <w:sz w:val="24"/>
          <w:szCs w:val="24"/>
          <w:lang w:val="en-US"/>
        </w:rPr>
        <w:t>Consiglio</w:t>
      </w:r>
      <w:proofErr w:type="spellEnd"/>
      <w:r w:rsidRPr="00BC1923">
        <w:rPr>
          <w:rFonts w:ascii="Times New Roman" w:hAnsi="Times New Roman"/>
          <w:sz w:val="24"/>
          <w:szCs w:val="24"/>
          <w:lang w:val="en-US"/>
        </w:rPr>
        <w:t xml:space="preserve"> </w:t>
      </w:r>
      <w:proofErr w:type="spellStart"/>
      <w:r w:rsidRPr="00BC1923">
        <w:rPr>
          <w:rFonts w:ascii="Times New Roman" w:hAnsi="Times New Roman"/>
          <w:sz w:val="24"/>
          <w:szCs w:val="24"/>
          <w:lang w:val="en-US"/>
        </w:rPr>
        <w:t>nazionale</w:t>
      </w:r>
      <w:proofErr w:type="spellEnd"/>
      <w:r w:rsidRPr="00BC1923">
        <w:rPr>
          <w:rFonts w:ascii="Times New Roman" w:hAnsi="Times New Roman"/>
          <w:sz w:val="24"/>
          <w:szCs w:val="24"/>
          <w:lang w:val="en-US"/>
        </w:rPr>
        <w:t xml:space="preserve"> </w:t>
      </w:r>
      <w:proofErr w:type="spellStart"/>
      <w:r w:rsidRPr="00BC1923">
        <w:rPr>
          <w:rFonts w:ascii="Times New Roman" w:hAnsi="Times New Roman"/>
          <w:sz w:val="24"/>
          <w:szCs w:val="24"/>
          <w:lang w:val="en-US"/>
        </w:rPr>
        <w:t>degli</w:t>
      </w:r>
      <w:proofErr w:type="spellEnd"/>
      <w:r w:rsidRPr="00BC1923">
        <w:rPr>
          <w:rFonts w:ascii="Times New Roman" w:hAnsi="Times New Roman"/>
          <w:sz w:val="24"/>
          <w:szCs w:val="24"/>
          <w:lang w:val="en-US"/>
        </w:rPr>
        <w:t xml:space="preserve"> </w:t>
      </w:r>
      <w:proofErr w:type="spellStart"/>
      <w:r w:rsidRPr="00BC1923">
        <w:rPr>
          <w:rFonts w:ascii="Times New Roman" w:hAnsi="Times New Roman"/>
          <w:sz w:val="24"/>
          <w:szCs w:val="24"/>
          <w:lang w:val="en-US"/>
        </w:rPr>
        <w:t>ordini</w:t>
      </w:r>
      <w:proofErr w:type="spellEnd"/>
      <w:r w:rsidRPr="00BC1923">
        <w:rPr>
          <w:rFonts w:ascii="Times New Roman" w:hAnsi="Times New Roman"/>
          <w:sz w:val="24"/>
          <w:szCs w:val="24"/>
          <w:lang w:val="en-US"/>
        </w:rPr>
        <w:t xml:space="preserve"> </w:t>
      </w:r>
      <w:proofErr w:type="spellStart"/>
      <w:r w:rsidRPr="00BC1923">
        <w:rPr>
          <w:rFonts w:ascii="Times New Roman" w:hAnsi="Times New Roman"/>
          <w:sz w:val="24"/>
          <w:szCs w:val="24"/>
          <w:lang w:val="en-US"/>
        </w:rPr>
        <w:t>professionali</w:t>
      </w:r>
      <w:proofErr w:type="spellEnd"/>
      <w:r w:rsidRPr="00BC1923">
        <w:rPr>
          <w:rFonts w:ascii="Times New Roman" w:hAnsi="Times New Roman"/>
          <w:sz w:val="24"/>
          <w:szCs w:val="24"/>
          <w:lang w:val="en-US"/>
        </w:rPr>
        <w:t>»,</w:t>
      </w:r>
    </w:p>
    <w:p w:rsidR="008212AB" w:rsidRPr="00BC1923" w:rsidRDefault="008212AB" w:rsidP="00BC1923">
      <w:pPr>
        <w:spacing w:line="240" w:lineRule="auto"/>
        <w:jc w:val="both"/>
        <w:rPr>
          <w:rFonts w:ascii="Times New Roman" w:hAnsi="Times New Roman"/>
          <w:sz w:val="24"/>
          <w:szCs w:val="24"/>
          <w:lang w:val="en-US"/>
        </w:rPr>
      </w:pPr>
      <w:r w:rsidRPr="00BC1923">
        <w:rPr>
          <w:rFonts w:ascii="Times New Roman" w:hAnsi="Times New Roman"/>
          <w:sz w:val="24"/>
          <w:szCs w:val="24"/>
          <w:lang w:val="en-US"/>
        </w:rPr>
        <w:t xml:space="preserve">- </w:t>
      </w:r>
      <w:r w:rsidRPr="00BC1923">
        <w:rPr>
          <w:rFonts w:ascii="Times New Roman" w:hAnsi="Times New Roman"/>
          <w:sz w:val="24"/>
          <w:szCs w:val="24"/>
        </w:rPr>
        <w:t>στο</w:t>
      </w:r>
      <w:r w:rsidRPr="00BC1923">
        <w:rPr>
          <w:rFonts w:ascii="Times New Roman" w:hAnsi="Times New Roman"/>
          <w:sz w:val="24"/>
          <w:szCs w:val="24"/>
          <w:lang w:val="en-US"/>
        </w:rPr>
        <w:t xml:space="preserve"> </w:t>
      </w:r>
      <w:r w:rsidRPr="00BC1923">
        <w:rPr>
          <w:rFonts w:ascii="Times New Roman" w:hAnsi="Times New Roman"/>
          <w:sz w:val="24"/>
          <w:szCs w:val="24"/>
        </w:rPr>
        <w:t>Λουξεμβούργο</w:t>
      </w:r>
      <w:r w:rsidRPr="00BC1923">
        <w:rPr>
          <w:rFonts w:ascii="Times New Roman" w:hAnsi="Times New Roman"/>
          <w:sz w:val="24"/>
          <w:szCs w:val="24"/>
          <w:lang w:val="en-US"/>
        </w:rPr>
        <w:t>: «</w:t>
      </w:r>
      <w:proofErr w:type="spellStart"/>
      <w:r w:rsidRPr="00BC1923">
        <w:rPr>
          <w:rFonts w:ascii="Times New Roman" w:hAnsi="Times New Roman"/>
          <w:sz w:val="24"/>
          <w:szCs w:val="24"/>
          <w:lang w:val="en-US"/>
        </w:rPr>
        <w:t>Registre</w:t>
      </w:r>
      <w:proofErr w:type="spellEnd"/>
      <w:r w:rsidRPr="00BC1923">
        <w:rPr>
          <w:rFonts w:ascii="Times New Roman" w:hAnsi="Times New Roman"/>
          <w:sz w:val="24"/>
          <w:szCs w:val="24"/>
          <w:lang w:val="en-US"/>
        </w:rPr>
        <w:t xml:space="preserve"> aux </w:t>
      </w:r>
      <w:proofErr w:type="spellStart"/>
      <w:r w:rsidRPr="00BC1923">
        <w:rPr>
          <w:rFonts w:ascii="Times New Roman" w:hAnsi="Times New Roman"/>
          <w:sz w:val="24"/>
          <w:szCs w:val="24"/>
          <w:lang w:val="en-US"/>
        </w:rPr>
        <w:t>firmes</w:t>
      </w:r>
      <w:proofErr w:type="spellEnd"/>
      <w:r w:rsidRPr="00BC1923">
        <w:rPr>
          <w:rFonts w:ascii="Times New Roman" w:hAnsi="Times New Roman"/>
          <w:sz w:val="24"/>
          <w:szCs w:val="24"/>
          <w:lang w:val="en-US"/>
        </w:rPr>
        <w:t xml:space="preserve">» </w:t>
      </w:r>
      <w:r w:rsidRPr="00BC1923">
        <w:rPr>
          <w:rFonts w:ascii="Times New Roman" w:hAnsi="Times New Roman"/>
          <w:sz w:val="24"/>
          <w:szCs w:val="24"/>
        </w:rPr>
        <w:t>και</w:t>
      </w:r>
      <w:r w:rsidRPr="00BC1923">
        <w:rPr>
          <w:rFonts w:ascii="Times New Roman" w:hAnsi="Times New Roman"/>
          <w:sz w:val="24"/>
          <w:szCs w:val="24"/>
          <w:lang w:val="en-US"/>
        </w:rPr>
        <w:t xml:space="preserve"> «Role de la chamber des </w:t>
      </w:r>
      <w:proofErr w:type="spellStart"/>
      <w:r w:rsidRPr="00BC1923">
        <w:rPr>
          <w:rFonts w:ascii="Times New Roman" w:hAnsi="Times New Roman"/>
          <w:sz w:val="24"/>
          <w:szCs w:val="24"/>
          <w:lang w:val="en-US"/>
        </w:rPr>
        <w:t>metiers</w:t>
      </w:r>
      <w:proofErr w:type="spellEnd"/>
      <w:r w:rsidRPr="00BC1923">
        <w:rPr>
          <w:rFonts w:ascii="Times New Roman" w:hAnsi="Times New Roman"/>
          <w:sz w:val="24"/>
          <w:szCs w:val="24"/>
          <w:lang w:val="en-US"/>
        </w:rPr>
        <w:t>»,</w:t>
      </w:r>
    </w:p>
    <w:p w:rsidR="008212AB" w:rsidRPr="00BC1923" w:rsidRDefault="008212AB" w:rsidP="00BC1923">
      <w:pPr>
        <w:spacing w:line="240" w:lineRule="auto"/>
        <w:jc w:val="both"/>
        <w:rPr>
          <w:rFonts w:ascii="Times New Roman" w:hAnsi="Times New Roman"/>
          <w:sz w:val="24"/>
          <w:szCs w:val="24"/>
          <w:lang w:val="en-US"/>
        </w:rPr>
      </w:pPr>
      <w:r w:rsidRPr="00BC1923">
        <w:rPr>
          <w:rFonts w:ascii="Times New Roman" w:hAnsi="Times New Roman"/>
          <w:sz w:val="24"/>
          <w:szCs w:val="24"/>
          <w:lang w:val="en-US"/>
        </w:rPr>
        <w:t xml:space="preserve">- </w:t>
      </w:r>
      <w:r w:rsidRPr="00BC1923">
        <w:rPr>
          <w:rFonts w:ascii="Times New Roman" w:hAnsi="Times New Roman"/>
          <w:sz w:val="24"/>
          <w:szCs w:val="24"/>
        </w:rPr>
        <w:t>στις</w:t>
      </w:r>
      <w:r w:rsidRPr="00BC1923">
        <w:rPr>
          <w:rFonts w:ascii="Times New Roman" w:hAnsi="Times New Roman"/>
          <w:sz w:val="24"/>
          <w:szCs w:val="24"/>
          <w:lang w:val="en-US"/>
        </w:rPr>
        <w:t xml:space="preserve"> </w:t>
      </w:r>
      <w:r w:rsidRPr="00BC1923">
        <w:rPr>
          <w:rFonts w:ascii="Times New Roman" w:hAnsi="Times New Roman"/>
          <w:sz w:val="24"/>
          <w:szCs w:val="24"/>
        </w:rPr>
        <w:t>Κάτω</w:t>
      </w:r>
      <w:r w:rsidRPr="00BC1923">
        <w:rPr>
          <w:rFonts w:ascii="Times New Roman" w:hAnsi="Times New Roman"/>
          <w:sz w:val="24"/>
          <w:szCs w:val="24"/>
          <w:lang w:val="en-US"/>
        </w:rPr>
        <w:t xml:space="preserve"> </w:t>
      </w:r>
      <w:r w:rsidRPr="00BC1923">
        <w:rPr>
          <w:rFonts w:ascii="Times New Roman" w:hAnsi="Times New Roman"/>
          <w:sz w:val="24"/>
          <w:szCs w:val="24"/>
        </w:rPr>
        <w:t>Χώρες</w:t>
      </w:r>
      <w:r w:rsidRPr="00BC1923">
        <w:rPr>
          <w:rFonts w:ascii="Times New Roman" w:hAnsi="Times New Roman"/>
          <w:sz w:val="24"/>
          <w:szCs w:val="24"/>
          <w:lang w:val="en-US"/>
        </w:rPr>
        <w:t>: «</w:t>
      </w:r>
      <w:proofErr w:type="spellStart"/>
      <w:r w:rsidRPr="00BC1923">
        <w:rPr>
          <w:rFonts w:ascii="Times New Roman" w:hAnsi="Times New Roman"/>
          <w:sz w:val="24"/>
          <w:szCs w:val="24"/>
          <w:lang w:val="en-US"/>
        </w:rPr>
        <w:t>Handelseregister</w:t>
      </w:r>
      <w:proofErr w:type="spellEnd"/>
      <w:r w:rsidRPr="00BC1923">
        <w:rPr>
          <w:rFonts w:ascii="Times New Roman" w:hAnsi="Times New Roman"/>
          <w:sz w:val="24"/>
          <w:szCs w:val="24"/>
          <w:lang w:val="en-US"/>
        </w:rPr>
        <w:t>»,</w:t>
      </w:r>
    </w:p>
    <w:p w:rsidR="008212AB" w:rsidRPr="00BC1923" w:rsidRDefault="008212AB" w:rsidP="00BC1923">
      <w:pPr>
        <w:spacing w:line="240" w:lineRule="auto"/>
        <w:jc w:val="both"/>
        <w:rPr>
          <w:rFonts w:ascii="Times New Roman" w:hAnsi="Times New Roman"/>
          <w:sz w:val="24"/>
          <w:szCs w:val="24"/>
          <w:lang w:val="en-US"/>
        </w:rPr>
      </w:pPr>
      <w:r w:rsidRPr="00BC1923">
        <w:rPr>
          <w:rFonts w:ascii="Times New Roman" w:hAnsi="Times New Roman"/>
          <w:sz w:val="24"/>
          <w:szCs w:val="24"/>
          <w:lang w:val="en-US"/>
        </w:rPr>
        <w:t xml:space="preserve">- </w:t>
      </w:r>
      <w:r w:rsidRPr="00BC1923">
        <w:rPr>
          <w:rFonts w:ascii="Times New Roman" w:hAnsi="Times New Roman"/>
          <w:sz w:val="24"/>
          <w:szCs w:val="24"/>
        </w:rPr>
        <w:t>στην</w:t>
      </w:r>
      <w:r w:rsidRPr="00BC1923">
        <w:rPr>
          <w:rFonts w:ascii="Times New Roman" w:hAnsi="Times New Roman"/>
          <w:sz w:val="24"/>
          <w:szCs w:val="24"/>
          <w:lang w:val="en-US"/>
        </w:rPr>
        <w:t xml:space="preserve"> </w:t>
      </w:r>
      <w:r w:rsidRPr="00BC1923">
        <w:rPr>
          <w:rFonts w:ascii="Times New Roman" w:hAnsi="Times New Roman"/>
          <w:sz w:val="24"/>
          <w:szCs w:val="24"/>
        </w:rPr>
        <w:t>Αυστρία</w:t>
      </w:r>
      <w:r w:rsidRPr="00BC1923">
        <w:rPr>
          <w:rFonts w:ascii="Times New Roman" w:hAnsi="Times New Roman"/>
          <w:sz w:val="24"/>
          <w:szCs w:val="24"/>
          <w:lang w:val="en-US"/>
        </w:rPr>
        <w:t>: «</w:t>
      </w:r>
      <w:proofErr w:type="spellStart"/>
      <w:r w:rsidRPr="00BC1923">
        <w:rPr>
          <w:rFonts w:ascii="Times New Roman" w:hAnsi="Times New Roman"/>
          <w:sz w:val="24"/>
          <w:szCs w:val="24"/>
          <w:lang w:val="en-US"/>
        </w:rPr>
        <w:t>Firmenbuch</w:t>
      </w:r>
      <w:proofErr w:type="spellEnd"/>
      <w:r w:rsidRPr="00BC1923">
        <w:rPr>
          <w:rFonts w:ascii="Times New Roman" w:hAnsi="Times New Roman"/>
          <w:sz w:val="24"/>
          <w:szCs w:val="24"/>
          <w:lang w:val="en-US"/>
        </w:rPr>
        <w:t>», «</w:t>
      </w:r>
      <w:proofErr w:type="spellStart"/>
      <w:r w:rsidRPr="00BC1923">
        <w:rPr>
          <w:rFonts w:ascii="Times New Roman" w:hAnsi="Times New Roman"/>
          <w:sz w:val="24"/>
          <w:szCs w:val="24"/>
          <w:lang w:val="en-US"/>
        </w:rPr>
        <w:t>Gewerberegister</w:t>
      </w:r>
      <w:proofErr w:type="spellEnd"/>
      <w:r w:rsidRPr="00BC1923">
        <w:rPr>
          <w:rFonts w:ascii="Times New Roman" w:hAnsi="Times New Roman"/>
          <w:sz w:val="24"/>
          <w:szCs w:val="24"/>
          <w:lang w:val="en-US"/>
        </w:rPr>
        <w:t xml:space="preserve">»   </w:t>
      </w:r>
      <w:r w:rsidRPr="00BC1923">
        <w:rPr>
          <w:rFonts w:ascii="Times New Roman" w:hAnsi="Times New Roman"/>
          <w:sz w:val="24"/>
          <w:szCs w:val="24"/>
        </w:rPr>
        <w:t>και</w:t>
      </w:r>
      <w:r w:rsidRPr="00BC1923">
        <w:rPr>
          <w:rFonts w:ascii="Times New Roman" w:hAnsi="Times New Roman"/>
          <w:sz w:val="24"/>
          <w:szCs w:val="24"/>
          <w:lang w:val="en-US"/>
        </w:rPr>
        <w:t xml:space="preserve">  «</w:t>
      </w:r>
      <w:proofErr w:type="spellStart"/>
      <w:r w:rsidRPr="00BC1923">
        <w:rPr>
          <w:rFonts w:ascii="Times New Roman" w:hAnsi="Times New Roman"/>
          <w:sz w:val="24"/>
          <w:szCs w:val="24"/>
          <w:lang w:val="en-US"/>
        </w:rPr>
        <w:t>Mitgliederverzeichnisee</w:t>
      </w:r>
      <w:proofErr w:type="spellEnd"/>
      <w:r w:rsidRPr="00BC1923">
        <w:rPr>
          <w:rFonts w:ascii="Times New Roman" w:hAnsi="Times New Roman"/>
          <w:sz w:val="24"/>
          <w:szCs w:val="24"/>
          <w:lang w:val="en-US"/>
        </w:rPr>
        <w:t xml:space="preserve"> </w:t>
      </w:r>
      <w:proofErr w:type="spellStart"/>
      <w:r w:rsidRPr="00BC1923">
        <w:rPr>
          <w:rFonts w:ascii="Times New Roman" w:hAnsi="Times New Roman"/>
          <w:sz w:val="24"/>
          <w:szCs w:val="24"/>
          <w:lang w:val="en-US"/>
        </w:rPr>
        <w:t>der</w:t>
      </w:r>
      <w:proofErr w:type="spellEnd"/>
      <w:r w:rsidRPr="00BC1923">
        <w:rPr>
          <w:rFonts w:ascii="Times New Roman" w:hAnsi="Times New Roman"/>
          <w:sz w:val="24"/>
          <w:szCs w:val="24"/>
          <w:lang w:val="en-US"/>
        </w:rPr>
        <w:t xml:space="preserve"> </w:t>
      </w:r>
      <w:proofErr w:type="spellStart"/>
      <w:r w:rsidRPr="00BC1923">
        <w:rPr>
          <w:rFonts w:ascii="Times New Roman" w:hAnsi="Times New Roman"/>
          <w:sz w:val="24"/>
          <w:szCs w:val="24"/>
          <w:lang w:val="en-US"/>
        </w:rPr>
        <w:t>Landeskammern</w:t>
      </w:r>
      <w:proofErr w:type="spellEnd"/>
      <w:r w:rsidRPr="00BC1923">
        <w:rPr>
          <w:rFonts w:ascii="Times New Roman" w:hAnsi="Times New Roman"/>
          <w:sz w:val="24"/>
          <w:szCs w:val="24"/>
          <w:lang w:val="en-US"/>
        </w:rPr>
        <w:t>»,</w:t>
      </w:r>
    </w:p>
    <w:p w:rsidR="008212AB" w:rsidRPr="00BC1923" w:rsidRDefault="008212AB" w:rsidP="00BC1923">
      <w:pPr>
        <w:spacing w:line="240" w:lineRule="auto"/>
        <w:jc w:val="both"/>
        <w:rPr>
          <w:rFonts w:ascii="Times New Roman" w:hAnsi="Times New Roman"/>
          <w:sz w:val="24"/>
          <w:szCs w:val="24"/>
          <w:lang w:val="en-US"/>
        </w:rPr>
      </w:pPr>
      <w:r w:rsidRPr="00BC1923">
        <w:rPr>
          <w:rFonts w:ascii="Times New Roman" w:hAnsi="Times New Roman"/>
          <w:sz w:val="24"/>
          <w:szCs w:val="24"/>
          <w:lang w:val="en-US"/>
        </w:rPr>
        <w:t xml:space="preserve">- </w:t>
      </w:r>
      <w:r w:rsidRPr="00BC1923">
        <w:rPr>
          <w:rFonts w:ascii="Times New Roman" w:hAnsi="Times New Roman"/>
          <w:sz w:val="24"/>
          <w:szCs w:val="24"/>
        </w:rPr>
        <w:t>στην</w:t>
      </w:r>
      <w:r w:rsidRPr="00BC1923">
        <w:rPr>
          <w:rFonts w:ascii="Times New Roman" w:hAnsi="Times New Roman"/>
          <w:sz w:val="24"/>
          <w:szCs w:val="24"/>
          <w:lang w:val="en-US"/>
        </w:rPr>
        <w:t xml:space="preserve"> </w:t>
      </w:r>
      <w:r w:rsidRPr="00BC1923">
        <w:rPr>
          <w:rFonts w:ascii="Times New Roman" w:hAnsi="Times New Roman"/>
          <w:sz w:val="24"/>
          <w:szCs w:val="24"/>
        </w:rPr>
        <w:t>Πορτογαλία</w:t>
      </w:r>
      <w:r w:rsidRPr="00BC1923">
        <w:rPr>
          <w:rFonts w:ascii="Times New Roman" w:hAnsi="Times New Roman"/>
          <w:sz w:val="24"/>
          <w:szCs w:val="24"/>
          <w:lang w:val="en-US"/>
        </w:rPr>
        <w:t>: «</w:t>
      </w:r>
      <w:proofErr w:type="spellStart"/>
      <w:r w:rsidRPr="00BC1923">
        <w:rPr>
          <w:rFonts w:ascii="Times New Roman" w:hAnsi="Times New Roman"/>
          <w:sz w:val="24"/>
          <w:szCs w:val="24"/>
          <w:lang w:val="en-US"/>
        </w:rPr>
        <w:t>Registro</w:t>
      </w:r>
      <w:proofErr w:type="spellEnd"/>
      <w:r w:rsidRPr="00BC1923">
        <w:rPr>
          <w:rFonts w:ascii="Times New Roman" w:hAnsi="Times New Roman"/>
          <w:sz w:val="24"/>
          <w:szCs w:val="24"/>
          <w:lang w:val="en-US"/>
        </w:rPr>
        <w:t xml:space="preserve"> </w:t>
      </w:r>
      <w:proofErr w:type="spellStart"/>
      <w:r w:rsidRPr="00BC1923">
        <w:rPr>
          <w:rFonts w:ascii="Times New Roman" w:hAnsi="Times New Roman"/>
          <w:sz w:val="24"/>
          <w:szCs w:val="24"/>
          <w:lang w:val="en-US"/>
        </w:rPr>
        <w:t>nacional</w:t>
      </w:r>
      <w:proofErr w:type="spellEnd"/>
      <w:r w:rsidRPr="00BC1923">
        <w:rPr>
          <w:rFonts w:ascii="Times New Roman" w:hAnsi="Times New Roman"/>
          <w:sz w:val="24"/>
          <w:szCs w:val="24"/>
          <w:lang w:val="en-US"/>
        </w:rPr>
        <w:t xml:space="preserve"> des </w:t>
      </w:r>
      <w:proofErr w:type="spellStart"/>
      <w:r w:rsidRPr="00BC1923">
        <w:rPr>
          <w:rFonts w:ascii="Times New Roman" w:hAnsi="Times New Roman"/>
          <w:sz w:val="24"/>
          <w:szCs w:val="24"/>
          <w:lang w:val="en-US"/>
        </w:rPr>
        <w:t>Pessoas</w:t>
      </w:r>
      <w:proofErr w:type="spellEnd"/>
      <w:r w:rsidRPr="00BC1923">
        <w:rPr>
          <w:rFonts w:ascii="Times New Roman" w:hAnsi="Times New Roman"/>
          <w:sz w:val="24"/>
          <w:szCs w:val="24"/>
          <w:lang w:val="en-US"/>
        </w:rPr>
        <w:t xml:space="preserve"> </w:t>
      </w:r>
      <w:proofErr w:type="spellStart"/>
      <w:r w:rsidRPr="00BC1923">
        <w:rPr>
          <w:rFonts w:ascii="Times New Roman" w:hAnsi="Times New Roman"/>
          <w:sz w:val="24"/>
          <w:szCs w:val="24"/>
          <w:lang w:val="en-US"/>
        </w:rPr>
        <w:t>Colectivas</w:t>
      </w:r>
      <w:proofErr w:type="spellEnd"/>
      <w:r w:rsidRPr="00BC1923">
        <w:rPr>
          <w:rFonts w:ascii="Times New Roman" w:hAnsi="Times New Roman"/>
          <w:sz w:val="24"/>
          <w:szCs w:val="24"/>
          <w:lang w:val="en-US"/>
        </w:rPr>
        <w:t>»</w:t>
      </w:r>
    </w:p>
    <w:p w:rsidR="008212AB" w:rsidRPr="00BC1923" w:rsidRDefault="008212AB" w:rsidP="00BC1923">
      <w:pPr>
        <w:spacing w:line="240" w:lineRule="auto"/>
        <w:jc w:val="both"/>
        <w:rPr>
          <w:rFonts w:ascii="Times New Roman" w:hAnsi="Times New Roman"/>
          <w:sz w:val="24"/>
          <w:szCs w:val="24"/>
          <w:lang w:val="en-US"/>
        </w:rPr>
      </w:pPr>
      <w:r w:rsidRPr="00BC1923">
        <w:rPr>
          <w:rFonts w:ascii="Times New Roman" w:hAnsi="Times New Roman"/>
          <w:sz w:val="24"/>
          <w:szCs w:val="24"/>
          <w:lang w:val="en-US"/>
        </w:rPr>
        <w:t xml:space="preserve">- </w:t>
      </w:r>
      <w:r w:rsidRPr="00BC1923">
        <w:rPr>
          <w:rFonts w:ascii="Times New Roman" w:hAnsi="Times New Roman"/>
          <w:sz w:val="24"/>
          <w:szCs w:val="24"/>
        </w:rPr>
        <w:t>στη</w:t>
      </w:r>
      <w:r w:rsidRPr="00BC1923">
        <w:rPr>
          <w:rFonts w:ascii="Times New Roman" w:hAnsi="Times New Roman"/>
          <w:sz w:val="24"/>
          <w:szCs w:val="24"/>
          <w:lang w:val="en-US"/>
        </w:rPr>
        <w:t xml:space="preserve"> </w:t>
      </w:r>
      <w:r w:rsidRPr="00BC1923">
        <w:rPr>
          <w:rFonts w:ascii="Times New Roman" w:hAnsi="Times New Roman"/>
          <w:sz w:val="24"/>
          <w:szCs w:val="24"/>
        </w:rPr>
        <w:t>Φινλανδία</w:t>
      </w:r>
      <w:r w:rsidRPr="00BC1923">
        <w:rPr>
          <w:rFonts w:ascii="Times New Roman" w:hAnsi="Times New Roman"/>
          <w:sz w:val="24"/>
          <w:szCs w:val="24"/>
          <w:lang w:val="en-US"/>
        </w:rPr>
        <w:t>: «</w:t>
      </w:r>
      <w:proofErr w:type="spellStart"/>
      <w:r w:rsidRPr="00BC1923">
        <w:rPr>
          <w:rFonts w:ascii="Times New Roman" w:hAnsi="Times New Roman"/>
          <w:sz w:val="24"/>
          <w:szCs w:val="24"/>
          <w:lang w:val="en-US"/>
        </w:rPr>
        <w:t>Kaupparekisteri</w:t>
      </w:r>
      <w:proofErr w:type="spellEnd"/>
      <w:r w:rsidRPr="00BC1923">
        <w:rPr>
          <w:rFonts w:ascii="Times New Roman" w:hAnsi="Times New Roman"/>
          <w:sz w:val="24"/>
          <w:szCs w:val="24"/>
          <w:lang w:val="en-US"/>
        </w:rPr>
        <w:t>»,</w:t>
      </w:r>
    </w:p>
    <w:p w:rsidR="008212AB" w:rsidRPr="00BC1923" w:rsidRDefault="008212AB" w:rsidP="00BC1923">
      <w:pPr>
        <w:spacing w:line="240" w:lineRule="auto"/>
        <w:jc w:val="both"/>
        <w:rPr>
          <w:rFonts w:ascii="Times New Roman" w:hAnsi="Times New Roman"/>
          <w:sz w:val="24"/>
          <w:szCs w:val="24"/>
          <w:lang w:val="en-US"/>
        </w:rPr>
      </w:pPr>
      <w:r w:rsidRPr="00BC1923">
        <w:rPr>
          <w:rFonts w:ascii="Times New Roman" w:hAnsi="Times New Roman"/>
          <w:sz w:val="24"/>
          <w:szCs w:val="24"/>
          <w:lang w:val="en-US"/>
        </w:rPr>
        <w:t xml:space="preserve">- </w:t>
      </w:r>
      <w:r w:rsidRPr="00BC1923">
        <w:rPr>
          <w:rFonts w:ascii="Times New Roman" w:hAnsi="Times New Roman"/>
          <w:sz w:val="24"/>
          <w:szCs w:val="24"/>
        </w:rPr>
        <w:t>στη</w:t>
      </w:r>
      <w:r w:rsidRPr="00BC1923">
        <w:rPr>
          <w:rFonts w:ascii="Times New Roman" w:hAnsi="Times New Roman"/>
          <w:sz w:val="24"/>
          <w:szCs w:val="24"/>
          <w:lang w:val="en-US"/>
        </w:rPr>
        <w:t xml:space="preserve"> </w:t>
      </w:r>
      <w:r w:rsidRPr="00BC1923">
        <w:rPr>
          <w:rFonts w:ascii="Times New Roman" w:hAnsi="Times New Roman"/>
          <w:sz w:val="24"/>
          <w:szCs w:val="24"/>
        </w:rPr>
        <w:t>Σουηδία</w:t>
      </w:r>
      <w:r w:rsidRPr="00BC1923">
        <w:rPr>
          <w:rFonts w:ascii="Times New Roman" w:hAnsi="Times New Roman"/>
          <w:sz w:val="24"/>
          <w:szCs w:val="24"/>
          <w:lang w:val="en-US"/>
        </w:rPr>
        <w:t>: «</w:t>
      </w:r>
      <w:proofErr w:type="spellStart"/>
      <w:r w:rsidRPr="00BC1923">
        <w:rPr>
          <w:rFonts w:ascii="Times New Roman" w:hAnsi="Times New Roman"/>
          <w:sz w:val="24"/>
          <w:szCs w:val="24"/>
          <w:lang w:val="en-US"/>
        </w:rPr>
        <w:t>aktiebolags</w:t>
      </w:r>
      <w:proofErr w:type="spellEnd"/>
      <w:r w:rsidRPr="00BC1923">
        <w:rPr>
          <w:rFonts w:ascii="Times New Roman" w:hAnsi="Times New Roman"/>
          <w:sz w:val="24"/>
          <w:szCs w:val="24"/>
          <w:lang w:val="en-US"/>
        </w:rPr>
        <w:t xml:space="preserve"> -, handles – </w:t>
      </w:r>
      <w:proofErr w:type="spellStart"/>
      <w:r w:rsidRPr="00BC1923">
        <w:rPr>
          <w:rFonts w:ascii="Times New Roman" w:hAnsi="Times New Roman"/>
          <w:sz w:val="24"/>
          <w:szCs w:val="24"/>
          <w:lang w:val="en-US"/>
        </w:rPr>
        <w:t>eller</w:t>
      </w:r>
      <w:proofErr w:type="spellEnd"/>
      <w:r w:rsidRPr="00BC1923">
        <w:rPr>
          <w:rFonts w:ascii="Times New Roman" w:hAnsi="Times New Roman"/>
          <w:sz w:val="24"/>
          <w:szCs w:val="24"/>
          <w:lang w:val="en-US"/>
        </w:rPr>
        <w:t xml:space="preserve"> </w:t>
      </w:r>
      <w:proofErr w:type="spellStart"/>
      <w:r w:rsidRPr="00BC1923">
        <w:rPr>
          <w:rFonts w:ascii="Times New Roman" w:hAnsi="Times New Roman"/>
          <w:sz w:val="24"/>
          <w:szCs w:val="24"/>
          <w:lang w:val="en-US"/>
        </w:rPr>
        <w:t>foreningsregistren</w:t>
      </w:r>
      <w:proofErr w:type="spellEnd"/>
      <w:r w:rsidRPr="00BC1923">
        <w:rPr>
          <w:rFonts w:ascii="Times New Roman" w:hAnsi="Times New Roman"/>
          <w:sz w:val="24"/>
          <w:szCs w:val="24"/>
          <w:lang w:val="en-US"/>
        </w:rPr>
        <w:t>»,</w:t>
      </w:r>
    </w:p>
    <w:p w:rsidR="008212AB" w:rsidRPr="00BC1923" w:rsidRDefault="008212AB" w:rsidP="00BC1923">
      <w:pPr>
        <w:spacing w:line="240" w:lineRule="auto"/>
        <w:jc w:val="both"/>
        <w:rPr>
          <w:rFonts w:ascii="Times New Roman" w:hAnsi="Times New Roman"/>
          <w:sz w:val="24"/>
          <w:szCs w:val="24"/>
        </w:rPr>
      </w:pPr>
      <w:r w:rsidRPr="00BC1923">
        <w:rPr>
          <w:rFonts w:ascii="Times New Roman" w:hAnsi="Times New Roman"/>
          <w:sz w:val="24"/>
          <w:szCs w:val="24"/>
        </w:rPr>
        <w:t>- στο Ηνωμένο Βασίλειο: ο παρέχων υπηρεσίες δύναται να κληθεί να προσκομίσει πιστοποιητικό από το «</w:t>
      </w:r>
      <w:r w:rsidRPr="00BC1923">
        <w:rPr>
          <w:rFonts w:ascii="Times New Roman" w:hAnsi="Times New Roman"/>
          <w:sz w:val="24"/>
          <w:szCs w:val="24"/>
          <w:lang w:val="en-US"/>
        </w:rPr>
        <w:t>Registrar</w:t>
      </w:r>
      <w:r w:rsidRPr="00BC1923">
        <w:rPr>
          <w:rFonts w:ascii="Times New Roman" w:hAnsi="Times New Roman"/>
          <w:sz w:val="24"/>
          <w:szCs w:val="24"/>
        </w:rPr>
        <w:t xml:space="preserve"> </w:t>
      </w:r>
      <w:r w:rsidRPr="00BC1923">
        <w:rPr>
          <w:rFonts w:ascii="Times New Roman" w:hAnsi="Times New Roman"/>
          <w:sz w:val="24"/>
          <w:szCs w:val="24"/>
          <w:lang w:val="en-US"/>
        </w:rPr>
        <w:t>of</w:t>
      </w:r>
      <w:r w:rsidRPr="00BC1923">
        <w:rPr>
          <w:rFonts w:ascii="Times New Roman" w:hAnsi="Times New Roman"/>
          <w:sz w:val="24"/>
          <w:szCs w:val="24"/>
        </w:rPr>
        <w:t xml:space="preserve"> </w:t>
      </w:r>
      <w:r w:rsidRPr="00BC1923">
        <w:rPr>
          <w:rFonts w:ascii="Times New Roman" w:hAnsi="Times New Roman"/>
          <w:sz w:val="24"/>
          <w:szCs w:val="24"/>
          <w:lang w:val="en-US"/>
        </w:rPr>
        <w:t>companies</w:t>
      </w:r>
      <w:r w:rsidRPr="00BC1923">
        <w:rPr>
          <w:rFonts w:ascii="Times New Roman" w:hAnsi="Times New Roman"/>
          <w:sz w:val="24"/>
          <w:szCs w:val="24"/>
        </w:rPr>
        <w:t>» ή, εάν δεν έχει τέτοιο πιστοποιητικό, πιστοποιητικό που βεβαιώνει ότι το οικείο πρόσωπο-δήλωσε ενόρκως ότι ασκεί το εν λόγω επάγγελμα στην χώρα όπου είναι εγκατεστημένο, σε συγκεκριμένο τόπο και υπό καθορισμένη εμπορική επωνυμία.</w:t>
      </w:r>
    </w:p>
    <w:p w:rsidR="008212AB" w:rsidRPr="00BC1923" w:rsidRDefault="008212AB" w:rsidP="00BC1923">
      <w:pPr>
        <w:spacing w:line="240" w:lineRule="auto"/>
        <w:jc w:val="both"/>
        <w:rPr>
          <w:rFonts w:ascii="Times New Roman" w:hAnsi="Times New Roman"/>
          <w:b/>
          <w:sz w:val="24"/>
          <w:szCs w:val="24"/>
        </w:rPr>
      </w:pPr>
      <w:r w:rsidRPr="00BC1923">
        <w:rPr>
          <w:rFonts w:ascii="Times New Roman" w:hAnsi="Times New Roman"/>
          <w:sz w:val="24"/>
          <w:szCs w:val="24"/>
        </w:rPr>
        <w:lastRenderedPageBreak/>
        <w:t>- στην Κύπρο: ο παρέχων υπηρεσίες δύναται να κληθεί να υποβάλει πιστοποιητικό από τον "Έφορο Εταιρειών και Επίσημο Παραλήπτη", ότι η επιχείρηση του έχει συσταθεί ή εγγραφεί ή, ελλείψει αυτού, πιστοποιητικό στο οποίο να αναφέρεται ότι ο ενδιαφερόμενος δήλωσε ενόρκως ότι ασκεί το εν λόγω επάγγελμα σε συγκεκριμένο τόπο και υπό συγκεκριμένη εμπορική επωνυμία.</w:t>
      </w:r>
    </w:p>
    <w:p w:rsidR="008212AB" w:rsidRPr="00BC1923" w:rsidRDefault="008212AB" w:rsidP="00BC1923">
      <w:pPr>
        <w:spacing w:line="240" w:lineRule="auto"/>
        <w:jc w:val="both"/>
        <w:rPr>
          <w:rFonts w:ascii="Times New Roman" w:hAnsi="Times New Roman"/>
          <w:b/>
          <w:sz w:val="24"/>
          <w:szCs w:val="24"/>
        </w:rPr>
      </w:pPr>
    </w:p>
    <w:p w:rsidR="008212AB" w:rsidRPr="00BC1923" w:rsidRDefault="008212AB" w:rsidP="00BC1923">
      <w:pPr>
        <w:spacing w:line="240" w:lineRule="auto"/>
        <w:jc w:val="center"/>
        <w:rPr>
          <w:rFonts w:ascii="Times New Roman" w:hAnsi="Times New Roman"/>
          <w:b/>
          <w:sz w:val="24"/>
          <w:szCs w:val="24"/>
        </w:rPr>
      </w:pPr>
      <w:r w:rsidRPr="00BC1923">
        <w:rPr>
          <w:rFonts w:ascii="Times New Roman" w:hAnsi="Times New Roman"/>
          <w:b/>
          <w:sz w:val="24"/>
          <w:szCs w:val="24"/>
        </w:rPr>
        <w:t xml:space="preserve">ΠΑΡΑΡΤΗΜΑ </w:t>
      </w:r>
      <w:r w:rsidRPr="00BC1923">
        <w:rPr>
          <w:rFonts w:ascii="Times New Roman" w:hAnsi="Times New Roman"/>
          <w:b/>
          <w:sz w:val="24"/>
          <w:szCs w:val="24"/>
          <w:lang w:val="en-US"/>
        </w:rPr>
        <w:t>IX</w:t>
      </w:r>
    </w:p>
    <w:p w:rsidR="008212AB" w:rsidRPr="00BC1923" w:rsidRDefault="008212AB" w:rsidP="00BC1923">
      <w:pPr>
        <w:spacing w:line="240" w:lineRule="auto"/>
        <w:jc w:val="center"/>
        <w:rPr>
          <w:rFonts w:ascii="Times New Roman" w:hAnsi="Times New Roman"/>
          <w:b/>
          <w:sz w:val="24"/>
          <w:szCs w:val="24"/>
        </w:rPr>
      </w:pPr>
      <w:r w:rsidRPr="00BC1923">
        <w:rPr>
          <w:rFonts w:ascii="Times New Roman" w:hAnsi="Times New Roman"/>
          <w:b/>
          <w:sz w:val="24"/>
          <w:szCs w:val="24"/>
        </w:rPr>
        <w:t>(Άρθρα 48 και 77)</w:t>
      </w:r>
    </w:p>
    <w:p w:rsidR="008212AB" w:rsidRPr="00BC1923" w:rsidRDefault="008212AB" w:rsidP="00BC1923">
      <w:pPr>
        <w:spacing w:line="240" w:lineRule="auto"/>
        <w:jc w:val="center"/>
        <w:rPr>
          <w:rFonts w:ascii="Times New Roman" w:hAnsi="Times New Roman"/>
          <w:b/>
          <w:sz w:val="24"/>
          <w:szCs w:val="24"/>
        </w:rPr>
      </w:pPr>
      <w:r w:rsidRPr="00BC1923">
        <w:rPr>
          <w:rFonts w:ascii="Times New Roman" w:hAnsi="Times New Roman"/>
          <w:b/>
          <w:sz w:val="24"/>
          <w:szCs w:val="24"/>
        </w:rPr>
        <w:t>ΑΠΑΙΤΗΣΕΙΣ ΣΧΕΤΙΚΑ ΜΕ ΤΑ ΣΥΣΤΗΜΑΤΑ ΗΛΕΚΤΡΟΝΙΚΗΣ ΠΑΡΑΛΑΒΗΣ ΤΩΝ ΠΡΟΣΦΟΡΩΝ, ΤΩΝ ΑΙΤΗΣΕΩΝ ΣΥΜΜΕΤΟΧΗΣ Ή ΤΩΝ ΣΧΕΔΙΩΝ ΚΑΙ ΜΕΛΕΤΩΝ ΣΤΟΥΣ ΔΙΑΓΩΝΙΣΜΟΥΣ ΜΕΛΕΤΩΝ</w:t>
      </w:r>
    </w:p>
    <w:p w:rsidR="008212AB" w:rsidRPr="00BC1923" w:rsidRDefault="008212AB" w:rsidP="00BC1923">
      <w:pPr>
        <w:spacing w:line="240" w:lineRule="auto"/>
        <w:jc w:val="both"/>
        <w:rPr>
          <w:rFonts w:ascii="Times New Roman" w:hAnsi="Times New Roman"/>
          <w:sz w:val="24"/>
          <w:szCs w:val="24"/>
        </w:rPr>
      </w:pPr>
    </w:p>
    <w:p w:rsidR="008212AB" w:rsidRPr="00BC1923" w:rsidRDefault="008212AB" w:rsidP="00BC1923">
      <w:pPr>
        <w:spacing w:line="240" w:lineRule="auto"/>
        <w:jc w:val="both"/>
        <w:rPr>
          <w:rFonts w:ascii="Times New Roman" w:hAnsi="Times New Roman"/>
          <w:sz w:val="24"/>
          <w:szCs w:val="24"/>
        </w:rPr>
      </w:pPr>
      <w:r w:rsidRPr="00BC1923">
        <w:rPr>
          <w:rFonts w:ascii="Times New Roman" w:hAnsi="Times New Roman"/>
          <w:sz w:val="24"/>
          <w:szCs w:val="24"/>
        </w:rPr>
        <w:t>Τα συστήματα ηλεκτρονικής παραλαβής των προσφορών, των αιτήσεων συμμετοχής και των σχεδίων και μελετών πρέπει κατ' ελάχιστο όριο να διασφαλίζουν, με τα κατάλληλα τεχνικά μέσα και διαδικασίες, ότι:</w:t>
      </w:r>
    </w:p>
    <w:p w:rsidR="008212AB" w:rsidRPr="00BC1923" w:rsidRDefault="008212AB" w:rsidP="00BC1923">
      <w:pPr>
        <w:spacing w:line="240" w:lineRule="auto"/>
        <w:jc w:val="both"/>
        <w:rPr>
          <w:rFonts w:ascii="Times New Roman" w:hAnsi="Times New Roman"/>
          <w:sz w:val="24"/>
          <w:szCs w:val="24"/>
        </w:rPr>
      </w:pPr>
      <w:r w:rsidRPr="00BC1923">
        <w:rPr>
          <w:rFonts w:ascii="Times New Roman" w:hAnsi="Times New Roman"/>
          <w:sz w:val="24"/>
          <w:szCs w:val="24"/>
        </w:rPr>
        <w:t xml:space="preserve">α) οι ηλεκτρονικές υπογραφές σχετικά με τις προσφορές, τις αιτήσεις συμμετοχής και τις αποστολές σχεδίων και μελετών είναι σύμφωνες προς τις εθνικές διατάξεις που έχουν θεσπισθεί κατ' </w:t>
      </w:r>
      <w:proofErr w:type="spellStart"/>
      <w:r w:rsidRPr="00BC1923">
        <w:rPr>
          <w:rFonts w:ascii="Times New Roman" w:hAnsi="Times New Roman"/>
          <w:sz w:val="24"/>
          <w:szCs w:val="24"/>
        </w:rPr>
        <w:t>εφαρμογήν</w:t>
      </w:r>
      <w:proofErr w:type="spellEnd"/>
      <w:r w:rsidRPr="00BC1923">
        <w:rPr>
          <w:rFonts w:ascii="Times New Roman" w:hAnsi="Times New Roman"/>
          <w:sz w:val="24"/>
          <w:szCs w:val="24"/>
        </w:rPr>
        <w:t xml:space="preserve"> της οδηγίας 1999/93/ΕΚ.</w:t>
      </w:r>
    </w:p>
    <w:p w:rsidR="008212AB" w:rsidRPr="00BC1923" w:rsidRDefault="008212AB" w:rsidP="00BC1923">
      <w:pPr>
        <w:spacing w:line="240" w:lineRule="auto"/>
        <w:jc w:val="both"/>
        <w:rPr>
          <w:rFonts w:ascii="Times New Roman" w:hAnsi="Times New Roman"/>
          <w:sz w:val="24"/>
          <w:szCs w:val="24"/>
        </w:rPr>
      </w:pPr>
      <w:r w:rsidRPr="00BC1923">
        <w:rPr>
          <w:rFonts w:ascii="Times New Roman" w:hAnsi="Times New Roman"/>
          <w:sz w:val="24"/>
          <w:szCs w:val="24"/>
        </w:rPr>
        <w:t>β) δύναται να καθορισθεί με ακρίβεια η ώρα και η ημερομηνία παραλαβής των προσφορών, των αιτήσεων συμμετοχής και των σχεδίων και μελετών.</w:t>
      </w:r>
    </w:p>
    <w:p w:rsidR="008212AB" w:rsidRPr="00BC1923" w:rsidRDefault="008212AB" w:rsidP="00BC1923">
      <w:pPr>
        <w:spacing w:line="240" w:lineRule="auto"/>
        <w:jc w:val="both"/>
        <w:rPr>
          <w:rFonts w:ascii="Times New Roman" w:hAnsi="Times New Roman"/>
          <w:sz w:val="24"/>
          <w:szCs w:val="24"/>
        </w:rPr>
      </w:pPr>
      <w:r w:rsidRPr="00BC1923">
        <w:rPr>
          <w:rFonts w:ascii="Times New Roman" w:hAnsi="Times New Roman"/>
          <w:sz w:val="24"/>
          <w:szCs w:val="24"/>
        </w:rPr>
        <w:t>γ) δύναται να εξασφαλίζεται ευλόγως ότι κανείς δεν δύναται να έχει πρόσβαση στις διαβιβαζόμενες δυνάμει των ως άνω απαιτήσεων πληροφορίες πριν από τις προκαθορισμένες καταληκτικές ημερομηνίες.</w:t>
      </w:r>
    </w:p>
    <w:p w:rsidR="008212AB" w:rsidRPr="00BC1923" w:rsidRDefault="008212AB" w:rsidP="00BC1923">
      <w:pPr>
        <w:spacing w:line="240" w:lineRule="auto"/>
        <w:jc w:val="both"/>
        <w:rPr>
          <w:rFonts w:ascii="Times New Roman" w:hAnsi="Times New Roman"/>
          <w:sz w:val="24"/>
          <w:szCs w:val="24"/>
        </w:rPr>
      </w:pPr>
      <w:r w:rsidRPr="00BC1923">
        <w:rPr>
          <w:rFonts w:ascii="Times New Roman" w:hAnsi="Times New Roman"/>
          <w:sz w:val="24"/>
          <w:szCs w:val="24"/>
        </w:rPr>
        <w:t>δ) σε περίπτωση παραβίασης της ως άνω απαγόρευσης πρόσβασης, δύναται να εξασφαλίζεται ευλόγως ότι η παραβίαση είναι σαφώς ανιχνεύσιμη.</w:t>
      </w:r>
    </w:p>
    <w:p w:rsidR="008212AB" w:rsidRPr="00BC1923" w:rsidRDefault="008212AB" w:rsidP="00BC1923">
      <w:pPr>
        <w:spacing w:line="240" w:lineRule="auto"/>
        <w:jc w:val="both"/>
        <w:rPr>
          <w:rFonts w:ascii="Times New Roman" w:hAnsi="Times New Roman"/>
          <w:sz w:val="24"/>
          <w:szCs w:val="24"/>
        </w:rPr>
      </w:pPr>
      <w:r w:rsidRPr="00BC1923">
        <w:rPr>
          <w:rFonts w:ascii="Times New Roman" w:hAnsi="Times New Roman"/>
          <w:sz w:val="24"/>
          <w:szCs w:val="24"/>
        </w:rPr>
        <w:t xml:space="preserve">ε) μόνον τα εξουσιοδοτημένα πρόσωπα δύνανται να καθορίζουν ή να τροποποιούν τις ημερομηνίες αποσφράγισης των </w:t>
      </w:r>
      <w:proofErr w:type="spellStart"/>
      <w:r w:rsidRPr="00BC1923">
        <w:rPr>
          <w:rFonts w:ascii="Times New Roman" w:hAnsi="Times New Roman"/>
          <w:sz w:val="24"/>
          <w:szCs w:val="24"/>
        </w:rPr>
        <w:t>παραληφθεισών</w:t>
      </w:r>
      <w:proofErr w:type="spellEnd"/>
      <w:r w:rsidRPr="00BC1923">
        <w:rPr>
          <w:rFonts w:ascii="Times New Roman" w:hAnsi="Times New Roman"/>
          <w:sz w:val="24"/>
          <w:szCs w:val="24"/>
        </w:rPr>
        <w:t xml:space="preserve"> πληροφοριών.</w:t>
      </w:r>
    </w:p>
    <w:p w:rsidR="008212AB" w:rsidRPr="00BC1923" w:rsidRDefault="008212AB" w:rsidP="00BC1923">
      <w:pPr>
        <w:spacing w:line="240" w:lineRule="auto"/>
        <w:jc w:val="both"/>
        <w:rPr>
          <w:rFonts w:ascii="Times New Roman" w:hAnsi="Times New Roman"/>
          <w:sz w:val="24"/>
          <w:szCs w:val="24"/>
        </w:rPr>
      </w:pPr>
      <w:r w:rsidRPr="00BC1923">
        <w:rPr>
          <w:rFonts w:ascii="Times New Roman" w:hAnsi="Times New Roman"/>
          <w:sz w:val="24"/>
          <w:szCs w:val="24"/>
        </w:rPr>
        <w:t>στ) η πρόσβαση στο σύνολο ή σε μέρος των υποβαλλομένων πληροφοριών, κατά τα διάφορα στάδια της διαδικασίας ανάθεσης της σύμβασης ή του διαγωνισμού μελετών, είναι δυνατή μόνον με ταυτόχρονες ενέργειες των εξουσιοδοτημένων προσώπων.</w:t>
      </w:r>
    </w:p>
    <w:p w:rsidR="008212AB" w:rsidRPr="00BC1923" w:rsidRDefault="008212AB" w:rsidP="00BC1923">
      <w:pPr>
        <w:spacing w:line="240" w:lineRule="auto"/>
        <w:jc w:val="both"/>
        <w:rPr>
          <w:rFonts w:ascii="Times New Roman" w:hAnsi="Times New Roman"/>
          <w:sz w:val="24"/>
          <w:szCs w:val="24"/>
        </w:rPr>
      </w:pPr>
      <w:r w:rsidRPr="00BC1923">
        <w:rPr>
          <w:rFonts w:ascii="Times New Roman" w:hAnsi="Times New Roman"/>
          <w:sz w:val="24"/>
          <w:szCs w:val="24"/>
        </w:rPr>
        <w:t>ζ) η πρόσβαση στις διαβιβαζόμενες πληροφορίες με ταυτόχρονες ενέργειες των εξουσιοδοτημένων προσώπων είναι δυνατή μόνον μετά την προκαθορισμένη ημερομηνία.</w:t>
      </w:r>
    </w:p>
    <w:p w:rsidR="008212AB" w:rsidRPr="00BC1923" w:rsidRDefault="008212AB" w:rsidP="00BC1923">
      <w:pPr>
        <w:spacing w:line="240" w:lineRule="auto"/>
        <w:jc w:val="both"/>
        <w:rPr>
          <w:rFonts w:ascii="Times New Roman" w:hAnsi="Times New Roman"/>
          <w:sz w:val="24"/>
          <w:szCs w:val="24"/>
        </w:rPr>
      </w:pPr>
      <w:r w:rsidRPr="00BC1923">
        <w:rPr>
          <w:rFonts w:ascii="Times New Roman" w:hAnsi="Times New Roman"/>
          <w:sz w:val="24"/>
          <w:szCs w:val="24"/>
        </w:rPr>
        <w:t xml:space="preserve">η) στις πληροφορίες που παραλήφθηκαν και αποσφραγίσθηκαν κατ' </w:t>
      </w:r>
      <w:proofErr w:type="spellStart"/>
      <w:r w:rsidRPr="00BC1923">
        <w:rPr>
          <w:rFonts w:ascii="Times New Roman" w:hAnsi="Times New Roman"/>
          <w:sz w:val="24"/>
          <w:szCs w:val="24"/>
        </w:rPr>
        <w:t>εφαρμογήν</w:t>
      </w:r>
      <w:proofErr w:type="spellEnd"/>
      <w:r w:rsidRPr="00BC1923">
        <w:rPr>
          <w:rFonts w:ascii="Times New Roman" w:hAnsi="Times New Roman"/>
          <w:sz w:val="24"/>
          <w:szCs w:val="24"/>
        </w:rPr>
        <w:t xml:space="preserve"> των ως άνω απαιτήσεων έχουν πρόσβαση μόνον τα εξουσιοδοτημένα να λάβουν γνώση πρόσωπα.</w:t>
      </w:r>
    </w:p>
    <w:p w:rsidR="008212AB" w:rsidRPr="00BC1923" w:rsidRDefault="008212AB" w:rsidP="00BC1923">
      <w:pPr>
        <w:spacing w:line="240" w:lineRule="auto"/>
        <w:jc w:val="both"/>
        <w:rPr>
          <w:rFonts w:ascii="Times New Roman" w:hAnsi="Times New Roman"/>
          <w:sz w:val="24"/>
          <w:szCs w:val="24"/>
        </w:rPr>
      </w:pPr>
    </w:p>
    <w:p w:rsidR="008212AB" w:rsidRPr="00BB4F1B" w:rsidRDefault="008212AB" w:rsidP="00BC1923">
      <w:pPr>
        <w:spacing w:line="240" w:lineRule="auto"/>
        <w:jc w:val="center"/>
        <w:rPr>
          <w:rFonts w:ascii="Times New Roman" w:hAnsi="Times New Roman"/>
          <w:b/>
          <w:sz w:val="24"/>
          <w:szCs w:val="24"/>
        </w:rPr>
      </w:pPr>
    </w:p>
    <w:p w:rsidR="008212AB" w:rsidRPr="00BC1923" w:rsidRDefault="008212AB" w:rsidP="00BC1923">
      <w:pPr>
        <w:spacing w:line="240" w:lineRule="auto"/>
        <w:jc w:val="center"/>
        <w:rPr>
          <w:rFonts w:ascii="Times New Roman" w:hAnsi="Times New Roman"/>
          <w:b/>
          <w:sz w:val="24"/>
          <w:szCs w:val="24"/>
        </w:rPr>
      </w:pPr>
      <w:r w:rsidRPr="00BC1923">
        <w:rPr>
          <w:rFonts w:ascii="Times New Roman" w:hAnsi="Times New Roman"/>
          <w:b/>
          <w:sz w:val="24"/>
          <w:szCs w:val="24"/>
        </w:rPr>
        <w:lastRenderedPageBreak/>
        <w:t>ΠΑΡΑΡΤΗΜΑ Χ</w:t>
      </w:r>
    </w:p>
    <w:p w:rsidR="008212AB" w:rsidRPr="00BC1923" w:rsidRDefault="008212AB" w:rsidP="00BC1923">
      <w:pPr>
        <w:spacing w:line="240" w:lineRule="auto"/>
        <w:jc w:val="center"/>
        <w:rPr>
          <w:rFonts w:ascii="Times New Roman" w:hAnsi="Times New Roman"/>
          <w:b/>
          <w:sz w:val="24"/>
          <w:szCs w:val="24"/>
        </w:rPr>
      </w:pPr>
      <w:r w:rsidRPr="00BC1923">
        <w:rPr>
          <w:rFonts w:ascii="Times New Roman" w:hAnsi="Times New Roman"/>
          <w:b/>
          <w:sz w:val="24"/>
          <w:szCs w:val="24"/>
        </w:rPr>
        <w:t>(Άρθρο 82)</w:t>
      </w:r>
    </w:p>
    <w:p w:rsidR="008212AB" w:rsidRPr="00BC1923" w:rsidRDefault="008212AB" w:rsidP="00BC1923">
      <w:pPr>
        <w:spacing w:line="240" w:lineRule="auto"/>
        <w:jc w:val="center"/>
        <w:rPr>
          <w:rFonts w:ascii="Times New Roman" w:hAnsi="Times New Roman"/>
          <w:b/>
          <w:sz w:val="24"/>
          <w:szCs w:val="24"/>
        </w:rPr>
      </w:pPr>
      <w:r w:rsidRPr="00BC1923">
        <w:rPr>
          <w:rFonts w:ascii="Times New Roman" w:hAnsi="Times New Roman"/>
          <w:b/>
          <w:sz w:val="24"/>
          <w:szCs w:val="24"/>
        </w:rPr>
        <w:t>ΠΡΟΚΗΡΥΞΗ ΓΙΑ ΔΗΜΟΣΙΕΣ ΣΥΜΒΑΣΕΙΣ ΤΩΝ ΟΠΟΙΩΝ Η ΕΚΤΙΜΩΜΕΝΗ ΑΞΙΑ ΕΙΝΑΙ ΜΙΚΡΟΤΕΡΗ ΤΩΝ ΚΑΤΩΤΑΤΩΝ ΟΡΙΩΝ ΠΟΥ ΠΡΟΒΛΕΠΟΝΤΑΙ ΣΤΟ ΜΕΡΟΣ ΙΙ ΤΟΥ ΝΟΜΟΥ</w:t>
      </w:r>
    </w:p>
    <w:p w:rsidR="008212AB" w:rsidRPr="00BC1923" w:rsidRDefault="008212AB" w:rsidP="00BC1923">
      <w:pPr>
        <w:spacing w:line="240" w:lineRule="auto"/>
        <w:jc w:val="both"/>
        <w:rPr>
          <w:rFonts w:ascii="Times New Roman" w:hAnsi="Times New Roman"/>
          <w:sz w:val="24"/>
          <w:szCs w:val="24"/>
        </w:rPr>
      </w:pPr>
    </w:p>
    <w:p w:rsidR="008212AB" w:rsidRPr="00BC1923" w:rsidRDefault="008212AB" w:rsidP="00BC1923">
      <w:pPr>
        <w:spacing w:line="240" w:lineRule="auto"/>
        <w:jc w:val="both"/>
        <w:rPr>
          <w:rFonts w:ascii="Times New Roman" w:hAnsi="Times New Roman"/>
          <w:sz w:val="24"/>
          <w:szCs w:val="24"/>
        </w:rPr>
      </w:pPr>
      <w:r w:rsidRPr="00BC1923">
        <w:rPr>
          <w:rFonts w:ascii="Times New Roman" w:hAnsi="Times New Roman"/>
          <w:sz w:val="24"/>
          <w:szCs w:val="24"/>
        </w:rPr>
        <w:t>Οι προκηρύξεις πρέπει να είναι σύντομες και σαφείς και να περιλαμβάνουν τουλάχιστον τα ακόλουθα στοιχεία:</w:t>
      </w:r>
    </w:p>
    <w:p w:rsidR="008212AB" w:rsidRPr="00BC1923" w:rsidRDefault="008212AB" w:rsidP="00BC1923">
      <w:pPr>
        <w:spacing w:line="240" w:lineRule="auto"/>
        <w:jc w:val="both"/>
        <w:rPr>
          <w:rFonts w:ascii="Times New Roman" w:hAnsi="Times New Roman"/>
          <w:sz w:val="24"/>
          <w:szCs w:val="24"/>
        </w:rPr>
      </w:pPr>
      <w:r w:rsidRPr="00BC1923">
        <w:rPr>
          <w:rFonts w:ascii="Times New Roman" w:hAnsi="Times New Roman"/>
          <w:sz w:val="24"/>
          <w:szCs w:val="24"/>
        </w:rPr>
        <w:t xml:space="preserve">(α)    το όνομα της αναθέτουσας </w:t>
      </w:r>
      <w:proofErr w:type="spellStart"/>
      <w:r w:rsidRPr="00BC1923">
        <w:rPr>
          <w:rFonts w:ascii="Times New Roman" w:hAnsi="Times New Roman"/>
          <w:sz w:val="24"/>
          <w:szCs w:val="24"/>
        </w:rPr>
        <w:t>αρχής˙</w:t>
      </w:r>
      <w:proofErr w:type="spellEnd"/>
    </w:p>
    <w:p w:rsidR="008212AB" w:rsidRPr="00BC1923" w:rsidRDefault="008212AB" w:rsidP="00BC1923">
      <w:pPr>
        <w:spacing w:line="240" w:lineRule="auto"/>
        <w:jc w:val="both"/>
        <w:rPr>
          <w:rFonts w:ascii="Times New Roman" w:hAnsi="Times New Roman"/>
          <w:sz w:val="24"/>
          <w:szCs w:val="24"/>
        </w:rPr>
      </w:pPr>
      <w:r w:rsidRPr="00BC1923">
        <w:rPr>
          <w:rFonts w:ascii="Times New Roman" w:hAnsi="Times New Roman"/>
          <w:sz w:val="24"/>
          <w:szCs w:val="24"/>
        </w:rPr>
        <w:t xml:space="preserve">(β)    τον κωδικό και/ή αύξοντα αριθμό του </w:t>
      </w:r>
      <w:proofErr w:type="spellStart"/>
      <w:r w:rsidRPr="00BC1923">
        <w:rPr>
          <w:rFonts w:ascii="Times New Roman" w:hAnsi="Times New Roman"/>
          <w:sz w:val="24"/>
          <w:szCs w:val="24"/>
        </w:rPr>
        <w:t>διαγωνισμού˙</w:t>
      </w:r>
      <w:proofErr w:type="spellEnd"/>
    </w:p>
    <w:p w:rsidR="008212AB" w:rsidRPr="00BC1923" w:rsidRDefault="008212AB" w:rsidP="00BC1923">
      <w:pPr>
        <w:spacing w:line="240" w:lineRule="auto"/>
        <w:jc w:val="both"/>
        <w:rPr>
          <w:rFonts w:ascii="Times New Roman" w:hAnsi="Times New Roman"/>
          <w:sz w:val="24"/>
          <w:szCs w:val="24"/>
        </w:rPr>
      </w:pPr>
      <w:r w:rsidRPr="00BC1923">
        <w:rPr>
          <w:rFonts w:ascii="Times New Roman" w:hAnsi="Times New Roman"/>
          <w:sz w:val="24"/>
          <w:szCs w:val="24"/>
        </w:rPr>
        <w:t xml:space="preserve">(γ)     σύντομη περιγραφή του αντικειμένου της </w:t>
      </w:r>
      <w:proofErr w:type="spellStart"/>
      <w:r w:rsidRPr="00BC1923">
        <w:rPr>
          <w:rFonts w:ascii="Times New Roman" w:hAnsi="Times New Roman"/>
          <w:sz w:val="24"/>
          <w:szCs w:val="24"/>
        </w:rPr>
        <w:t>σύμβασης˙</w:t>
      </w:r>
      <w:proofErr w:type="spellEnd"/>
    </w:p>
    <w:p w:rsidR="008212AB" w:rsidRPr="00BC1923" w:rsidRDefault="008212AB" w:rsidP="00BC1923">
      <w:pPr>
        <w:spacing w:line="240" w:lineRule="auto"/>
        <w:jc w:val="both"/>
        <w:rPr>
          <w:rFonts w:ascii="Times New Roman" w:hAnsi="Times New Roman"/>
          <w:sz w:val="24"/>
          <w:szCs w:val="24"/>
        </w:rPr>
      </w:pPr>
      <w:r w:rsidRPr="00BC1923">
        <w:rPr>
          <w:rFonts w:ascii="Times New Roman" w:hAnsi="Times New Roman"/>
          <w:sz w:val="24"/>
          <w:szCs w:val="24"/>
        </w:rPr>
        <w:t xml:space="preserve">(δ) τη διεύθυνση στην οποία οι ενδιαφερόμενοι οικονομικοί φορείς δύνανται να απευθύνονται για πρόσθετες πληροφορίες και για διευκρινίσεις επί των εγγράφων του </w:t>
      </w:r>
      <w:proofErr w:type="spellStart"/>
      <w:r w:rsidRPr="00BC1923">
        <w:rPr>
          <w:rFonts w:ascii="Times New Roman" w:hAnsi="Times New Roman"/>
          <w:sz w:val="24"/>
          <w:szCs w:val="24"/>
        </w:rPr>
        <w:t>διαγωνισμού˙</w:t>
      </w:r>
      <w:proofErr w:type="spellEnd"/>
    </w:p>
    <w:p w:rsidR="008212AB" w:rsidRPr="00BC1923" w:rsidRDefault="008212AB" w:rsidP="00BC1923">
      <w:pPr>
        <w:spacing w:line="240" w:lineRule="auto"/>
        <w:jc w:val="both"/>
        <w:rPr>
          <w:rFonts w:ascii="Times New Roman" w:hAnsi="Times New Roman"/>
          <w:sz w:val="24"/>
          <w:szCs w:val="24"/>
        </w:rPr>
      </w:pPr>
      <w:r w:rsidRPr="00BC1923">
        <w:rPr>
          <w:rFonts w:ascii="Times New Roman" w:hAnsi="Times New Roman"/>
          <w:sz w:val="24"/>
          <w:szCs w:val="24"/>
        </w:rPr>
        <w:t xml:space="preserve">(ε) τη διεύθυνση στην οποία θα αποστέλλονται .ή θα κατατίθενται οι </w:t>
      </w:r>
      <w:proofErr w:type="spellStart"/>
      <w:r w:rsidRPr="00BC1923">
        <w:rPr>
          <w:rFonts w:ascii="Times New Roman" w:hAnsi="Times New Roman"/>
          <w:sz w:val="24"/>
          <w:szCs w:val="24"/>
        </w:rPr>
        <w:t>προσφορές˙</w:t>
      </w:r>
      <w:proofErr w:type="spellEnd"/>
    </w:p>
    <w:p w:rsidR="008212AB" w:rsidRPr="00BC1923" w:rsidRDefault="008212AB" w:rsidP="00BC1923">
      <w:pPr>
        <w:spacing w:line="240" w:lineRule="auto"/>
        <w:jc w:val="both"/>
        <w:rPr>
          <w:rFonts w:ascii="Times New Roman" w:hAnsi="Times New Roman"/>
          <w:sz w:val="24"/>
          <w:szCs w:val="24"/>
        </w:rPr>
      </w:pPr>
      <w:r w:rsidRPr="00BC1923">
        <w:rPr>
          <w:rFonts w:ascii="Times New Roman" w:hAnsi="Times New Roman"/>
          <w:sz w:val="24"/>
          <w:szCs w:val="24"/>
        </w:rPr>
        <w:t>(στ) την τελευταία ημερομηνία και ώρα υποβολής των προσφορών.</w:t>
      </w:r>
    </w:p>
    <w:p w:rsidR="008212AB" w:rsidRPr="00BC1923" w:rsidRDefault="008212AB" w:rsidP="00BC1923">
      <w:pPr>
        <w:spacing w:line="240" w:lineRule="auto"/>
        <w:jc w:val="both"/>
        <w:rPr>
          <w:rFonts w:ascii="Times New Roman" w:hAnsi="Times New Roman"/>
          <w:sz w:val="24"/>
          <w:szCs w:val="24"/>
        </w:rPr>
      </w:pPr>
    </w:p>
    <w:p w:rsidR="008212AB" w:rsidRPr="00BC1923" w:rsidRDefault="008212AB" w:rsidP="003C33D6">
      <w:pPr>
        <w:spacing w:line="240" w:lineRule="auto"/>
        <w:jc w:val="both"/>
        <w:rPr>
          <w:rFonts w:ascii="Times New Roman" w:hAnsi="Times New Roman"/>
          <w:sz w:val="24"/>
          <w:szCs w:val="24"/>
        </w:rPr>
      </w:pPr>
    </w:p>
    <w:sectPr w:rsidR="008212AB" w:rsidRPr="00BC1923" w:rsidSect="00E773E4">
      <w:headerReference w:type="default" r:id="rId8"/>
      <w:pgSz w:w="11906" w:h="16838"/>
      <w:pgMar w:top="1245" w:right="1800" w:bottom="1418" w:left="1800" w:header="568" w:footer="708"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212AB" w:rsidRDefault="008212AB" w:rsidP="00F32AA4">
      <w:pPr>
        <w:spacing w:after="0" w:line="240" w:lineRule="auto"/>
      </w:pPr>
      <w:r>
        <w:separator/>
      </w:r>
    </w:p>
  </w:endnote>
  <w:endnote w:type="continuationSeparator" w:id="0">
    <w:p w:rsidR="008212AB" w:rsidRDefault="008212AB" w:rsidP="00F32AA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Arial">
    <w:panose1 w:val="020B0604020202020204"/>
    <w:charset w:val="A1"/>
    <w:family w:val="swiss"/>
    <w:pitch w:val="variable"/>
    <w:sig w:usb0="E0002AFF" w:usb1="C0007843"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10002FF" w:usb1="4000ACFF" w:usb2="00000009" w:usb3="00000000" w:csb0="0000019F" w:csb1="00000000"/>
  </w:font>
  <w:font w:name="Cambria">
    <w:panose1 w:val="02040503050406030204"/>
    <w:charset w:val="A1"/>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212AB" w:rsidRDefault="008212AB" w:rsidP="00F32AA4">
      <w:pPr>
        <w:spacing w:after="0" w:line="240" w:lineRule="auto"/>
      </w:pPr>
      <w:r>
        <w:separator/>
      </w:r>
    </w:p>
  </w:footnote>
  <w:footnote w:type="continuationSeparator" w:id="0">
    <w:p w:rsidR="008212AB" w:rsidRDefault="008212AB" w:rsidP="00F32AA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12AB" w:rsidRDefault="008D7512">
    <w:pPr>
      <w:pStyle w:val="Header"/>
      <w:jc w:val="center"/>
    </w:pPr>
    <w:fldSimple w:instr=" PAGE   \* MERGEFORMAT ">
      <w:r w:rsidR="00BB4F1B">
        <w:rPr>
          <w:noProof/>
        </w:rPr>
        <w:t>26</w:t>
      </w:r>
    </w:fldSimple>
  </w:p>
  <w:p w:rsidR="008212AB" w:rsidRDefault="008212A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964CD9"/>
    <w:multiLevelType w:val="hybridMultilevel"/>
    <w:tmpl w:val="9D46F442"/>
    <w:lvl w:ilvl="0" w:tplc="0408000F">
      <w:start w:val="1"/>
      <w:numFmt w:val="decimal"/>
      <w:lvlText w:val="%1."/>
      <w:lvlJc w:val="left"/>
      <w:pPr>
        <w:ind w:left="720" w:hanging="360"/>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1">
    <w:nsid w:val="1FBF0E0F"/>
    <w:multiLevelType w:val="hybridMultilevel"/>
    <w:tmpl w:val="568CAF2A"/>
    <w:lvl w:ilvl="0" w:tplc="040C7AC4">
      <w:start w:val="1"/>
      <w:numFmt w:val="decimal"/>
      <w:lvlText w:val="%1."/>
      <w:lvlJc w:val="left"/>
      <w:pPr>
        <w:ind w:left="780" w:hanging="420"/>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2">
    <w:nsid w:val="20EF2094"/>
    <w:multiLevelType w:val="singleLevel"/>
    <w:tmpl w:val="2828F69A"/>
    <w:lvl w:ilvl="0">
      <w:start w:val="1"/>
      <w:numFmt w:val="decimal"/>
      <w:lvlText w:val="%1."/>
      <w:legacy w:legacy="1" w:legacySpace="0" w:legacyIndent="283"/>
      <w:lvlJc w:val="left"/>
      <w:rPr>
        <w:rFonts w:ascii="Times New Roman" w:hAnsi="Times New Roman" w:cs="Times New Roman" w:hint="default"/>
      </w:rPr>
    </w:lvl>
  </w:abstractNum>
  <w:abstractNum w:abstractNumId="3">
    <w:nsid w:val="24E34CB6"/>
    <w:multiLevelType w:val="hybridMultilevel"/>
    <w:tmpl w:val="2CF04A42"/>
    <w:lvl w:ilvl="0" w:tplc="0408000F">
      <w:start w:val="1"/>
      <w:numFmt w:val="decimal"/>
      <w:lvlText w:val="%1."/>
      <w:lvlJc w:val="left"/>
      <w:pPr>
        <w:ind w:left="720" w:hanging="360"/>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4">
    <w:nsid w:val="32354BD4"/>
    <w:multiLevelType w:val="hybridMultilevel"/>
    <w:tmpl w:val="A5F06E56"/>
    <w:lvl w:ilvl="0" w:tplc="429A81AC">
      <w:numFmt w:val="bullet"/>
      <w:lvlText w:val="—"/>
      <w:lvlJc w:val="left"/>
      <w:pPr>
        <w:ind w:left="1008" w:hanging="360"/>
      </w:pPr>
      <w:rPr>
        <w:rFonts w:ascii="Arial" w:hAnsi="Arial" w:hint="default"/>
      </w:rPr>
    </w:lvl>
    <w:lvl w:ilvl="1" w:tplc="04080003" w:tentative="1">
      <w:start w:val="1"/>
      <w:numFmt w:val="bullet"/>
      <w:lvlText w:val="o"/>
      <w:lvlJc w:val="left"/>
      <w:pPr>
        <w:ind w:left="1728" w:hanging="360"/>
      </w:pPr>
      <w:rPr>
        <w:rFonts w:ascii="Courier New" w:hAnsi="Courier New" w:hint="default"/>
      </w:rPr>
    </w:lvl>
    <w:lvl w:ilvl="2" w:tplc="04080005" w:tentative="1">
      <w:start w:val="1"/>
      <w:numFmt w:val="bullet"/>
      <w:lvlText w:val=""/>
      <w:lvlJc w:val="left"/>
      <w:pPr>
        <w:ind w:left="2448" w:hanging="360"/>
      </w:pPr>
      <w:rPr>
        <w:rFonts w:ascii="Wingdings" w:hAnsi="Wingdings" w:hint="default"/>
      </w:rPr>
    </w:lvl>
    <w:lvl w:ilvl="3" w:tplc="04080001" w:tentative="1">
      <w:start w:val="1"/>
      <w:numFmt w:val="bullet"/>
      <w:lvlText w:val=""/>
      <w:lvlJc w:val="left"/>
      <w:pPr>
        <w:ind w:left="3168" w:hanging="360"/>
      </w:pPr>
      <w:rPr>
        <w:rFonts w:ascii="Symbol" w:hAnsi="Symbol" w:hint="default"/>
      </w:rPr>
    </w:lvl>
    <w:lvl w:ilvl="4" w:tplc="04080003" w:tentative="1">
      <w:start w:val="1"/>
      <w:numFmt w:val="bullet"/>
      <w:lvlText w:val="o"/>
      <w:lvlJc w:val="left"/>
      <w:pPr>
        <w:ind w:left="3888" w:hanging="360"/>
      </w:pPr>
      <w:rPr>
        <w:rFonts w:ascii="Courier New" w:hAnsi="Courier New" w:hint="default"/>
      </w:rPr>
    </w:lvl>
    <w:lvl w:ilvl="5" w:tplc="04080005" w:tentative="1">
      <w:start w:val="1"/>
      <w:numFmt w:val="bullet"/>
      <w:lvlText w:val=""/>
      <w:lvlJc w:val="left"/>
      <w:pPr>
        <w:ind w:left="4608" w:hanging="360"/>
      </w:pPr>
      <w:rPr>
        <w:rFonts w:ascii="Wingdings" w:hAnsi="Wingdings" w:hint="default"/>
      </w:rPr>
    </w:lvl>
    <w:lvl w:ilvl="6" w:tplc="04080001" w:tentative="1">
      <w:start w:val="1"/>
      <w:numFmt w:val="bullet"/>
      <w:lvlText w:val=""/>
      <w:lvlJc w:val="left"/>
      <w:pPr>
        <w:ind w:left="5328" w:hanging="360"/>
      </w:pPr>
      <w:rPr>
        <w:rFonts w:ascii="Symbol" w:hAnsi="Symbol" w:hint="default"/>
      </w:rPr>
    </w:lvl>
    <w:lvl w:ilvl="7" w:tplc="04080003" w:tentative="1">
      <w:start w:val="1"/>
      <w:numFmt w:val="bullet"/>
      <w:lvlText w:val="o"/>
      <w:lvlJc w:val="left"/>
      <w:pPr>
        <w:ind w:left="6048" w:hanging="360"/>
      </w:pPr>
      <w:rPr>
        <w:rFonts w:ascii="Courier New" w:hAnsi="Courier New" w:hint="default"/>
      </w:rPr>
    </w:lvl>
    <w:lvl w:ilvl="8" w:tplc="04080005" w:tentative="1">
      <w:start w:val="1"/>
      <w:numFmt w:val="bullet"/>
      <w:lvlText w:val=""/>
      <w:lvlJc w:val="left"/>
      <w:pPr>
        <w:ind w:left="6768" w:hanging="360"/>
      </w:pPr>
      <w:rPr>
        <w:rFonts w:ascii="Wingdings" w:hAnsi="Wingdings" w:hint="default"/>
      </w:rPr>
    </w:lvl>
  </w:abstractNum>
  <w:abstractNum w:abstractNumId="5">
    <w:nsid w:val="331D2111"/>
    <w:multiLevelType w:val="hybridMultilevel"/>
    <w:tmpl w:val="63507DF6"/>
    <w:lvl w:ilvl="0" w:tplc="B0C4FE82">
      <w:start w:val="1"/>
      <w:numFmt w:val="decimal"/>
      <w:lvlText w:val="%1."/>
      <w:lvlJc w:val="left"/>
      <w:pPr>
        <w:ind w:left="2203" w:hanging="360"/>
      </w:pPr>
      <w:rPr>
        <w:rFonts w:cs="Times New Roman" w:hint="default"/>
      </w:rPr>
    </w:lvl>
    <w:lvl w:ilvl="1" w:tplc="04080019" w:tentative="1">
      <w:start w:val="1"/>
      <w:numFmt w:val="lowerLetter"/>
      <w:lvlText w:val="%2."/>
      <w:lvlJc w:val="left"/>
      <w:pPr>
        <w:ind w:left="2923" w:hanging="360"/>
      </w:pPr>
      <w:rPr>
        <w:rFonts w:cs="Times New Roman"/>
      </w:rPr>
    </w:lvl>
    <w:lvl w:ilvl="2" w:tplc="0408001B" w:tentative="1">
      <w:start w:val="1"/>
      <w:numFmt w:val="lowerRoman"/>
      <w:lvlText w:val="%3."/>
      <w:lvlJc w:val="right"/>
      <w:pPr>
        <w:ind w:left="3643" w:hanging="180"/>
      </w:pPr>
      <w:rPr>
        <w:rFonts w:cs="Times New Roman"/>
      </w:rPr>
    </w:lvl>
    <w:lvl w:ilvl="3" w:tplc="0408000F" w:tentative="1">
      <w:start w:val="1"/>
      <w:numFmt w:val="decimal"/>
      <w:lvlText w:val="%4."/>
      <w:lvlJc w:val="left"/>
      <w:pPr>
        <w:ind w:left="4363" w:hanging="360"/>
      </w:pPr>
      <w:rPr>
        <w:rFonts w:cs="Times New Roman"/>
      </w:rPr>
    </w:lvl>
    <w:lvl w:ilvl="4" w:tplc="04080019" w:tentative="1">
      <w:start w:val="1"/>
      <w:numFmt w:val="lowerLetter"/>
      <w:lvlText w:val="%5."/>
      <w:lvlJc w:val="left"/>
      <w:pPr>
        <w:ind w:left="5083" w:hanging="360"/>
      </w:pPr>
      <w:rPr>
        <w:rFonts w:cs="Times New Roman"/>
      </w:rPr>
    </w:lvl>
    <w:lvl w:ilvl="5" w:tplc="0408001B" w:tentative="1">
      <w:start w:val="1"/>
      <w:numFmt w:val="lowerRoman"/>
      <w:lvlText w:val="%6."/>
      <w:lvlJc w:val="right"/>
      <w:pPr>
        <w:ind w:left="5803" w:hanging="180"/>
      </w:pPr>
      <w:rPr>
        <w:rFonts w:cs="Times New Roman"/>
      </w:rPr>
    </w:lvl>
    <w:lvl w:ilvl="6" w:tplc="0408000F" w:tentative="1">
      <w:start w:val="1"/>
      <w:numFmt w:val="decimal"/>
      <w:lvlText w:val="%7."/>
      <w:lvlJc w:val="left"/>
      <w:pPr>
        <w:ind w:left="6523" w:hanging="360"/>
      </w:pPr>
      <w:rPr>
        <w:rFonts w:cs="Times New Roman"/>
      </w:rPr>
    </w:lvl>
    <w:lvl w:ilvl="7" w:tplc="04080019" w:tentative="1">
      <w:start w:val="1"/>
      <w:numFmt w:val="lowerLetter"/>
      <w:lvlText w:val="%8."/>
      <w:lvlJc w:val="left"/>
      <w:pPr>
        <w:ind w:left="7243" w:hanging="360"/>
      </w:pPr>
      <w:rPr>
        <w:rFonts w:cs="Times New Roman"/>
      </w:rPr>
    </w:lvl>
    <w:lvl w:ilvl="8" w:tplc="0408001B" w:tentative="1">
      <w:start w:val="1"/>
      <w:numFmt w:val="lowerRoman"/>
      <w:lvlText w:val="%9."/>
      <w:lvlJc w:val="right"/>
      <w:pPr>
        <w:ind w:left="7963" w:hanging="180"/>
      </w:pPr>
      <w:rPr>
        <w:rFonts w:cs="Times New Roman"/>
      </w:rPr>
    </w:lvl>
  </w:abstractNum>
  <w:abstractNum w:abstractNumId="6">
    <w:nsid w:val="39E24A76"/>
    <w:multiLevelType w:val="multilevel"/>
    <w:tmpl w:val="568CAF2A"/>
    <w:lvl w:ilvl="0">
      <w:start w:val="1"/>
      <w:numFmt w:val="decimal"/>
      <w:lvlText w:val="%1."/>
      <w:lvlJc w:val="left"/>
      <w:pPr>
        <w:ind w:left="780" w:hanging="42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7">
    <w:nsid w:val="40A409D0"/>
    <w:multiLevelType w:val="hybridMultilevel"/>
    <w:tmpl w:val="0C08E830"/>
    <w:lvl w:ilvl="0" w:tplc="0408000F">
      <w:start w:val="1"/>
      <w:numFmt w:val="decimal"/>
      <w:lvlText w:val="%1."/>
      <w:lvlJc w:val="left"/>
      <w:pPr>
        <w:ind w:left="720" w:hanging="360"/>
      </w:pPr>
      <w:rPr>
        <w:rFonts w:cs="Times New Roman"/>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8">
    <w:nsid w:val="4B3B6BA0"/>
    <w:multiLevelType w:val="hybridMultilevel"/>
    <w:tmpl w:val="544EBD50"/>
    <w:lvl w:ilvl="0" w:tplc="429A81AC">
      <w:numFmt w:val="bullet"/>
      <w:lvlText w:val="—"/>
      <w:lvlJc w:val="left"/>
      <w:pPr>
        <w:ind w:left="720" w:hanging="360"/>
      </w:pPr>
      <w:rPr>
        <w:rFonts w:ascii="Arial" w:hAnsi="Aria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nsid w:val="4CAF1398"/>
    <w:multiLevelType w:val="hybridMultilevel"/>
    <w:tmpl w:val="D2E07F36"/>
    <w:lvl w:ilvl="0" w:tplc="0408000F">
      <w:start w:val="1"/>
      <w:numFmt w:val="decimal"/>
      <w:lvlText w:val="%1."/>
      <w:lvlJc w:val="left"/>
      <w:pPr>
        <w:ind w:left="720" w:hanging="360"/>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10">
    <w:nsid w:val="549E6E3C"/>
    <w:multiLevelType w:val="hybridMultilevel"/>
    <w:tmpl w:val="8468EE3E"/>
    <w:lvl w:ilvl="0" w:tplc="0408000F">
      <w:start w:val="1"/>
      <w:numFmt w:val="decimal"/>
      <w:lvlText w:val="%1."/>
      <w:lvlJc w:val="left"/>
      <w:pPr>
        <w:ind w:left="720" w:hanging="360"/>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11">
    <w:nsid w:val="58226237"/>
    <w:multiLevelType w:val="hybridMultilevel"/>
    <w:tmpl w:val="348EB2AE"/>
    <w:lvl w:ilvl="0" w:tplc="0408000F">
      <w:start w:val="1"/>
      <w:numFmt w:val="decimal"/>
      <w:lvlText w:val="%1."/>
      <w:lvlJc w:val="left"/>
      <w:pPr>
        <w:ind w:left="720" w:hanging="360"/>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12">
    <w:nsid w:val="66A62C59"/>
    <w:multiLevelType w:val="hybridMultilevel"/>
    <w:tmpl w:val="337C70E8"/>
    <w:lvl w:ilvl="0" w:tplc="0408000F">
      <w:start w:val="1"/>
      <w:numFmt w:val="decimal"/>
      <w:lvlText w:val="%1."/>
      <w:lvlJc w:val="left"/>
      <w:pPr>
        <w:ind w:left="720" w:hanging="360"/>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13">
    <w:nsid w:val="6CE42F71"/>
    <w:multiLevelType w:val="multilevel"/>
    <w:tmpl w:val="34AADFE0"/>
    <w:lvl w:ilvl="0">
      <w:start w:val="1"/>
      <w:numFmt w:val="decimal"/>
      <w:lvlText w:val="%1."/>
      <w:lvlJc w:val="left"/>
      <w:pPr>
        <w:ind w:left="72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num w:numId="1">
    <w:abstractNumId w:val="7"/>
  </w:num>
  <w:num w:numId="2">
    <w:abstractNumId w:val="5"/>
  </w:num>
  <w:num w:numId="3">
    <w:abstractNumId w:val="0"/>
  </w:num>
  <w:num w:numId="4">
    <w:abstractNumId w:val="13"/>
  </w:num>
  <w:num w:numId="5">
    <w:abstractNumId w:val="9"/>
  </w:num>
  <w:num w:numId="6">
    <w:abstractNumId w:val="12"/>
  </w:num>
  <w:num w:numId="7">
    <w:abstractNumId w:val="4"/>
  </w:num>
  <w:num w:numId="8">
    <w:abstractNumId w:val="8"/>
  </w:num>
  <w:num w:numId="9">
    <w:abstractNumId w:val="1"/>
  </w:num>
  <w:num w:numId="10">
    <w:abstractNumId w:val="6"/>
  </w:num>
  <w:num w:numId="11">
    <w:abstractNumId w:val="10"/>
  </w:num>
  <w:num w:numId="12">
    <w:abstractNumId w:val="3"/>
  </w:num>
  <w:num w:numId="13">
    <w:abstractNumId w:val="11"/>
  </w:num>
  <w:num w:numId="14">
    <w:abstractNumId w:val="2"/>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51E7C"/>
    <w:rsid w:val="00004C4C"/>
    <w:rsid w:val="0005320B"/>
    <w:rsid w:val="00061E48"/>
    <w:rsid w:val="00070409"/>
    <w:rsid w:val="000A0444"/>
    <w:rsid w:val="000A2BA7"/>
    <w:rsid w:val="000E243D"/>
    <w:rsid w:val="000E38C9"/>
    <w:rsid w:val="000E3F6A"/>
    <w:rsid w:val="000F7048"/>
    <w:rsid w:val="00100C99"/>
    <w:rsid w:val="0011530B"/>
    <w:rsid w:val="00125647"/>
    <w:rsid w:val="00151E7C"/>
    <w:rsid w:val="0017021E"/>
    <w:rsid w:val="00173DBA"/>
    <w:rsid w:val="0018276A"/>
    <w:rsid w:val="00185F63"/>
    <w:rsid w:val="001C7B08"/>
    <w:rsid w:val="00221689"/>
    <w:rsid w:val="00253F2F"/>
    <w:rsid w:val="0028330A"/>
    <w:rsid w:val="002A7BF0"/>
    <w:rsid w:val="002C7E4B"/>
    <w:rsid w:val="002E705A"/>
    <w:rsid w:val="002E755C"/>
    <w:rsid w:val="002F0156"/>
    <w:rsid w:val="0030295D"/>
    <w:rsid w:val="00306773"/>
    <w:rsid w:val="00365FE8"/>
    <w:rsid w:val="00366D74"/>
    <w:rsid w:val="00367863"/>
    <w:rsid w:val="00377AEF"/>
    <w:rsid w:val="0038324B"/>
    <w:rsid w:val="00383422"/>
    <w:rsid w:val="003A23B5"/>
    <w:rsid w:val="003C1791"/>
    <w:rsid w:val="003C33D6"/>
    <w:rsid w:val="003F0322"/>
    <w:rsid w:val="003F1A0E"/>
    <w:rsid w:val="004321AC"/>
    <w:rsid w:val="0044680B"/>
    <w:rsid w:val="004C2658"/>
    <w:rsid w:val="004D2E23"/>
    <w:rsid w:val="004E154A"/>
    <w:rsid w:val="004F51F7"/>
    <w:rsid w:val="004F6C0B"/>
    <w:rsid w:val="00515263"/>
    <w:rsid w:val="0053244E"/>
    <w:rsid w:val="005472A0"/>
    <w:rsid w:val="00561409"/>
    <w:rsid w:val="005869F9"/>
    <w:rsid w:val="00592762"/>
    <w:rsid w:val="005C2DCC"/>
    <w:rsid w:val="005E3B55"/>
    <w:rsid w:val="005F4B79"/>
    <w:rsid w:val="00627379"/>
    <w:rsid w:val="006367D3"/>
    <w:rsid w:val="006721FB"/>
    <w:rsid w:val="00706FA6"/>
    <w:rsid w:val="00706FF9"/>
    <w:rsid w:val="0071501E"/>
    <w:rsid w:val="0072614E"/>
    <w:rsid w:val="00750F7B"/>
    <w:rsid w:val="007D2FA5"/>
    <w:rsid w:val="007E1C6C"/>
    <w:rsid w:val="008212AB"/>
    <w:rsid w:val="0082540B"/>
    <w:rsid w:val="008310AE"/>
    <w:rsid w:val="008446F1"/>
    <w:rsid w:val="00872B46"/>
    <w:rsid w:val="008C6CE9"/>
    <w:rsid w:val="008C71A5"/>
    <w:rsid w:val="008D7512"/>
    <w:rsid w:val="008D794A"/>
    <w:rsid w:val="008F43CD"/>
    <w:rsid w:val="009041E7"/>
    <w:rsid w:val="009136D7"/>
    <w:rsid w:val="009205C3"/>
    <w:rsid w:val="00923B7C"/>
    <w:rsid w:val="00927DA0"/>
    <w:rsid w:val="00930CB5"/>
    <w:rsid w:val="00937CE3"/>
    <w:rsid w:val="00941107"/>
    <w:rsid w:val="009459CC"/>
    <w:rsid w:val="009462C1"/>
    <w:rsid w:val="00962750"/>
    <w:rsid w:val="009634A8"/>
    <w:rsid w:val="00980FD2"/>
    <w:rsid w:val="009B2D72"/>
    <w:rsid w:val="009C4BE3"/>
    <w:rsid w:val="009E0017"/>
    <w:rsid w:val="009E5087"/>
    <w:rsid w:val="00A06135"/>
    <w:rsid w:val="00A06B4F"/>
    <w:rsid w:val="00A25C37"/>
    <w:rsid w:val="00A74877"/>
    <w:rsid w:val="00A92BAD"/>
    <w:rsid w:val="00AB0D0C"/>
    <w:rsid w:val="00AD61A3"/>
    <w:rsid w:val="00AF4250"/>
    <w:rsid w:val="00B126B9"/>
    <w:rsid w:val="00B16D08"/>
    <w:rsid w:val="00B2376D"/>
    <w:rsid w:val="00B33E97"/>
    <w:rsid w:val="00B41AF4"/>
    <w:rsid w:val="00B4322E"/>
    <w:rsid w:val="00B70AEE"/>
    <w:rsid w:val="00BB4F1B"/>
    <w:rsid w:val="00BC1923"/>
    <w:rsid w:val="00C0224C"/>
    <w:rsid w:val="00C438E8"/>
    <w:rsid w:val="00C65F02"/>
    <w:rsid w:val="00CB5891"/>
    <w:rsid w:val="00CE409A"/>
    <w:rsid w:val="00CF5D11"/>
    <w:rsid w:val="00D14864"/>
    <w:rsid w:val="00D23BFA"/>
    <w:rsid w:val="00D671CA"/>
    <w:rsid w:val="00D720BA"/>
    <w:rsid w:val="00D72E7C"/>
    <w:rsid w:val="00D87B26"/>
    <w:rsid w:val="00D90E23"/>
    <w:rsid w:val="00DA3879"/>
    <w:rsid w:val="00DA4501"/>
    <w:rsid w:val="00DC658F"/>
    <w:rsid w:val="00E3696F"/>
    <w:rsid w:val="00E4612D"/>
    <w:rsid w:val="00E61FA6"/>
    <w:rsid w:val="00E630A8"/>
    <w:rsid w:val="00E67334"/>
    <w:rsid w:val="00E773E4"/>
    <w:rsid w:val="00E817A4"/>
    <w:rsid w:val="00E82AB4"/>
    <w:rsid w:val="00E9713E"/>
    <w:rsid w:val="00F02928"/>
    <w:rsid w:val="00F214AD"/>
    <w:rsid w:val="00F32AA4"/>
    <w:rsid w:val="00F670FE"/>
    <w:rsid w:val="00F93AB8"/>
    <w:rsid w:val="00F9547F"/>
    <w:rsid w:val="00FA5A7B"/>
    <w:rsid w:val="00FA7BF5"/>
    <w:rsid w:val="00FB400A"/>
    <w:rsid w:val="00FD58CA"/>
    <w:rsid w:val="00FD7219"/>
    <w:rsid w:val="00FF78BA"/>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696F"/>
    <w:pPr>
      <w:spacing w:after="200" w:line="276" w:lineRule="auto"/>
    </w:pPr>
    <w:rPr>
      <w:lang w:val="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8C71A5"/>
    <w:pPr>
      <w:ind w:left="720"/>
      <w:contextualSpacing/>
    </w:pPr>
  </w:style>
  <w:style w:type="paragraph" w:styleId="Header">
    <w:name w:val="header"/>
    <w:basedOn w:val="Normal"/>
    <w:link w:val="HeaderChar"/>
    <w:uiPriority w:val="99"/>
    <w:rsid w:val="00F32AA4"/>
    <w:pPr>
      <w:tabs>
        <w:tab w:val="center" w:pos="4153"/>
        <w:tab w:val="right" w:pos="8306"/>
      </w:tabs>
      <w:spacing w:after="0" w:line="240" w:lineRule="auto"/>
    </w:pPr>
  </w:style>
  <w:style w:type="character" w:customStyle="1" w:styleId="HeaderChar">
    <w:name w:val="Header Char"/>
    <w:basedOn w:val="DefaultParagraphFont"/>
    <w:link w:val="Header"/>
    <w:uiPriority w:val="99"/>
    <w:locked/>
    <w:rsid w:val="00F32AA4"/>
    <w:rPr>
      <w:rFonts w:cs="Times New Roman"/>
    </w:rPr>
  </w:style>
  <w:style w:type="paragraph" w:styleId="Footer">
    <w:name w:val="footer"/>
    <w:basedOn w:val="Normal"/>
    <w:link w:val="FooterChar"/>
    <w:uiPriority w:val="99"/>
    <w:semiHidden/>
    <w:rsid w:val="00F32AA4"/>
    <w:pPr>
      <w:tabs>
        <w:tab w:val="center" w:pos="4153"/>
        <w:tab w:val="right" w:pos="8306"/>
      </w:tabs>
      <w:spacing w:after="0" w:line="240" w:lineRule="auto"/>
    </w:pPr>
  </w:style>
  <w:style w:type="character" w:customStyle="1" w:styleId="FooterChar">
    <w:name w:val="Footer Char"/>
    <w:basedOn w:val="DefaultParagraphFont"/>
    <w:link w:val="Footer"/>
    <w:uiPriority w:val="99"/>
    <w:semiHidden/>
    <w:locked/>
    <w:rsid w:val="00F32AA4"/>
    <w:rPr>
      <w:rFonts w:cs="Times New Roman"/>
    </w:rPr>
  </w:style>
  <w:style w:type="character" w:styleId="Hyperlink">
    <w:name w:val="Hyperlink"/>
    <w:basedOn w:val="DefaultParagraphFont"/>
    <w:uiPriority w:val="99"/>
    <w:rsid w:val="00FD7219"/>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divs>
    <w:div w:id="120147234">
      <w:marLeft w:val="0"/>
      <w:marRight w:val="0"/>
      <w:marTop w:val="0"/>
      <w:marBottom w:val="0"/>
      <w:divBdr>
        <w:top w:val="none" w:sz="0" w:space="0" w:color="auto"/>
        <w:left w:val="none" w:sz="0" w:space="0" w:color="auto"/>
        <w:bottom w:val="none" w:sz="0" w:space="0" w:color="auto"/>
        <w:right w:val="none" w:sz="0" w:space="0" w:color="auto"/>
      </w:divBdr>
    </w:div>
    <w:div w:id="120147235">
      <w:marLeft w:val="0"/>
      <w:marRight w:val="0"/>
      <w:marTop w:val="0"/>
      <w:marBottom w:val="0"/>
      <w:divBdr>
        <w:top w:val="none" w:sz="0" w:space="0" w:color="auto"/>
        <w:left w:val="none" w:sz="0" w:space="0" w:color="auto"/>
        <w:bottom w:val="none" w:sz="0" w:space="0" w:color="auto"/>
        <w:right w:val="none" w:sz="0" w:space="0" w:color="auto"/>
      </w:divBdr>
    </w:div>
    <w:div w:id="12014723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imap.eu.in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95</Pages>
  <Words>30876</Words>
  <Characters>195558</Characters>
  <Application>Microsoft Office Word</Application>
  <DocSecurity>0</DocSecurity>
  <Lines>1629</Lines>
  <Paragraphs>451</Paragraphs>
  <ScaleCrop>false</ScaleCrop>
  <Company>Hewlett-Packard Company</Company>
  <LinksUpToDate>false</LinksUpToDate>
  <CharactersWithSpaces>225983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Ν</dc:title>
  <dc:subject/>
  <dc:creator>user</dc:creator>
  <cp:keywords/>
  <dc:description/>
  <cp:lastModifiedBy>user</cp:lastModifiedBy>
  <cp:revision>8</cp:revision>
  <dcterms:created xsi:type="dcterms:W3CDTF">2011-07-28T15:05:00Z</dcterms:created>
  <dcterms:modified xsi:type="dcterms:W3CDTF">2011-07-29T05:55:00Z</dcterms:modified>
</cp:coreProperties>
</file>